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</w:rPr>
      </w:pP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hint="eastAsia" w:ascii="宋体" w:hAnsi="宋体" w:cs="宋体"/>
          <w:sz w:val="24"/>
          <w:lang w:bidi="ar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0" w:name="bmb_barcode"/>
      <w:r>
        <w:rPr>
          <w:sz w:val="10"/>
          <w:lang w:bidi="ar"/>
        </w:rPr>
        <w:t xml:space="preserve"> </w:t>
      </w:r>
    </w:p>
    <w:bookmarkEnd w:id="0"/>
    <w:p>
      <w:pPr>
        <w:ind w:left="210"/>
        <w:rPr>
          <w:sz w:val="10"/>
        </w:rPr>
      </w:pPr>
    </w:p>
    <w:p>
      <w:pPr>
        <w:jc w:val="center"/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  <w:lang w:val="en-US" w:eastAsia="zh-CN" w:bidi="ar"/>
        </w:rPr>
        <w:t>淮南市专利权质押贷款奖补助</w:t>
      </w:r>
    </w:p>
    <w:p>
      <w:pPr>
        <w:jc w:val="center"/>
        <w:rPr>
          <w:rFonts w:hint="eastAsia" w:ascii="方正小标宋简体" w:hAnsi="宋体" w:eastAsia="方正小标宋简体" w:cs="黑体"/>
          <w:b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  <w:lang w:bidi="ar"/>
        </w:rPr>
        <w:t>申报书</w:t>
      </w:r>
    </w:p>
    <w:p>
      <w:pPr>
        <w:spacing w:line="60" w:lineRule="auto"/>
        <w:jc w:val="center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（202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eastAsia="黑体" w:cs="黑体"/>
          <w:sz w:val="32"/>
          <w:szCs w:val="32"/>
        </w:rPr>
        <w:t>年度）</w:t>
      </w:r>
    </w:p>
    <w:p>
      <w:pPr>
        <w:spacing w:line="560" w:lineRule="exact"/>
        <w:jc w:val="left"/>
        <w:rPr>
          <w:rFonts w:hint="eastAsia" w:ascii="黑体" w:eastAsia="黑体" w:cs="黑体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2410"/>
        <w:gridCol w:w="1417"/>
        <w:gridCol w:w="15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项目类别：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专利权质押贷款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申报单位：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w w:val="83"/>
                <w:kern w:val="0"/>
                <w:sz w:val="24"/>
                <w:szCs w:val="24"/>
                <w:lang w:bidi="ar"/>
              </w:rPr>
              <w:t>项目负责人：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手机号码：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申报日期：</w:t>
            </w:r>
          </w:p>
        </w:tc>
        <w:tc>
          <w:tcPr>
            <w:tcW w:w="65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hint="eastAsia" w:ascii="黑体" w:eastAsia="黑体" w:cs="黑体"/>
          <w:sz w:val="28"/>
        </w:rPr>
      </w:pPr>
      <w:r>
        <w:rPr>
          <w:rFonts w:hint="eastAsia" w:ascii="宋体" w:hAnsi="宋体" w:cs="宋体"/>
          <w:sz w:val="24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1)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Word2000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方法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 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菜单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工具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,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设置为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    (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Word97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2)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3)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点击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启用宏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FlMTY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FlMTY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1)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Word2000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或以上版本用户，请把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宏的安全性设为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    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方法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 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菜单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工具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,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设置为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    (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Word97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用户，继续执行以下步骤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2)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3)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点击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启用宏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>
      <w:pPr>
        <w:tabs>
          <w:tab w:val="left" w:pos="720"/>
        </w:tabs>
        <w:spacing w:line="360" w:lineRule="exact"/>
        <w:jc w:val="center"/>
        <w:rPr>
          <w:rFonts w:hint="eastAsia" w:ascii="宋体" w:cs="宋体"/>
          <w:b/>
          <w:sz w:val="30"/>
        </w:rPr>
      </w:pPr>
      <w:r>
        <w:rPr>
          <w:rFonts w:hint="eastAsia" w:ascii="宋体" w:cs="宋体"/>
          <w:b/>
          <w:sz w:val="30"/>
          <w:lang w:val="en-US" w:eastAsia="zh-CN" w:bidi="ar"/>
        </w:rPr>
        <w:t>淮南市</w:t>
      </w:r>
      <w:r>
        <w:rPr>
          <w:rFonts w:hint="eastAsia" w:ascii="宋体" w:cs="宋体"/>
          <w:b/>
          <w:sz w:val="30"/>
          <w:lang w:bidi="ar"/>
        </w:rPr>
        <w:t>市场监督管理局</w:t>
      </w:r>
    </w:p>
    <w:p>
      <w:pPr>
        <w:spacing w:line="360" w:lineRule="exact"/>
        <w:jc w:val="center"/>
        <w:rPr>
          <w:rFonts w:hint="eastAsia" w:ascii="宋体" w:cs="宋体"/>
          <w:b/>
          <w:sz w:val="30"/>
        </w:rPr>
      </w:pPr>
      <w:r>
        <w:rPr>
          <w:rFonts w:hint="eastAsia" w:ascii="宋体" w:cs="宋体"/>
          <w:b/>
          <w:sz w:val="30"/>
          <w:lang w:bidi="ar"/>
        </w:rPr>
        <w:t>二〇二</w:t>
      </w:r>
      <w:r>
        <w:rPr>
          <w:rFonts w:hint="eastAsia" w:ascii="宋体" w:cs="宋体"/>
          <w:b/>
          <w:sz w:val="30"/>
          <w:lang w:val="en-US" w:eastAsia="zh-CN" w:bidi="ar"/>
        </w:rPr>
        <w:t>二</w:t>
      </w:r>
      <w:r>
        <w:rPr>
          <w:rFonts w:hint="eastAsia" w:ascii="宋体" w:cs="宋体"/>
          <w:b/>
          <w:sz w:val="30"/>
          <w:lang w:bidi="ar"/>
        </w:rPr>
        <w:t>年 制</w:t>
      </w:r>
    </w:p>
    <w:p>
      <w:pPr>
        <w:spacing w:line="360" w:lineRule="exact"/>
        <w:ind w:left="720" w:leftChars="343" w:firstLine="3602" w:firstLineChars="1196"/>
        <w:rPr>
          <w:rFonts w:hint="eastAsia" w:ascii="宋体" w:cs="宋体"/>
          <w:b/>
          <w:sz w:val="30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 w:ascii="宋体"/>
          <w:b/>
          <w:sz w:val="30"/>
          <w:lang w:bidi="ar"/>
        </w:rPr>
        <w:br w:type="page"/>
      </w:r>
      <w:r>
        <w:rPr>
          <w:rFonts w:hint="eastAsia"/>
          <w:b/>
          <w:sz w:val="28"/>
          <w:szCs w:val="28"/>
        </w:rPr>
        <w:t>单位基本情况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（一）企业基本信息</w:t>
      </w:r>
    </w:p>
    <w:tbl>
      <w:tblPr>
        <w:tblStyle w:val="3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94"/>
        <w:gridCol w:w="1024"/>
        <w:gridCol w:w="110"/>
        <w:gridCol w:w="126"/>
        <w:gridCol w:w="148"/>
        <w:gridCol w:w="860"/>
        <w:gridCol w:w="660"/>
        <w:gridCol w:w="327"/>
        <w:gridCol w:w="255"/>
        <w:gridCol w:w="308"/>
        <w:gridCol w:w="151"/>
        <w:gridCol w:w="606"/>
        <w:gridCol w:w="438"/>
        <w:gridCol w:w="231"/>
        <w:gridCol w:w="282"/>
        <w:gridCol w:w="285"/>
        <w:gridCol w:w="567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9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1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是否建有研发机构</w:t>
            </w:r>
          </w:p>
        </w:tc>
        <w:tc>
          <w:tcPr>
            <w:tcW w:w="16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4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国家级   □ 省级    □ 市级    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是否建在省级以上开发园区</w:t>
            </w:r>
          </w:p>
        </w:tc>
        <w:tc>
          <w:tcPr>
            <w:tcW w:w="16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4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园区名称：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是否建在战略性新兴产业集聚发展基地</w:t>
            </w:r>
          </w:p>
        </w:tc>
        <w:tc>
          <w:tcPr>
            <w:tcW w:w="16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4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战略性新兴产业集聚发展基地名称：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是否有效期内高新技术企业</w:t>
            </w:r>
          </w:p>
        </w:tc>
        <w:tc>
          <w:tcPr>
            <w:tcW w:w="16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4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从事</w:t>
            </w:r>
            <w:r>
              <w:rPr>
                <w:rFonts w:hint="eastAsia"/>
                <w:lang w:eastAsia="zh-CN"/>
              </w:rPr>
              <w:t>知识产权专职</w:t>
            </w:r>
            <w:r>
              <w:rPr>
                <w:rFonts w:hint="eastAsia"/>
              </w:rPr>
              <w:t>人员数（人）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上年资产总额(万元)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0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上年负债</w:t>
            </w:r>
            <w:r>
              <w:rPr>
                <w:rFonts w:hint="eastAsia"/>
                <w:lang w:eastAsia="zh-CN"/>
              </w:rPr>
              <w:t>总额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上年营业（销售）收入（万元）</w:t>
            </w:r>
          </w:p>
        </w:tc>
        <w:tc>
          <w:tcPr>
            <w:tcW w:w="18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上年实际上缴税费总额（万元）</w:t>
            </w:r>
          </w:p>
        </w:tc>
        <w:tc>
          <w:tcPr>
            <w:tcW w:w="24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0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18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7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研发支出占销售收入比重（%）</w:t>
            </w:r>
          </w:p>
        </w:tc>
        <w:tc>
          <w:tcPr>
            <w:tcW w:w="24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8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主要产品名称</w:t>
            </w:r>
          </w:p>
        </w:tc>
        <w:tc>
          <w:tcPr>
            <w:tcW w:w="284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4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、截至上年度末拥有知识产权情况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新型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著作权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新品种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PCT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二、项目基本情况</w:t>
      </w:r>
    </w:p>
    <w:tbl>
      <w:tblPr>
        <w:tblStyle w:val="3"/>
        <w:tblW w:w="8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01"/>
        <w:gridCol w:w="1842"/>
        <w:gridCol w:w="1080"/>
        <w:gridCol w:w="763"/>
        <w:gridCol w:w="1134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08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6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70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□国有企业□国有控股企业□外资或外资控股企业□合资企业□民营企业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企业类型</w:t>
            </w:r>
          </w:p>
        </w:tc>
        <w:tc>
          <w:tcPr>
            <w:tcW w:w="70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□规上企业 □中小企业 □科技型中小企业 □高新技术企业 □创新型（试点）企业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专利权质押贷款情况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出质专利名称</w:t>
            </w:r>
          </w:p>
        </w:tc>
        <w:tc>
          <w:tcPr>
            <w:tcW w:w="3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出质专利的评估值（万元）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评估机构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放贷银行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贷款金额（万元）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贷款合同期限</w:t>
            </w:r>
          </w:p>
        </w:tc>
        <w:tc>
          <w:tcPr>
            <w:tcW w:w="44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 至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贷款利息（万元）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评估费（万元）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5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申请补助金额（万元）</w:t>
            </w:r>
          </w:p>
        </w:tc>
        <w:tc>
          <w:tcPr>
            <w:tcW w:w="44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宋体"/>
          <w:sz w:val="30"/>
        </w:rPr>
      </w:pPr>
    </w:p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/>
          <w:sz w:val="30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三、需提交的材料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062"/>
        <w:gridCol w:w="1108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序号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材料名称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是否</w:t>
            </w:r>
          </w:p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必备材料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诚信承诺书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企业营业执行副本复印件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专利权质押合同登记的证明材料复印件（国家知识产权局出具的专利权质押登记通知书）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4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贷款合同书复印件（企业贷款合同、专利权质押合同含质押清单、担保合同等）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专利评估相关材料复印件（评估报告、评估费支出凭证、评估费到账凭证及评估费发票）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企业已还本付息证明材料复印件（贷款收款凭证、银行利息支付凭证及企业还款凭证等）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企业在“国家企业信用信息公示系统”“信用·中国”“信用·安徽”网站上的信用公示信息截图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8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left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其他相关证明材料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否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</w:rPr>
        <w:t>诚信承诺书</w:t>
      </w:r>
    </w:p>
    <w:p>
      <w:pPr>
        <w:autoSpaceDE w:val="0"/>
        <w:autoSpaceDN w:val="0"/>
        <w:snapToGrid w:val="0"/>
        <w:spacing w:line="59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widowControl/>
        <w:shd w:val="clear" w:color="auto" w:fill="FFFFFF"/>
        <w:snapToGrid/>
        <w:spacing w:before="0" w:beforeLines="0" w:beforeAutospacing="0" w:after="0" w:afterLines="0" w:afterAutospacing="0" w:line="640" w:lineRule="exact"/>
        <w:ind w:firstLine="640" w:firstLineChars="200"/>
        <w:jc w:val="left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本申报材料的编制是在认真阅读理解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关于开展淮南市知识产权专项奖补申报工作的通知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《支持科技创新若干政策》（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val="en-US" w:eastAsia="zh-CN"/>
        </w:rPr>
        <w:t>淮府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政〔20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〕5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号）等</w:t>
      </w:r>
      <w:r>
        <w:rPr>
          <w:rFonts w:ascii="方正仿宋_GBK" w:hAnsi="仿宋" w:eastAsia="方正仿宋_GBK" w:cs="宋体"/>
          <w:kern w:val="0"/>
          <w:sz w:val="32"/>
          <w:szCs w:val="32"/>
        </w:rPr>
        <w:t>政策文件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的基础上，按程序和规定编报的。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我单位郑重承诺：提交的申报材料真实有效，符合相关规定；申报单位和法定代表人均没有不良社会信用记录；在申报过程中严格遵守有关规定。若编报失实和违反规定，本单位愿意接受取消一定期限申报资格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、纳入信用记录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等处理。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承诺单位（公章）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法定代表人（签字）：</w:t>
      </w:r>
    </w:p>
    <w:p>
      <w:pPr>
        <w:spacing w:line="360" w:lineRule="exact"/>
        <w:rPr>
          <w:rFonts w:hint="eastAsi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0826B"/>
    <w:multiLevelType w:val="singleLevel"/>
    <w:tmpl w:val="D3308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E57E2"/>
    <w:rsid w:val="037E57E2"/>
    <w:rsid w:val="25A30A37"/>
    <w:rsid w:val="2C3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2022-02-22T07:12:00Z</dcterms:created>
  <dc:creator>张金庭</dc:creator>
  <cp:lastModifiedBy>张金庭</cp:lastModifiedBy>
  <dcterms:modified xsi:type="dcterms:W3CDTF">2022-02-22T07:39:15Z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6FA9BC680E0D4474B26F129CDC98B31C</vt:lpwstr>
  </property>
</Properties>
</file>