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keepNext w:val="0"/>
        <w:keepLines w:val="0"/>
        <w:pageBreakBefore w:val="0"/>
        <w:widowControl w:val="0"/>
        <w:kinsoku/>
        <w:wordWrap/>
        <w:overflowPunct/>
        <w:topLinePunct w:val="0"/>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snapToGrid w:val="0"/>
        <w:spacing w:line="420" w:lineRule="atLeast"/>
        <w:jc w:val="cente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田处罚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278</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当事人：田家庵区南湘记餐厅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w:t>
      </w:r>
      <w:r>
        <w:rPr>
          <w:rFonts w:hint="eastAsia" w:ascii="仿宋_GB2312" w:hAnsi="仿宋_GB2312" w:eastAsia="仿宋_GB2312" w:cs="仿宋_GB2312"/>
          <w:sz w:val="32"/>
          <w:szCs w:val="32"/>
          <w:u w:val="single"/>
          <w:lang w:val="en-US" w:eastAsia="zh-CN"/>
        </w:rPr>
        <w:t>营业执照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统一社会信用代码（注册号）：92340403MA2TNDB755                       </w:t>
      </w:r>
    </w:p>
    <w:p>
      <w:pPr>
        <w:keepNext w:val="0"/>
        <w:keepLines w:val="0"/>
        <w:pageBreakBefore w:val="0"/>
        <w:kinsoku/>
        <w:wordWrap/>
        <w:overflowPunct/>
        <w:topLinePunct w:val="0"/>
        <w:autoSpaceDE/>
        <w:autoSpaceDN/>
        <w:bidi w:val="0"/>
        <w:adjustRightInd w:val="0"/>
        <w:snapToGrid w:val="0"/>
        <w:spacing w:line="4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住所（住址）：田家庵区洞山东路新城吾悦广场4011铺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法定代表人（负责人、经营者）：胡晓梅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其他联系方式：  </w:t>
      </w:r>
      <w:r>
        <w:rPr>
          <w:rFonts w:hint="eastAsia" w:ascii="仿宋_GB2312" w:hAnsi="仿宋_GB2312" w:eastAsia="仿宋_GB2312" w:cs="仿宋_GB2312"/>
          <w:sz w:val="32"/>
          <w:szCs w:val="32"/>
          <w:u w:val="single"/>
          <w:lang w:val="en-US" w:eastAsia="zh-CN"/>
        </w:rPr>
        <w:t xml:space="preserve">无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sz w:val="32"/>
          <w:szCs w:val="32"/>
          <w:u w:val="single"/>
          <w:lang w:val="en-US" w:eastAsia="zh-CN"/>
        </w:rPr>
        <w:t>*******************************</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2022年10月13日，淮南市田家庵区市场监督管理局执法人员对</w:t>
      </w:r>
      <w:r>
        <w:rPr>
          <w:rFonts w:hint="eastAsia" w:ascii="仿宋_GB2312" w:hAnsi="仿宋_GB2312" w:eastAsia="仿宋_GB2312" w:cs="仿宋_GB2312"/>
          <w:b w:val="0"/>
          <w:bCs w:val="0"/>
          <w:sz w:val="32"/>
          <w:szCs w:val="32"/>
          <w:lang w:eastAsia="zh-CN"/>
        </w:rPr>
        <w:t>田家庵区南湘记餐厅</w:t>
      </w:r>
      <w:r>
        <w:rPr>
          <w:rFonts w:hint="eastAsia" w:ascii="仿宋_GB2312" w:hAnsi="仿宋_GB2312" w:eastAsia="仿宋_GB2312" w:cs="仿宋_GB2312"/>
          <w:b w:val="0"/>
          <w:bCs w:val="0"/>
          <w:sz w:val="32"/>
          <w:szCs w:val="32"/>
          <w:lang w:val="en-US" w:eastAsia="zh-CN"/>
        </w:rPr>
        <w:t>进行监督检查。该店《营业执照》和《食品经营许可证》齐全，我局执法人员现场随机抽取店内进货小票，当事人无法提供供应商资质及购进验收记录。检查时，该店正在营业中。当事人在采购食品时未履行食品进货查验义务的行为，涉嫌违反了《中华人民共和国食品安全法》第五十三条第一款。</w:t>
      </w: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sz w:val="32"/>
          <w:szCs w:val="32"/>
        </w:rPr>
        <w:t>局于202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日立案调查，并指派执法人员</w:t>
      </w:r>
      <w:r>
        <w:rPr>
          <w:rFonts w:hint="eastAsia" w:ascii="仿宋_GB2312" w:hAnsi="仿宋_GB2312" w:eastAsia="仿宋_GB2312" w:cs="仿宋_GB2312"/>
          <w:sz w:val="32"/>
          <w:szCs w:val="32"/>
          <w:lang w:val="en-US" w:eastAsia="zh-CN"/>
        </w:rPr>
        <w:t>从光玉</w:t>
      </w:r>
      <w:r>
        <w:rPr>
          <w:rFonts w:hint="eastAsia" w:ascii="仿宋_GB2312" w:hAnsi="仿宋_GB2312" w:eastAsia="仿宋_GB2312" w:cs="仿宋_GB2312"/>
          <w:sz w:val="32"/>
          <w:szCs w:val="32"/>
        </w:rPr>
        <w:t>、张雯雯负责对该案查处。202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日在淮南市田家庵区市场监督管理局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420" w:lineRule="atLeast"/>
        <w:ind w:left="319" w:leftChars="152"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val="en-US" w:eastAsia="zh-CN"/>
        </w:rPr>
        <w:t>截止我局查获时止，当事人未查验供货者的许可证和食品出厂检验合格证或者其他合格证明。</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现场笔录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及现场图片</w:t>
      </w:r>
      <w:r>
        <w:rPr>
          <w:rFonts w:hint="eastAsia" w:ascii="仿宋_GB2312" w:hAnsi="仿宋_GB2312" w:eastAsia="仿宋_GB2312" w:cs="仿宋_GB2312"/>
          <w:sz w:val="32"/>
          <w:szCs w:val="32"/>
        </w:rPr>
        <w:t>，证明</w:t>
      </w:r>
      <w:r>
        <w:rPr>
          <w:rFonts w:hint="eastAsia" w:ascii="仿宋_GB2312" w:hAnsi="仿宋_GB2312" w:eastAsia="仿宋_GB2312" w:cs="仿宋_GB2312"/>
          <w:b w:val="0"/>
          <w:bCs w:val="0"/>
          <w:sz w:val="32"/>
          <w:szCs w:val="32"/>
          <w:lang w:val="en-US" w:eastAsia="zh-CN"/>
        </w:rPr>
        <w:t>淮南市田家庵区市场监督管理局</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进行检查，现场发现当事人采购食品未履行进货查验义务</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询问笔录</w:t>
      </w:r>
      <w:r>
        <w:rPr>
          <w:rFonts w:hint="eastAsia" w:ascii="仿宋_GB2312" w:hAnsi="仿宋_GB2312" w:eastAsia="仿宋_GB2312" w:cs="仿宋_GB2312"/>
          <w:sz w:val="32"/>
          <w:szCs w:val="32"/>
        </w:rPr>
        <w:t>》一份，</w:t>
      </w:r>
      <w:r>
        <w:rPr>
          <w:rFonts w:hint="eastAsia" w:ascii="仿宋_GB2312" w:hAnsi="仿宋_GB2312" w:eastAsia="仿宋_GB2312" w:cs="仿宋_GB2312"/>
          <w:sz w:val="32"/>
          <w:szCs w:val="32"/>
          <w:lang w:val="en-US" w:eastAsia="zh-CN"/>
        </w:rPr>
        <w:t>证明当事人采购食品时未履行进货查验义务</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《食品经营许可证》和负责人身份证复印件一份</w:t>
      </w:r>
      <w:r>
        <w:rPr>
          <w:rFonts w:hint="eastAsia" w:ascii="仿宋_GB2312" w:hAnsi="仿宋_GB2312" w:eastAsia="仿宋_GB2312" w:cs="仿宋_GB2312"/>
          <w:sz w:val="32"/>
          <w:szCs w:val="32"/>
        </w:rPr>
        <w:t>，证明当事人的主体资格</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eastAsia="zh-CN"/>
        </w:rPr>
        <w:t>田</w:t>
      </w:r>
      <w:r>
        <w:rPr>
          <w:rFonts w:hint="eastAsia" w:ascii="仿宋_GB2312" w:hAnsi="仿宋_GB2312" w:eastAsia="仿宋_GB2312" w:cs="仿宋_GB2312"/>
          <w:sz w:val="32"/>
          <w:szCs w:val="32"/>
          <w:lang w:val="en-US" w:eastAsia="zh-CN"/>
        </w:rPr>
        <w:t>罚</w:t>
      </w:r>
      <w:r>
        <w:rPr>
          <w:rFonts w:hint="eastAsia" w:ascii="仿宋_GB2312" w:hAnsi="仿宋_GB2312" w:eastAsia="仿宋_GB2312" w:cs="仿宋_GB2312"/>
          <w:sz w:val="32"/>
          <w:szCs w:val="32"/>
        </w:rPr>
        <w:t>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rPr>
        <w:t>我局认为，当事人在采购</w:t>
      </w:r>
      <w:r>
        <w:rPr>
          <w:rFonts w:hint="eastAsia" w:ascii="仿宋_GB2312" w:hAnsi="仿宋_GB2312" w:eastAsia="仿宋_GB2312" w:cs="仿宋_GB2312"/>
          <w:sz w:val="32"/>
          <w:szCs w:val="32"/>
          <w:lang w:val="en-US" w:eastAsia="zh-CN"/>
        </w:rPr>
        <w:t>食品</w:t>
      </w:r>
      <w:r>
        <w:rPr>
          <w:rFonts w:hint="eastAsia" w:ascii="仿宋_GB2312" w:hAnsi="仿宋_GB2312" w:eastAsia="仿宋_GB2312" w:cs="仿宋_GB2312"/>
          <w:sz w:val="32"/>
          <w:szCs w:val="32"/>
        </w:rPr>
        <w:t>时未履行食品进货查验义务，该行为违反了《中华人民共和国食品安全法》</w:t>
      </w:r>
      <w:r>
        <w:rPr>
          <w:rFonts w:hint="eastAsia" w:ascii="仿宋_GB2312" w:hAnsi="仿宋_GB2312" w:eastAsia="仿宋_GB2312" w:cs="仿宋_GB2312"/>
          <w:sz w:val="32"/>
          <w:szCs w:val="32"/>
          <w:lang w:val="en-US" w:eastAsia="zh-CN"/>
        </w:rPr>
        <w:t>第五十三条第一款“食品经营者采购食品，应当查验供货者的许可证和食品出厂检验合格证或者其他合格证明（以下称合格证明文件）。”</w:t>
      </w:r>
      <w:r>
        <w:rPr>
          <w:rFonts w:hint="eastAsia" w:ascii="仿宋_GB2312" w:hAnsi="仿宋_GB2312" w:eastAsia="仿宋_GB2312" w:cs="仿宋_GB2312"/>
          <w:sz w:val="32"/>
          <w:szCs w:val="32"/>
        </w:rPr>
        <w:t>之规定，属于未履行食品进货查验义务的行为。</w:t>
      </w:r>
    </w:p>
    <w:p>
      <w:pPr>
        <w:keepNext w:val="0"/>
        <w:keepLines w:val="0"/>
        <w:pageBreakBefore w:val="0"/>
        <w:widowControl/>
        <w:kinsoku/>
        <w:wordWrap/>
        <w:overflowPunct/>
        <w:topLinePunct w:val="0"/>
        <w:autoSpaceDE/>
        <w:autoSpaceDN/>
        <w:bidi w:val="0"/>
        <w:adjustRightInd w:val="0"/>
        <w:snapToGrid w:val="0"/>
        <w:spacing w:line="4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未履行食品进货查验义务的行为，依据《中华人民共和国食品安全法》第一百二十六条第一款第（三）项“违反本法规定，有下列情形之一的，由县级以上人民政府食品药品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及《中华人民共和国行政处罚法》第二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“行政机关实施行政处罚时，应当责令当事人改正或者限期改正违法行为。”之规定，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责令当事人改正违法行为并处罚</w:t>
      </w:r>
      <w:r>
        <w:rPr>
          <w:rFonts w:hint="eastAsia" w:ascii="仿宋_GB2312" w:hAnsi="仿宋_GB2312" w:eastAsia="仿宋_GB2312" w:cs="仿宋_GB2312"/>
          <w:sz w:val="32"/>
          <w:szCs w:val="32"/>
          <w:highlight w:val="none"/>
        </w:rPr>
        <w:t>如下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警告。</w:t>
      </w:r>
    </w:p>
    <w:p>
      <w:pPr>
        <w:keepNext w:val="0"/>
        <w:keepLines w:val="0"/>
        <w:pageBreakBefore w:val="0"/>
        <w:widowControl w:val="0"/>
        <w:kinsoku/>
        <w:wordWrap/>
        <w:overflowPunct/>
        <w:topLinePunct w:val="0"/>
        <w:autoSpaceDE/>
        <w:autoSpaceDN/>
        <w:bidi w:val="0"/>
        <w:adjustRightInd w:val="0"/>
        <w:snapToGrid w:val="0"/>
        <w:spacing w:line="420" w:lineRule="atLeast"/>
        <w:ind w:firstLine="640" w:firstLineChars="200"/>
        <w:jc w:val="both"/>
        <w:textAlignment w:val="auto"/>
        <w:rPr>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autoSpaceDE/>
        <w:autoSpaceDN/>
        <w:bidi w:val="0"/>
        <w:adjustRightInd w:val="0"/>
        <w:snapToGrid w:val="0"/>
        <w:spacing w:line="420" w:lineRule="atLeas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autoSpaceDE/>
        <w:autoSpaceDN/>
        <w:bidi w:val="0"/>
        <w:adjustRightInd w:val="0"/>
        <w:snapToGrid w:val="0"/>
        <w:spacing w:line="4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2"/>
        <w:rPr>
          <w:rFonts w:hint="eastAsia"/>
        </w:rPr>
      </w:pPr>
    </w:p>
    <w:p>
      <w:pPr>
        <w:pStyle w:val="3"/>
        <w:adjustRightInd/>
        <w:spacing w:before="1"/>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0288;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DI1Yzg0YTBjZmUwNTFlNWI2ODRmMzE5Njg5ZjMifQ=="/>
  </w:docVars>
  <w:rsids>
    <w:rsidRoot w:val="3AD15E25"/>
    <w:rsid w:val="00172901"/>
    <w:rsid w:val="00737631"/>
    <w:rsid w:val="0078043D"/>
    <w:rsid w:val="00802E89"/>
    <w:rsid w:val="0091065E"/>
    <w:rsid w:val="00CE6109"/>
    <w:rsid w:val="00EB5C86"/>
    <w:rsid w:val="04222A5F"/>
    <w:rsid w:val="04E20BCE"/>
    <w:rsid w:val="05F92DDC"/>
    <w:rsid w:val="08D069EB"/>
    <w:rsid w:val="08E260AF"/>
    <w:rsid w:val="09EB1B63"/>
    <w:rsid w:val="0AC94872"/>
    <w:rsid w:val="0B006766"/>
    <w:rsid w:val="0EB3582A"/>
    <w:rsid w:val="11DA1EAB"/>
    <w:rsid w:val="141B194C"/>
    <w:rsid w:val="19C95110"/>
    <w:rsid w:val="1D0E3702"/>
    <w:rsid w:val="20007FB1"/>
    <w:rsid w:val="2148092D"/>
    <w:rsid w:val="21E37453"/>
    <w:rsid w:val="22457241"/>
    <w:rsid w:val="249E10C1"/>
    <w:rsid w:val="25E535EB"/>
    <w:rsid w:val="29C57696"/>
    <w:rsid w:val="2A8A4AA6"/>
    <w:rsid w:val="2B0F3F82"/>
    <w:rsid w:val="2D9A4369"/>
    <w:rsid w:val="316B77DB"/>
    <w:rsid w:val="32CF7DA6"/>
    <w:rsid w:val="34643731"/>
    <w:rsid w:val="35202463"/>
    <w:rsid w:val="39A14546"/>
    <w:rsid w:val="3AD15E25"/>
    <w:rsid w:val="3B74479D"/>
    <w:rsid w:val="40D84BFE"/>
    <w:rsid w:val="416F6B49"/>
    <w:rsid w:val="4565636A"/>
    <w:rsid w:val="4A4C332E"/>
    <w:rsid w:val="4FE21E3E"/>
    <w:rsid w:val="50501F4C"/>
    <w:rsid w:val="54021C18"/>
    <w:rsid w:val="5714026E"/>
    <w:rsid w:val="5A8F4E1E"/>
    <w:rsid w:val="5AD57930"/>
    <w:rsid w:val="5BA86AF7"/>
    <w:rsid w:val="65B20DEA"/>
    <w:rsid w:val="6A210391"/>
    <w:rsid w:val="6B7F485D"/>
    <w:rsid w:val="72330BA2"/>
    <w:rsid w:val="783D2DA5"/>
    <w:rsid w:val="7A153461"/>
    <w:rsid w:val="7B7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Date"/>
    <w:basedOn w:val="1"/>
    <w:next w:val="1"/>
    <w:link w:val="9"/>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1297</Words>
  <Characters>1386</Characters>
  <Lines>23</Lines>
  <Paragraphs>6</Paragraphs>
  <TotalTime>9</TotalTime>
  <ScaleCrop>false</ScaleCrop>
  <LinksUpToDate>false</LinksUpToDate>
  <CharactersWithSpaces>1626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2022-11-18T01:22:00Z</cp:lastPrinted>
  <dcterms:modified xsi:type="dcterms:W3CDTF">2022-11-22T07:28:32Z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AA749C04A649429C869DB5E3888B7737</vt:lpwstr>
  </property>
</Properties>
</file>