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淮市监处罚〔202</w:t>
      </w:r>
      <w:r>
        <w:rPr>
          <w:rFonts w:hint="default" w:ascii="仿宋_GB2312" w:hAnsi="仿宋_GB2312" w:eastAsia="仿宋_GB2312" w:cs="仿宋_GB2312"/>
          <w:bCs/>
          <w:color w:val="000000"/>
          <w:sz w:val="32"/>
          <w:szCs w:val="32"/>
          <w:lang w:val="en" w:eastAsia="zh-CN"/>
        </w:rPr>
        <w:t>5</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39</w:t>
      </w:r>
      <w:r>
        <w:rPr>
          <w:rFonts w:hint="eastAsia" w:ascii="仿宋_GB2312" w:hAnsi="仿宋_GB2312" w:eastAsia="仿宋_GB2312" w:cs="仿宋_GB2312"/>
          <w:bCs/>
          <w:color w:val="000000"/>
          <w:sz w:val="32"/>
          <w:szCs w:val="32"/>
        </w:rPr>
        <w:t>号</w:t>
      </w:r>
    </w:p>
    <w:p>
      <w:pPr>
        <w:keepNext w:val="0"/>
        <w:keepLines w:val="0"/>
        <w:pageBreakBefore w:val="0"/>
        <w:widowControl/>
        <w:kinsoku/>
        <w:wordWrap/>
        <w:overflowPunct/>
        <w:topLinePunct w:val="0"/>
        <w:bidi w:val="0"/>
        <w:snapToGrid w:val="0"/>
        <w:spacing w:line="540" w:lineRule="exact"/>
        <w:ind w:right="55"/>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_GB2312" w:hAnsi="仿宋_GB2312" w:eastAsia="仿宋_GB2312" w:cs="仿宋_GB2312"/>
          <w:bCs/>
          <w:color w:val="000000"/>
          <w:sz w:val="32"/>
          <w:szCs w:val="32"/>
        </w:rPr>
        <w:t>当事人：</w:t>
      </w:r>
      <w:r>
        <w:rPr>
          <w:rFonts w:hint="eastAsia" w:ascii="仿宋_GB2312" w:hAnsi="仿宋_GB2312" w:eastAsia="仿宋_GB2312" w:cs="仿宋_GB2312"/>
          <w:bCs/>
          <w:color w:val="000000"/>
          <w:sz w:val="32"/>
          <w:szCs w:val="32"/>
          <w:lang w:val="en-US" w:eastAsia="zh-CN"/>
        </w:rPr>
        <w:t>潘集区杨方电动车销售部</w:t>
      </w:r>
      <w:r>
        <w:rPr>
          <w:rFonts w:hint="eastAsia" w:ascii="仿宋_GB2312" w:hAnsi="仿宋_GB2312" w:eastAsia="仿宋_GB2312" w:cs="仿宋_GB2312"/>
          <w:bCs/>
          <w:color w:val="000000"/>
          <w:sz w:val="32"/>
          <w:szCs w:val="32"/>
        </w:rPr>
        <w:t xml:space="preserve">   </w:t>
      </w:r>
    </w:p>
    <w:p>
      <w:pPr>
        <w:keepNext w:val="0"/>
        <w:keepLines w:val="0"/>
        <w:pageBreakBefore w:val="0"/>
        <w:widowControl/>
        <w:kinsoku/>
        <w:wordWrap/>
        <w:overflowPunct/>
        <w:topLinePunct w:val="0"/>
        <w:bidi w:val="0"/>
        <w:snapToGrid w:val="0"/>
        <w:spacing w:line="540" w:lineRule="exact"/>
        <w:ind w:right="55"/>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主体资格证照名称：营业执照</w:t>
      </w:r>
    </w:p>
    <w:p>
      <w:pPr>
        <w:keepNext w:val="0"/>
        <w:keepLines w:val="0"/>
        <w:pageBreakBefore w:val="0"/>
        <w:widowControl/>
        <w:kinsoku/>
        <w:wordWrap/>
        <w:overflowPunct/>
        <w:topLinePunct w:val="0"/>
        <w:bidi w:val="0"/>
        <w:snapToGrid w:val="0"/>
        <w:spacing w:line="540" w:lineRule="exact"/>
        <w:ind w:right="55"/>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统一社会信用代码：</w:t>
      </w:r>
      <w:r>
        <w:rPr>
          <w:rFonts w:hint="eastAsia" w:ascii="仿宋_GB2312" w:hAnsi="仿宋_GB2312" w:eastAsia="仿宋_GB2312" w:cs="仿宋_GB2312"/>
          <w:bCs/>
          <w:color w:val="000000"/>
          <w:sz w:val="32"/>
          <w:szCs w:val="32"/>
          <w:lang w:val="en-US" w:eastAsia="zh-CN"/>
        </w:rPr>
        <w:t>92340406MA8LKWHG6R</w:t>
      </w:r>
    </w:p>
    <w:p>
      <w:pPr>
        <w:keepNext w:val="0"/>
        <w:keepLines w:val="0"/>
        <w:pageBreakBefore w:val="0"/>
        <w:widowControl/>
        <w:kinsoku/>
        <w:wordWrap/>
        <w:overflowPunct/>
        <w:topLinePunct w:val="0"/>
        <w:bidi w:val="0"/>
        <w:snapToGrid w:val="0"/>
        <w:spacing w:line="540" w:lineRule="exact"/>
        <w:ind w:right="55"/>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经营场所</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淮南市潘集区田集街道珠江路派出所西50米</w:t>
      </w:r>
    </w:p>
    <w:p>
      <w:pPr>
        <w:keepNext w:val="0"/>
        <w:keepLines w:val="0"/>
        <w:pageBreakBefore w:val="0"/>
        <w:widowControl/>
        <w:kinsoku/>
        <w:wordWrap/>
        <w:overflowPunct/>
        <w:topLinePunct w:val="0"/>
        <w:bidi w:val="0"/>
        <w:snapToGrid w:val="0"/>
        <w:spacing w:line="540" w:lineRule="exact"/>
        <w:ind w:right="55"/>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经营者：</w:t>
      </w:r>
      <w:r>
        <w:rPr>
          <w:rFonts w:hint="eastAsia" w:ascii="仿宋_GB2312" w:hAnsi="仿宋_GB2312" w:eastAsia="仿宋_GB2312" w:cs="仿宋_GB2312"/>
          <w:bCs/>
          <w:color w:val="000000"/>
          <w:sz w:val="32"/>
          <w:szCs w:val="32"/>
          <w:lang w:val="en-US" w:eastAsia="zh-CN"/>
        </w:rPr>
        <w:t>杨*</w:t>
      </w:r>
    </w:p>
    <w:p>
      <w:pPr>
        <w:keepNext w:val="0"/>
        <w:keepLines w:val="0"/>
        <w:pageBreakBefore w:val="0"/>
        <w:widowControl/>
        <w:kinsoku/>
        <w:wordWrap/>
        <w:overflowPunct/>
        <w:topLinePunct w:val="0"/>
        <w:bidi w:val="0"/>
        <w:snapToGrid w:val="0"/>
        <w:spacing w:line="540" w:lineRule="exact"/>
        <w:ind w:right="55"/>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身份证件号码：</w:t>
      </w:r>
      <w:r>
        <w:rPr>
          <w:rFonts w:hint="eastAsia" w:ascii="仿宋_GB2312" w:hAnsi="仿宋_GB2312" w:eastAsia="仿宋_GB2312" w:cs="仿宋_GB2312"/>
          <w:bCs/>
          <w:color w:val="000000"/>
          <w:sz w:val="32"/>
          <w:szCs w:val="32"/>
          <w:lang w:val="en-US" w:eastAsia="zh-CN"/>
        </w:rPr>
        <w:t>略</w:t>
      </w:r>
      <w:bookmarkStart w:id="3" w:name="_GoBack"/>
      <w:bookmarkEnd w:id="3"/>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2024年10月14日，我支队执法人员依据淮市监综函〔2024〕5号文件来到位于淮南市潘集区田集街道珠江路派出所西50米的潘集区杨方电动车销售部进行执法检查，在该销售部经营场所摆放一辆“九号”电动车，尾部贴有标称:“车型:TDP017Z,颜色:吉利银,PD:RI8,整车编码：294822419244222,SN:OPDAG2436J1647”的标签，执法人员查验了该店的电动自行车产品合格证（产品合格证编号：A141874TDP0172500)“，合格证上的外形简图与经营场所的实际车辆外形不一致。现场待售的电动自行车的外观比车型简图中的车型外观加长了鞍座。当事人涉嫌从事加装电动自行车经营性活动，本局于2024年</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15</w:t>
      </w:r>
      <w:r>
        <w:rPr>
          <w:rFonts w:hint="eastAsia" w:ascii="仿宋_GB2312" w:hAnsi="仿宋_GB2312" w:eastAsia="仿宋_GB2312" w:cs="仿宋_GB2312"/>
          <w:kern w:val="2"/>
          <w:sz w:val="32"/>
          <w:szCs w:val="32"/>
          <w:lang w:val="en" w:eastAsia="zh-CN" w:bidi="ar-SA"/>
        </w:rPr>
        <w:t>日立案，2024年</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23</w:t>
      </w:r>
      <w:r>
        <w:rPr>
          <w:rFonts w:hint="eastAsia" w:ascii="仿宋_GB2312" w:hAnsi="仿宋_GB2312" w:eastAsia="仿宋_GB2312" w:cs="仿宋_GB2312"/>
          <w:kern w:val="2"/>
          <w:sz w:val="32"/>
          <w:szCs w:val="32"/>
          <w:lang w:val="en" w:eastAsia="zh-CN" w:bidi="ar-SA"/>
        </w:rPr>
        <w:t>日、</w:t>
      </w:r>
      <w:r>
        <w:rPr>
          <w:rFonts w:hint="eastAsia" w:ascii="仿宋_GB2312" w:hAnsi="仿宋_GB2312" w:eastAsia="仿宋_GB2312" w:cs="仿宋_GB2312"/>
          <w:kern w:val="2"/>
          <w:sz w:val="32"/>
          <w:szCs w:val="32"/>
          <w:lang w:val="en-US" w:eastAsia="zh-CN" w:bidi="ar-SA"/>
        </w:rPr>
        <w:t>10月31日</w:t>
      </w:r>
      <w:r>
        <w:rPr>
          <w:rFonts w:hint="eastAsia" w:ascii="仿宋_GB2312" w:hAnsi="仿宋_GB2312" w:eastAsia="仿宋_GB2312" w:cs="仿宋_GB2312"/>
          <w:kern w:val="2"/>
          <w:sz w:val="32"/>
          <w:szCs w:val="32"/>
          <w:lang w:val="en" w:eastAsia="zh-CN" w:bidi="ar-SA"/>
        </w:rPr>
        <w:t>对当事人的受委托人进行询问调查。</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查，当事人2024年9月从淮南九叁电动车销售有限公司购入1台型号为TDP017Z的电动自行车，进货价为1820元/台，售价为2320元/台,与合格证上的外形简图相比加长了鞍座。至本局调查时当事人未售出上述加装后的型号TDP017Z电动自行车，无违法所得。</w:t>
      </w:r>
    </w:p>
    <w:p>
      <w:pPr>
        <w:pStyle w:val="3"/>
        <w:keepNext w:val="0"/>
        <w:keepLines w:val="0"/>
        <w:pageBreakBefore w:val="0"/>
        <w:tabs>
          <w:tab w:val="left" w:pos="8285"/>
        </w:tabs>
        <w:kinsoku/>
        <w:wordWrap/>
        <w:overflowPunct/>
        <w:topLinePunct w:val="0"/>
        <w:bidi w:val="0"/>
        <w:spacing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上述事实，主要有以下证据证明：</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1.现场笔录1份、现场照片4张，证明我局执法人员对当事人进行检查并发现当事人涉嫌从事加装电动自行车经营性活动的事实；                                        </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2.营业执照、经营者身份证复印件、授权委托书及受委托人身份证复印件各1份，证明当事人的基本情况及授权委托情况；                                        </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3.询问笔录、产品合格证、物流发运单及供货商出具的价格证明各1份，证明当事人采购和销售涉案电动车的数量和价格；                    </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4.整改报告1份，整改照片2张，证明当事人的整改情况；</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5.国家企业信用信息公示系统查询记录1份，行政处罚信息系统查询记录1份，证明当事人未受过行政处罚的事实。</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2025年1月2日，本局向当事人送达了《行政处罚告知书》（淮市监综支罚告〔2024〕561号），当事人未在法定期限内向本局提出陈述、申辩。</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本局认为，当事人上述行为违反了《安徽省电动自行车管理条例》第十一条“任何单位和个人不得实施下列影响电动自行车质量和道路交通安全的行为：（五）违反规定加装车篷、雨棚、车厢等装置，影响交通安全。”的规定，构成从事加装电动自行车经营性活动的违法行为。         </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局检查后，当事人立即将车辆退还，积极整改，主动消除危害后果。依据《中华人民共和国行政处罚法》第三十二条第（一）项“当事人有下列情形之一，应当从轻或者减轻行政处罚：（一）主动消除或者减轻违法行为危害后果的；”和《长三角地区市场监管领域轻微违法行为不予处罚和从轻减轻处罚规定》第七条第（二）项“有下列情形之一的，应当依法从轻或者减轻行政处罚：（二）主动消除或者减轻违法行为危害后果的；”的规定，决定给予从轻行政处罚。</w:t>
      </w:r>
    </w:p>
    <w:p>
      <w:pPr>
        <w:keepNext w:val="0"/>
        <w:keepLines w:val="0"/>
        <w:pageBreakBefore w:val="0"/>
        <w:kinsoku/>
        <w:wordWrap/>
        <w:overflowPunct/>
        <w:topLinePunct w:val="0"/>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当事人从事加装电动自行车经营性活动，依据《安徽省电动自行车管理条例》第三十七条“违反本条例第十一条第一款规定，从事拼装、加装、改装电动自行车经营性活动的，由市场监督管理部门责令改正，处二千元以上二万元以下罚款；有违法所得的，没收违法所得。”的规定，本局责令当事人改正违法行为，决定给予如下行政处罚：罚款2000元。  </w:t>
      </w:r>
    </w:p>
    <w:p>
      <w:pPr>
        <w:pStyle w:val="3"/>
        <w:keepNext w:val="0"/>
        <w:keepLines w:val="0"/>
        <w:pageBreakBefore w:val="0"/>
        <w:tabs>
          <w:tab w:val="left" w:pos="9060"/>
        </w:tabs>
        <w:kinsoku/>
        <w:wordWrap/>
        <w:overflowPunct/>
        <w:topLinePunct w:val="0"/>
        <w:bidi w:val="0"/>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overflowPunct/>
        <w:topLinePunct w:val="0"/>
        <w:bidi w:val="0"/>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before="313" w:beforeLines="100" w:line="520" w:lineRule="exact"/>
        <w:ind w:right="641" w:firstLine="601"/>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淮南市市场监督管理局    </w:t>
      </w:r>
    </w:p>
    <w:p>
      <w:pPr>
        <w:keepNext w:val="0"/>
        <w:keepLines w:val="0"/>
        <w:pageBreakBefore w:val="0"/>
        <w:widowControl w:val="0"/>
        <w:kinsoku/>
        <w:wordWrap/>
        <w:overflowPunct/>
        <w:topLinePunct w:val="0"/>
        <w:bidi w:val="0"/>
        <w:snapToGrid/>
        <w:spacing w:line="520" w:lineRule="exact"/>
        <w:ind w:right="1280" w:firstLine="6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 w:eastAsia="zh-CN"/>
        </w:rPr>
        <w:t>0</w:t>
      </w:r>
      <w:r>
        <w:rPr>
          <w:rFonts w:hint="eastAsia" w:ascii="仿宋_GB2312" w:hAnsi="仿宋_GB2312" w:eastAsia="仿宋_GB2312" w:cs="仿宋_GB2312"/>
          <w:kern w:val="0"/>
          <w:sz w:val="32"/>
          <w:szCs w:val="32"/>
        </w:rPr>
        <w:t>日</w:t>
      </w:r>
    </w:p>
    <w:p>
      <w:pPr>
        <w:pStyle w:val="3"/>
        <w:keepNext w:val="0"/>
        <w:keepLines w:val="0"/>
        <w:pageBreakBefore w:val="0"/>
        <w:widowControl w:val="0"/>
        <w:kinsoku/>
        <w:wordWrap/>
        <w:overflowPunct/>
        <w:topLinePunct w:val="0"/>
        <w:autoSpaceDE w:val="0"/>
        <w:autoSpaceDN w:val="0"/>
        <w:bidi w:val="0"/>
        <w:adjustRightInd w:val="0"/>
        <w:snapToGrid/>
        <w:spacing w:before="157" w:beforeLines="50" w:line="52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231F20"/>
          <w:spacing w:val="-16"/>
          <w:sz w:val="32"/>
          <w:szCs w:val="32"/>
        </w:rPr>
        <w:t>（市场监督管理部门将依法向社会公开行政处罚决定信息）</w:t>
      </w:r>
    </w:p>
    <w:p>
      <w:pPr>
        <w:keepNext w:val="0"/>
        <w:keepLines w:val="0"/>
        <w:pageBreakBefore w:val="0"/>
        <w:widowControl w:val="0"/>
        <w:kinsoku/>
        <w:wordWrap/>
        <w:overflowPunct/>
        <w:topLinePunct w:val="0"/>
        <w:bidi w:val="0"/>
        <w:snapToGrid/>
        <w:spacing w:line="520" w:lineRule="exact"/>
        <w:textAlignment w:val="auto"/>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roman"/>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decorative"/>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FF5B04E"/>
    <w:rsid w:val="10B36ECA"/>
    <w:rsid w:val="157A3D44"/>
    <w:rsid w:val="17CDD52B"/>
    <w:rsid w:val="19EF14EA"/>
    <w:rsid w:val="1F7BB458"/>
    <w:rsid w:val="1FBF0C1A"/>
    <w:rsid w:val="1FEF796D"/>
    <w:rsid w:val="22286CCA"/>
    <w:rsid w:val="23E63556"/>
    <w:rsid w:val="25EB42DB"/>
    <w:rsid w:val="28ED3BDE"/>
    <w:rsid w:val="293C44C2"/>
    <w:rsid w:val="2B6BA1CC"/>
    <w:rsid w:val="2CFDB7D2"/>
    <w:rsid w:val="34ED162B"/>
    <w:rsid w:val="35925435"/>
    <w:rsid w:val="36BF290B"/>
    <w:rsid w:val="36D3EF6D"/>
    <w:rsid w:val="36FBA1AE"/>
    <w:rsid w:val="39F556E5"/>
    <w:rsid w:val="3ACBED0F"/>
    <w:rsid w:val="3D27F9E9"/>
    <w:rsid w:val="3F43235B"/>
    <w:rsid w:val="3F8F657B"/>
    <w:rsid w:val="3FFF81AA"/>
    <w:rsid w:val="43DF62B7"/>
    <w:rsid w:val="461D9FE9"/>
    <w:rsid w:val="46DDDB32"/>
    <w:rsid w:val="4B99D382"/>
    <w:rsid w:val="4DFF47DE"/>
    <w:rsid w:val="4EAD8A51"/>
    <w:rsid w:val="52A34003"/>
    <w:rsid w:val="5AEA4836"/>
    <w:rsid w:val="5B6E610E"/>
    <w:rsid w:val="5DF1163B"/>
    <w:rsid w:val="5F69F1E0"/>
    <w:rsid w:val="5F9F5AF8"/>
    <w:rsid w:val="5FB271BB"/>
    <w:rsid w:val="5FE720B4"/>
    <w:rsid w:val="62E55ADD"/>
    <w:rsid w:val="65D7D67A"/>
    <w:rsid w:val="65F5328D"/>
    <w:rsid w:val="66584881"/>
    <w:rsid w:val="68F7277A"/>
    <w:rsid w:val="693FB342"/>
    <w:rsid w:val="6AC920DB"/>
    <w:rsid w:val="6AF89D6B"/>
    <w:rsid w:val="6B146ABA"/>
    <w:rsid w:val="6BEFC53E"/>
    <w:rsid w:val="6DF75117"/>
    <w:rsid w:val="6E2D6001"/>
    <w:rsid w:val="6E3D06F1"/>
    <w:rsid w:val="6ED7CB95"/>
    <w:rsid w:val="6F77F74E"/>
    <w:rsid w:val="6F9E9506"/>
    <w:rsid w:val="6F9F4CCF"/>
    <w:rsid w:val="6FE6E685"/>
    <w:rsid w:val="6FEEB261"/>
    <w:rsid w:val="712A40FB"/>
    <w:rsid w:val="72EB4614"/>
    <w:rsid w:val="74FF5F35"/>
    <w:rsid w:val="75EF8718"/>
    <w:rsid w:val="75FBC164"/>
    <w:rsid w:val="766FE241"/>
    <w:rsid w:val="76F9C673"/>
    <w:rsid w:val="773ED453"/>
    <w:rsid w:val="777F864F"/>
    <w:rsid w:val="779D8999"/>
    <w:rsid w:val="77E15590"/>
    <w:rsid w:val="77EF1A73"/>
    <w:rsid w:val="77F43AFA"/>
    <w:rsid w:val="77FF461B"/>
    <w:rsid w:val="79776DBB"/>
    <w:rsid w:val="79DBE570"/>
    <w:rsid w:val="79FECB39"/>
    <w:rsid w:val="7AF738D0"/>
    <w:rsid w:val="7B73F3B9"/>
    <w:rsid w:val="7B9EAAA9"/>
    <w:rsid w:val="7BFF60E3"/>
    <w:rsid w:val="7C6DB4D7"/>
    <w:rsid w:val="7C7FB90C"/>
    <w:rsid w:val="7CFCF9AF"/>
    <w:rsid w:val="7D5242AA"/>
    <w:rsid w:val="7D570909"/>
    <w:rsid w:val="7D5CF56A"/>
    <w:rsid w:val="7DC7D132"/>
    <w:rsid w:val="7DDE871C"/>
    <w:rsid w:val="7DF89CC8"/>
    <w:rsid w:val="7EAA216A"/>
    <w:rsid w:val="7EEFE395"/>
    <w:rsid w:val="7EFFC9F1"/>
    <w:rsid w:val="7EFFCD6A"/>
    <w:rsid w:val="7F2A8DBE"/>
    <w:rsid w:val="7F3D752B"/>
    <w:rsid w:val="7F67A2A9"/>
    <w:rsid w:val="7F6F493F"/>
    <w:rsid w:val="7F7D1A11"/>
    <w:rsid w:val="7F7EDE98"/>
    <w:rsid w:val="7FA9AD4E"/>
    <w:rsid w:val="7FC745D0"/>
    <w:rsid w:val="7FC7E01F"/>
    <w:rsid w:val="7FDE83B9"/>
    <w:rsid w:val="7FEB60F9"/>
    <w:rsid w:val="7FEE4087"/>
    <w:rsid w:val="7FF7A5CF"/>
    <w:rsid w:val="7FFB3C79"/>
    <w:rsid w:val="8AE6D61B"/>
    <w:rsid w:val="8BABB8AB"/>
    <w:rsid w:val="8DFE16FB"/>
    <w:rsid w:val="8FF91FAA"/>
    <w:rsid w:val="9F7DA5CF"/>
    <w:rsid w:val="9FEFC8E7"/>
    <w:rsid w:val="ADBF4E35"/>
    <w:rsid w:val="AEFFA6DE"/>
    <w:rsid w:val="AFEFD21A"/>
    <w:rsid w:val="AFFFEF46"/>
    <w:rsid w:val="B55A04C6"/>
    <w:rsid w:val="B59CC302"/>
    <w:rsid w:val="B73E28E1"/>
    <w:rsid w:val="BAFB3611"/>
    <w:rsid w:val="BB9DE091"/>
    <w:rsid w:val="BBEFDB84"/>
    <w:rsid w:val="BBFF3BDE"/>
    <w:rsid w:val="BE3F7857"/>
    <w:rsid w:val="BE9321C4"/>
    <w:rsid w:val="BEFDD16D"/>
    <w:rsid w:val="BFBD426B"/>
    <w:rsid w:val="BFD748A1"/>
    <w:rsid w:val="BFDF883A"/>
    <w:rsid w:val="BFEB3785"/>
    <w:rsid w:val="BFEDD2F0"/>
    <w:rsid w:val="BFFF7E73"/>
    <w:rsid w:val="C75FDBC6"/>
    <w:rsid w:val="C9BF6BCC"/>
    <w:rsid w:val="CBEBB463"/>
    <w:rsid w:val="D3A3E7BC"/>
    <w:rsid w:val="D7FEEF1D"/>
    <w:rsid w:val="D9F78B60"/>
    <w:rsid w:val="DC775566"/>
    <w:rsid w:val="DDCFB42C"/>
    <w:rsid w:val="DDDB92AA"/>
    <w:rsid w:val="DDDF5521"/>
    <w:rsid w:val="DEE591ED"/>
    <w:rsid w:val="DEF1AC92"/>
    <w:rsid w:val="DF2E579D"/>
    <w:rsid w:val="DF7E362D"/>
    <w:rsid w:val="DF8F9F01"/>
    <w:rsid w:val="DFCFC2E8"/>
    <w:rsid w:val="DFFEBCC8"/>
    <w:rsid w:val="DFFF5341"/>
    <w:rsid w:val="E515A46B"/>
    <w:rsid w:val="E5FC3644"/>
    <w:rsid w:val="E75043E4"/>
    <w:rsid w:val="E75DF301"/>
    <w:rsid w:val="E7FC3521"/>
    <w:rsid w:val="E9DD56A1"/>
    <w:rsid w:val="EB6FBDEE"/>
    <w:rsid w:val="ECFF940D"/>
    <w:rsid w:val="ED99B25E"/>
    <w:rsid w:val="EE2E8413"/>
    <w:rsid w:val="EECFA910"/>
    <w:rsid w:val="EEEF7829"/>
    <w:rsid w:val="EEFFE5F6"/>
    <w:rsid w:val="EF3523A5"/>
    <w:rsid w:val="EF3E0168"/>
    <w:rsid w:val="EF9F5FA9"/>
    <w:rsid w:val="EFBD6EC0"/>
    <w:rsid w:val="EFCDF236"/>
    <w:rsid w:val="EFCE9BF9"/>
    <w:rsid w:val="EFD7FAC9"/>
    <w:rsid w:val="F1FD2DBC"/>
    <w:rsid w:val="F3F24985"/>
    <w:rsid w:val="F77FD39B"/>
    <w:rsid w:val="F7BA9189"/>
    <w:rsid w:val="F7CF2A46"/>
    <w:rsid w:val="F7DBDED0"/>
    <w:rsid w:val="F7DCB54A"/>
    <w:rsid w:val="F7F4B7FF"/>
    <w:rsid w:val="F7F5E4F1"/>
    <w:rsid w:val="F97F45BC"/>
    <w:rsid w:val="FAB6ED97"/>
    <w:rsid w:val="FAEADFAB"/>
    <w:rsid w:val="FAFEB211"/>
    <w:rsid w:val="FB7F9996"/>
    <w:rsid w:val="FBD565F1"/>
    <w:rsid w:val="FBDD6843"/>
    <w:rsid w:val="FBEED9CC"/>
    <w:rsid w:val="FBF686D6"/>
    <w:rsid w:val="FBF7FFB0"/>
    <w:rsid w:val="FCBF7F1A"/>
    <w:rsid w:val="FCF1A84D"/>
    <w:rsid w:val="FCFF8BE0"/>
    <w:rsid w:val="FD37722E"/>
    <w:rsid w:val="FDAB1503"/>
    <w:rsid w:val="FDE7959D"/>
    <w:rsid w:val="FE257C0F"/>
    <w:rsid w:val="FEDFF31F"/>
    <w:rsid w:val="FF774D34"/>
    <w:rsid w:val="FF956AFD"/>
    <w:rsid w:val="FF9FE2B3"/>
    <w:rsid w:val="FFB725F7"/>
    <w:rsid w:val="FFBF453E"/>
    <w:rsid w:val="FFBFC704"/>
    <w:rsid w:val="FFC6288B"/>
    <w:rsid w:val="FFCF0607"/>
    <w:rsid w:val="FFDB60A3"/>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3955</Words>
  <Characters>655</Characters>
  <Lines>5</Lines>
  <Paragraphs>9</Paragraphs>
  <TotalTime>0</TotalTime>
  <ScaleCrop>false</ScaleCrop>
  <LinksUpToDate>false</LinksUpToDate>
  <CharactersWithSpaces>4601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2021-08-12T13:03:00Z</dcterms:created>
  <dc:creator>lenovo</dc:creator>
  <cp:lastModifiedBy>xunwenshi3</cp:lastModifiedBy>
  <cp:lastPrinted>2025-01-09T17:05:00Z</cp:lastPrinted>
  <dcterms:modified xsi:type="dcterms:W3CDTF">2025-01-10T12:02:02Z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CE2528350D7344269652397547EE4C12_12</vt:lpwstr>
  </property>
</Properties>
</file>