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43</w:t>
      </w:r>
      <w:r>
        <w:rPr>
          <w:rFonts w:hint="eastAsia" w:ascii="仿宋" w:hAnsi="仿宋" w:eastAsia="仿宋" w:cs="仿宋"/>
          <w:bCs/>
          <w:color w:val="000000"/>
          <w:sz w:val="32"/>
          <w:szCs w:val="32"/>
        </w:rPr>
        <w:t>号</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 xml:space="preserve">当事人：河南省周泰电梯销售有限公司   </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主体资格证照名称：营业执照</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统一社会信用代码：91411602MA475FU34L</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住所（住址）：河南省周口市川汇区交通路东段周口国贸A栋12楼2324房间</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 </w:t>
      </w:r>
      <w:bookmarkStart w:id="3" w:name="_GoBack"/>
      <w:bookmarkEnd w:id="3"/>
    </w:p>
    <w:p>
      <w:pPr>
        <w:keepNext w:val="0"/>
        <w:keepLines w:val="0"/>
        <w:pageBreakBefore w:val="0"/>
        <w:widowControl/>
        <w:suppressLineNumbers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9月2日我局执法人员对位于淮南市田家庵区淮河大道西侧的朝阳菜市场电梯进行检查。经查，朝阳菜市场内2自动扶梯正在使用，设备代码分别为331010703202324301、331010703202324302，使用单位为淮南廷锐市场管理服务有限公司，维保单位为河南省周泰电梯销售有限公司。河南省周泰电梯销售有限公司特种设备生产许可证已于2024年7月27日到期，超期后未取得有效特种设备生产许可证仍于2024年7月30日、8月14日、8月29日对上述两厅电梯开展维护保养。当事人涉嫌未经许可从事电梯维护保养，本局于2024年9月20日予以立案调查，2024年11月19日对当事人进行调查。</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河南省周泰电梯销售有限公司于2024年7月15日与淮南廷锐市场管理服务有限公司签订电梯维护保养合同，约定对朝阳菜市场内两台自动扶梯（设备代码分别为331010703202324301、331010703202324302）进行为期一年的维护保养，合同金额5600元。河南省周泰电梯销售有限公司特种设备生产许可证已于2024年7月27日到期，超期后未取得有效特种设备生产许可,仍在2024年7月30日、8月14日、8月29日对上述两台自动扶梯进行维护保养。当事人未经许可从事电梯维护保养期间违法所得为5600元。</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ascii="仿宋" w:hAnsi="仿宋" w:eastAsia="仿宋" w:cs="仿宋"/>
          <w:kern w:val="2"/>
        </w:rPr>
      </w:pPr>
      <w:r>
        <w:rPr>
          <w:rFonts w:hint="eastAsia" w:ascii="仿宋" w:hAnsi="仿宋" w:eastAsia="仿宋" w:cs="仿宋"/>
          <w:kern w:val="2"/>
        </w:rPr>
        <w:t>上述事实，主要有以下证据证明：</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1.2024年9月2日现场笔录1份，现场照片2张，证明我局执法人员对朝阳菜市场使用的两台电梯开展检查，发现当事人未经许可维护保养电梯的事实。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2.特种设备监察指令书1份，证明本局已责令当事人立即停止违法行为的实施。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3.营业执照复印件1份，法定代表人身份证复印件1份，过期的特种设备生产许可证1份，证明当事人的基本情况，及未取电梯维保特种设备许可证的事实。</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4.电梯维保合同1份，电梯维护保养记录1份，证明当事人未经许可仍在2024年7月30日、8月14日、8月29日从事电梯梯进行维护保养的事实。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ascii="仿宋" w:hAnsi="仿宋" w:eastAsia="仿宋" w:cs="仿宋"/>
          <w:kern w:val="2"/>
        </w:rPr>
      </w:pPr>
      <w:r>
        <w:rPr>
          <w:rFonts w:hint="eastAsia" w:ascii="仿宋" w:hAnsi="仿宋" w:eastAsia="仿宋" w:cs="仿宋"/>
          <w:kern w:val="2"/>
        </w:rPr>
        <w:t xml:space="preserve">5.2024年11月19日询问笔录1份,证明未经许可从事电梯维护保养的具体情况和违法所得情况。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当事人于202</w:t>
      </w:r>
      <w:r>
        <w:rPr>
          <w:rFonts w:hint="eastAsia" w:ascii="仿宋" w:hAnsi="仿宋" w:eastAsia="仿宋" w:cs="仿宋"/>
          <w:kern w:val="2"/>
          <w:lang w:val="en-US" w:eastAsia="zh-CN"/>
        </w:rPr>
        <w:t>4</w:t>
      </w:r>
      <w:r>
        <w:rPr>
          <w:rFonts w:hint="eastAsia" w:ascii="仿宋" w:hAnsi="仿宋" w:eastAsia="仿宋" w:cs="仿宋"/>
          <w:kern w:val="2"/>
        </w:rPr>
        <w:t>年</w:t>
      </w:r>
      <w:r>
        <w:rPr>
          <w:rFonts w:hint="eastAsia" w:ascii="仿宋" w:hAnsi="仿宋" w:eastAsia="仿宋" w:cs="仿宋"/>
          <w:kern w:val="2"/>
          <w:lang w:val="en-US" w:eastAsia="zh-CN"/>
        </w:rPr>
        <w:t>12</w:t>
      </w:r>
      <w:r>
        <w:rPr>
          <w:rFonts w:hint="eastAsia" w:ascii="仿宋" w:hAnsi="仿宋" w:eastAsia="仿宋" w:cs="仿宋"/>
          <w:kern w:val="2"/>
        </w:rPr>
        <w:t>月</w:t>
      </w:r>
      <w:r>
        <w:rPr>
          <w:rFonts w:hint="eastAsia" w:ascii="仿宋" w:hAnsi="仿宋" w:eastAsia="仿宋" w:cs="仿宋"/>
          <w:kern w:val="2"/>
          <w:lang w:val="en-US" w:eastAsia="zh-CN"/>
        </w:rPr>
        <w:t>19</w:t>
      </w:r>
      <w:r>
        <w:rPr>
          <w:rFonts w:hint="eastAsia" w:ascii="仿宋" w:hAnsi="仿宋" w:eastAsia="仿宋" w:cs="仿宋"/>
          <w:kern w:val="2"/>
        </w:rPr>
        <w:t>日签收本局行政处罚告知书，</w:t>
      </w:r>
      <w:r>
        <w:rPr>
          <w:rFonts w:hint="eastAsia" w:ascii="仿宋" w:hAnsi="仿宋" w:eastAsia="仿宋" w:cs="仿宋"/>
          <w:kern w:val="2"/>
          <w:lang w:eastAsia="zh-CN"/>
        </w:rPr>
        <w:t>未提出陈述申辩</w:t>
      </w:r>
      <w:r>
        <w:rPr>
          <w:rFonts w:hint="eastAsia" w:ascii="仿宋" w:hAnsi="仿宋" w:eastAsia="仿宋" w:cs="仿宋"/>
          <w:kern w:val="2"/>
        </w:rPr>
        <w:t xml:space="preserve">。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本局认为，当事人上述行为违反了《中华人民共和国特种设备安全法》第四十五条“电梯的维护保养应当由电梯制造单位或者依照本法取得许可的安装、改造、修理单位进行。”的规定。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案违法行为持续时间不足3个月，涉案电梯数量2台，符合《安徽省市场监督管理行政处罚裁量权基准（2023年版）》第【245】条“（一）有下列情形之一的，处一万元以上三万七千元以下罚款：1.违法行为持续时间不足3个月的;2.涉及电梯数量3台以下的。”的规定。</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检查后，当事人积极配合调查，主动提供案件证据材料，符合《长三角地区市场监管领域轻微违法行为不予处罚和从轻减轻处罚规定》第八条“有下列情形之一的，可以依法从轻或者减轻行政处罚：（二）积极配合市场监管部门调查并主动提供证据材料的；”的规定，决定给予从轻行政处罚。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依据《中华人民共和国特种设备安全法》第八十八条“违反本法规定，未经许可，擅自从事电梯维护保养的，责令停止违法行为，处一万元以上十万元以下罚款；有违法所得的，没收违法所得。”的规定，本局已下达特种设备安全监察指令书，责令当事人停止违法行为，决定给予当事人行政处罚：处罚款10000元，没收违法所得5600元。 </w:t>
      </w:r>
    </w:p>
    <w:p>
      <w:pPr>
        <w:pStyle w:val="3"/>
        <w:keepNext w:val="0"/>
        <w:keepLines w:val="0"/>
        <w:pageBreakBefore w:val="0"/>
        <w:tabs>
          <w:tab w:val="left" w:pos="9060"/>
        </w:tabs>
        <w:kinsoku/>
        <w:wordWrap w:val="0"/>
        <w:overflowPunct/>
        <w:topLinePunct w:val="0"/>
        <w:bidi w:val="0"/>
        <w:snapToGrid/>
        <w:spacing w:line="520" w:lineRule="exact"/>
        <w:ind w:firstLine="640" w:firstLineChars="20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val="0"/>
        <w:overflowPunct/>
        <w:topLinePunct w:val="0"/>
        <w:bidi w:val="0"/>
        <w:snapToGrid/>
        <w:spacing w:line="52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keepNext w:val="0"/>
        <w:keepLines w:val="0"/>
        <w:pageBreakBefore w:val="0"/>
        <w:kinsoku/>
        <w:overflowPunct/>
        <w:topLinePunct w:val="0"/>
        <w:bidi w:val="0"/>
        <w:spacing w:line="52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kinsoku/>
        <w:overflowPunct/>
        <w:topLinePunct w:val="0"/>
        <w:bidi w:val="0"/>
        <w:spacing w:line="52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overflowPunct/>
        <w:topLinePunct w:val="0"/>
        <w:bidi w:val="0"/>
        <w:spacing w:line="520" w:lineRule="exact"/>
        <w:ind w:right="640" w:firstLine="601"/>
        <w:jc w:val="center"/>
        <w:textAlignment w:val="auto"/>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overflowPunct/>
        <w:topLinePunct w:val="0"/>
        <w:bidi w:val="0"/>
        <w:spacing w:line="520" w:lineRule="exact"/>
        <w:ind w:right="640" w:firstLine="601"/>
        <w:jc w:val="center"/>
        <w:textAlignment w:val="auto"/>
        <w:outlineLvl w:val="1"/>
        <w:rPr>
          <w:rFonts w:ascii="仿宋" w:hAnsi="仿宋" w:eastAsia="仿宋" w:cs="仿宋"/>
          <w:kern w:val="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val="en-US"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modern"/>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FF5B04E"/>
    <w:rsid w:val="10B36ECA"/>
    <w:rsid w:val="157A3D44"/>
    <w:rsid w:val="19EF14EA"/>
    <w:rsid w:val="1F7BB458"/>
    <w:rsid w:val="1FBF0C1A"/>
    <w:rsid w:val="1FEF796D"/>
    <w:rsid w:val="21AA5373"/>
    <w:rsid w:val="22286CCA"/>
    <w:rsid w:val="25EB42DB"/>
    <w:rsid w:val="27DA8C0E"/>
    <w:rsid w:val="293C44C2"/>
    <w:rsid w:val="2A4B359A"/>
    <w:rsid w:val="2CFDB7D2"/>
    <w:rsid w:val="318B377B"/>
    <w:rsid w:val="34ED162B"/>
    <w:rsid w:val="35925435"/>
    <w:rsid w:val="36BF290B"/>
    <w:rsid w:val="36FBA1AE"/>
    <w:rsid w:val="39F556E5"/>
    <w:rsid w:val="3ACBED0F"/>
    <w:rsid w:val="3F43235B"/>
    <w:rsid w:val="3F8F657B"/>
    <w:rsid w:val="3FADCBAD"/>
    <w:rsid w:val="3FFF81AA"/>
    <w:rsid w:val="43DF62B7"/>
    <w:rsid w:val="468A4124"/>
    <w:rsid w:val="46DDDB32"/>
    <w:rsid w:val="4B99D382"/>
    <w:rsid w:val="4BD85A72"/>
    <w:rsid w:val="4DFF47DE"/>
    <w:rsid w:val="4EAD8A51"/>
    <w:rsid w:val="52A34003"/>
    <w:rsid w:val="5DF1163B"/>
    <w:rsid w:val="5F3F1CFC"/>
    <w:rsid w:val="5F69F1E0"/>
    <w:rsid w:val="5FB271BB"/>
    <w:rsid w:val="62E55ADD"/>
    <w:rsid w:val="65D7D67A"/>
    <w:rsid w:val="65F5328D"/>
    <w:rsid w:val="66584881"/>
    <w:rsid w:val="68F7277A"/>
    <w:rsid w:val="693FB342"/>
    <w:rsid w:val="6AF89D6B"/>
    <w:rsid w:val="6B146ABA"/>
    <w:rsid w:val="6B5F1657"/>
    <w:rsid w:val="6BEFC53E"/>
    <w:rsid w:val="6D6215A0"/>
    <w:rsid w:val="6DF75117"/>
    <w:rsid w:val="6E2D6001"/>
    <w:rsid w:val="6ED7CB95"/>
    <w:rsid w:val="6F77F74E"/>
    <w:rsid w:val="6F9E9506"/>
    <w:rsid w:val="6F9F4CCF"/>
    <w:rsid w:val="6FE6E685"/>
    <w:rsid w:val="6FEEB261"/>
    <w:rsid w:val="712A40FB"/>
    <w:rsid w:val="72EB4614"/>
    <w:rsid w:val="73A7C54F"/>
    <w:rsid w:val="74FF5F35"/>
    <w:rsid w:val="75EED6A0"/>
    <w:rsid w:val="75EF8718"/>
    <w:rsid w:val="766FE241"/>
    <w:rsid w:val="76F9C673"/>
    <w:rsid w:val="773ED453"/>
    <w:rsid w:val="777F864F"/>
    <w:rsid w:val="779D8999"/>
    <w:rsid w:val="77E15590"/>
    <w:rsid w:val="77EF1A73"/>
    <w:rsid w:val="77FF461B"/>
    <w:rsid w:val="79DBE570"/>
    <w:rsid w:val="79FECB39"/>
    <w:rsid w:val="7AF738D0"/>
    <w:rsid w:val="7B73F3B9"/>
    <w:rsid w:val="7B9D508A"/>
    <w:rsid w:val="7B9EAAA9"/>
    <w:rsid w:val="7BFF60E3"/>
    <w:rsid w:val="7CFCF9AF"/>
    <w:rsid w:val="7D570909"/>
    <w:rsid w:val="7D5CF56A"/>
    <w:rsid w:val="7DC7D132"/>
    <w:rsid w:val="7DDE871C"/>
    <w:rsid w:val="7DF89CC8"/>
    <w:rsid w:val="7EAA216A"/>
    <w:rsid w:val="7EEFE395"/>
    <w:rsid w:val="7EFFCD6A"/>
    <w:rsid w:val="7F2A8DBE"/>
    <w:rsid w:val="7F3D752B"/>
    <w:rsid w:val="7F67A2A9"/>
    <w:rsid w:val="7F6F493F"/>
    <w:rsid w:val="7F7D1A11"/>
    <w:rsid w:val="7F7EDE98"/>
    <w:rsid w:val="7FA9AD4E"/>
    <w:rsid w:val="7FC745D0"/>
    <w:rsid w:val="7FC7E01F"/>
    <w:rsid w:val="7FEB60F9"/>
    <w:rsid w:val="7FEE4087"/>
    <w:rsid w:val="7FF7A5CF"/>
    <w:rsid w:val="7FFB3C79"/>
    <w:rsid w:val="823739C5"/>
    <w:rsid w:val="8AE6D61B"/>
    <w:rsid w:val="8BABB8AB"/>
    <w:rsid w:val="8DFE16FB"/>
    <w:rsid w:val="8FF91FAA"/>
    <w:rsid w:val="9F7DA5CF"/>
    <w:rsid w:val="9FEFC8E7"/>
    <w:rsid w:val="ADBF4E35"/>
    <w:rsid w:val="AEFFA6DE"/>
    <w:rsid w:val="AFFFEF46"/>
    <w:rsid w:val="B55A04C6"/>
    <w:rsid w:val="BAFB3611"/>
    <w:rsid w:val="BBEFDB84"/>
    <w:rsid w:val="BBFF3BDE"/>
    <w:rsid w:val="BE3F7857"/>
    <w:rsid w:val="BE9321C4"/>
    <w:rsid w:val="BEFDD16D"/>
    <w:rsid w:val="BFBF23B5"/>
    <w:rsid w:val="BFD748A1"/>
    <w:rsid w:val="BFEB3785"/>
    <w:rsid w:val="BFEDD2F0"/>
    <w:rsid w:val="BFFF7E73"/>
    <w:rsid w:val="C75FDBC6"/>
    <w:rsid w:val="C9BF6BCC"/>
    <w:rsid w:val="CBEBB463"/>
    <w:rsid w:val="D3A3E7BC"/>
    <w:rsid w:val="D7FEEF1D"/>
    <w:rsid w:val="D9F78B60"/>
    <w:rsid w:val="DC775566"/>
    <w:rsid w:val="DDCFB42C"/>
    <w:rsid w:val="DDDB92AA"/>
    <w:rsid w:val="DEE591ED"/>
    <w:rsid w:val="DEF1AC92"/>
    <w:rsid w:val="DF2E579D"/>
    <w:rsid w:val="DF7E362D"/>
    <w:rsid w:val="DF7FF22C"/>
    <w:rsid w:val="DF8F9F01"/>
    <w:rsid w:val="DFCFC2E8"/>
    <w:rsid w:val="DFFEBCC8"/>
    <w:rsid w:val="E11FB7AA"/>
    <w:rsid w:val="E515A46B"/>
    <w:rsid w:val="E75043E4"/>
    <w:rsid w:val="E75DF301"/>
    <w:rsid w:val="E7FC3521"/>
    <w:rsid w:val="E9DD56A1"/>
    <w:rsid w:val="EB6FBDEE"/>
    <w:rsid w:val="ECFF940D"/>
    <w:rsid w:val="ED99B25E"/>
    <w:rsid w:val="EE2E8413"/>
    <w:rsid w:val="EECFA910"/>
    <w:rsid w:val="EEEF7829"/>
    <w:rsid w:val="EF3523A5"/>
    <w:rsid w:val="EF3E0168"/>
    <w:rsid w:val="EF9F5FA9"/>
    <w:rsid w:val="EFBD6EC0"/>
    <w:rsid w:val="EFCDF236"/>
    <w:rsid w:val="EFCE9BF9"/>
    <w:rsid w:val="F1FD2DBC"/>
    <w:rsid w:val="F3F24985"/>
    <w:rsid w:val="F77FD39B"/>
    <w:rsid w:val="F7BA9189"/>
    <w:rsid w:val="F7CF2A46"/>
    <w:rsid w:val="F7DBDED0"/>
    <w:rsid w:val="F7DCB54A"/>
    <w:rsid w:val="F7F4B7FF"/>
    <w:rsid w:val="F7F5E4F1"/>
    <w:rsid w:val="F97F45BC"/>
    <w:rsid w:val="F9EF1372"/>
    <w:rsid w:val="FAEADFAB"/>
    <w:rsid w:val="FAFEB211"/>
    <w:rsid w:val="FB7F9996"/>
    <w:rsid w:val="FBD565F1"/>
    <w:rsid w:val="FBEED9CC"/>
    <w:rsid w:val="FBF686D6"/>
    <w:rsid w:val="FBF7FFB0"/>
    <w:rsid w:val="FCBF7F1A"/>
    <w:rsid w:val="FCFF8BE0"/>
    <w:rsid w:val="FD37722E"/>
    <w:rsid w:val="FDE7959D"/>
    <w:rsid w:val="FE257C0F"/>
    <w:rsid w:val="FF774D34"/>
    <w:rsid w:val="FF956AFD"/>
    <w:rsid w:val="FF9FE2B3"/>
    <w:rsid w:val="FFB725F7"/>
    <w:rsid w:val="FFB9E229"/>
    <w:rsid w:val="FFBF453E"/>
    <w:rsid w:val="FFBFC704"/>
    <w:rsid w:val="FFC6288B"/>
    <w:rsid w:val="FFCF0607"/>
    <w:rsid w:val="FFEF96F2"/>
    <w:rsid w:val="FFF9FE6A"/>
    <w:rsid w:val="FFFB44EA"/>
    <w:rsid w:val="FFFD3AE3"/>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1660</Words>
  <Characters>1856</Characters>
  <Lines>5</Lines>
  <Paragraphs>9</Paragraphs>
  <TotalTime>15</TotalTime>
  <ScaleCrop>false</ScaleCrop>
  <LinksUpToDate>false</LinksUpToDate>
  <CharactersWithSpaces>1960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2021-08-09T13:03:00Z</dcterms:created>
  <dc:creator>lenovo</dc:creator>
  <cp:lastModifiedBy>uos</cp:lastModifiedBy>
  <cp:lastPrinted>2025-01-10T15:48:00Z</cp:lastPrinted>
  <dcterms:modified xsi:type="dcterms:W3CDTF">2025-01-16T15:39:20Z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