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EEED4">
      <w:pPr>
        <w:keepNext w:val="0"/>
        <w:keepLines w:val="0"/>
        <w:pageBreakBefore w:val="0"/>
        <w:kinsoku/>
        <w:overflowPunct/>
        <w:topLinePunct w:val="0"/>
        <w:autoSpaceDE/>
        <w:autoSpaceDN/>
        <w:bidi w:val="0"/>
        <w:adjustRightInd w:val="0"/>
        <w:snapToGrid w:val="0"/>
        <w:spacing w:line="560" w:lineRule="exact"/>
        <w:outlineLvl w:val="0"/>
        <w:rPr>
          <w:rFonts w:hint="eastAsia" w:ascii="方正黑体_GBK" w:hAnsi="方正黑体_GBK" w:eastAsia="方正黑体_GBK" w:cs="方正黑体_GBK"/>
          <w:color w:val="000000"/>
          <w:sz w:val="32"/>
          <w:szCs w:val="32"/>
          <w:highlight w:val="none"/>
          <w:lang w:eastAsia="zh-CN"/>
        </w:rPr>
      </w:pPr>
      <w:r>
        <w:rPr>
          <w:rFonts w:hint="eastAsia" w:ascii="方正黑体_GBK" w:hAnsi="方正黑体_GBK" w:eastAsia="方正黑体_GBK" w:cs="方正黑体_GBK"/>
          <w:color w:val="000000"/>
          <w:sz w:val="32"/>
          <w:szCs w:val="32"/>
          <w:highlight w:val="none"/>
          <w:lang w:eastAsia="zh-CN"/>
        </w:rPr>
        <w:t>附件：</w:t>
      </w:r>
    </w:p>
    <w:p w14:paraId="707586FF">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color w:val="000000"/>
          <w:sz w:val="36"/>
          <w:szCs w:val="36"/>
        </w:rPr>
      </w:pPr>
    </w:p>
    <w:p w14:paraId="3F4D80D2">
      <w:pPr>
        <w:keepNext w:val="0"/>
        <w:keepLines w:val="0"/>
        <w:pageBreakBefore w:val="0"/>
        <w:kinsoku/>
        <w:overflowPunct/>
        <w:topLinePunct w:val="0"/>
        <w:autoSpaceDE/>
        <w:autoSpaceDN/>
        <w:bidi w:val="0"/>
        <w:spacing w:line="560" w:lineRule="exact"/>
        <w:jc w:val="center"/>
        <w:rPr>
          <w:rFonts w:hint="eastAsia" w:ascii="TimesNewRoman" w:hAnsi="TimesNewRoman" w:eastAsia="华文中宋" w:cs="TimesNewRoman"/>
          <w:b/>
          <w:color w:val="000000"/>
          <w:sz w:val="36"/>
          <w:szCs w:val="36"/>
          <w:lang w:val="en-US" w:eastAsia="zh-CN"/>
        </w:rPr>
      </w:pPr>
    </w:p>
    <w:p w14:paraId="456EDEDA">
      <w:pPr>
        <w:keepNext w:val="0"/>
        <w:keepLines w:val="0"/>
        <w:pageBreakBefore w:val="0"/>
        <w:kinsoku/>
        <w:overflowPunct/>
        <w:topLinePunct w:val="0"/>
        <w:autoSpaceDE/>
        <w:autoSpaceDN/>
        <w:bidi w:val="0"/>
        <w:spacing w:line="560" w:lineRule="exact"/>
        <w:jc w:val="center"/>
        <w:rPr>
          <w:rFonts w:hint="eastAsia" w:ascii="TimesNewRoman" w:hAnsi="TimesNewRoman" w:eastAsia="华文中宋" w:cs="TimesNewRoman"/>
          <w:b/>
          <w:color w:val="000000"/>
          <w:sz w:val="36"/>
          <w:szCs w:val="36"/>
          <w:lang w:eastAsia="zh-CN"/>
        </w:rPr>
      </w:pPr>
      <w:r>
        <w:rPr>
          <w:rFonts w:hint="eastAsia" w:ascii="宋体" w:hAnsi="宋体" w:eastAsia="宋体" w:cs="宋体"/>
          <w:b/>
          <w:color w:val="000000"/>
          <w:sz w:val="36"/>
          <w:szCs w:val="36"/>
          <w:lang w:val="en-US" w:eastAsia="zh-CN"/>
        </w:rPr>
        <w:t>淮南市计量检定所2024</w:t>
      </w:r>
      <w:r>
        <w:rPr>
          <w:rFonts w:hint="eastAsia" w:ascii="TimesNewRoman" w:hAnsi="TimesNewRoman" w:eastAsia="华文中宋" w:cs="TimesNewRoman"/>
          <w:b/>
          <w:color w:val="000000"/>
          <w:sz w:val="36"/>
          <w:szCs w:val="36"/>
          <w:lang w:val="en-US" w:eastAsia="zh-CN"/>
        </w:rPr>
        <w:t>年度</w:t>
      </w:r>
      <w:r>
        <w:rPr>
          <w:rFonts w:hint="eastAsia" w:ascii="TimesNewRoman" w:hAnsi="TimesNewRoman" w:eastAsia="华文中宋" w:cs="TimesNewRoman"/>
          <w:b/>
          <w:color w:val="000000"/>
          <w:sz w:val="36"/>
          <w:szCs w:val="36"/>
          <w:lang w:eastAsia="zh-CN"/>
        </w:rPr>
        <w:t>项目支出绩效自评表</w:t>
      </w:r>
    </w:p>
    <w:p w14:paraId="25A14F5A">
      <w:pPr>
        <w:keepNext w:val="0"/>
        <w:keepLines w:val="0"/>
        <w:pageBreakBefore w:val="0"/>
        <w:kinsoku/>
        <w:overflowPunct/>
        <w:topLinePunct w:val="0"/>
        <w:autoSpaceDE/>
        <w:autoSpaceDN/>
        <w:bidi w:val="0"/>
        <w:adjustRightInd w:val="0"/>
        <w:snapToGrid w:val="0"/>
        <w:spacing w:line="560" w:lineRule="exact"/>
        <w:jc w:val="both"/>
        <w:outlineLvl w:val="0"/>
        <w:rPr>
          <w:rFonts w:hint="default" w:ascii="TimesNewRoman" w:hAnsi="TimesNewRoman" w:eastAsia="仿宋_GB2312" w:cs="TimesNewRoman"/>
          <w:b w:val="0"/>
          <w:bCs w:val="0"/>
          <w:color w:val="000000"/>
          <w:sz w:val="32"/>
          <w:szCs w:val="32"/>
          <w:highlight w:val="none"/>
          <w:lang w:eastAsia="zh-CN"/>
        </w:rPr>
      </w:pPr>
    </w:p>
    <w:tbl>
      <w:tblPr>
        <w:tblStyle w:val="4"/>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4057"/>
        <w:gridCol w:w="3338"/>
      </w:tblGrid>
      <w:tr w14:paraId="62EB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525" w:type="dxa"/>
            <w:gridSpan w:val="3"/>
            <w:noWrap w:val="0"/>
            <w:vAlign w:val="center"/>
          </w:tcPr>
          <w:p w14:paraId="13C388D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24"/>
                <w:szCs w:val="24"/>
                <w:highlight w:val="none"/>
                <w:vertAlign w:val="baseline"/>
                <w:lang w:val="en-US" w:eastAsia="zh-CN"/>
              </w:rPr>
            </w:pPr>
            <w:r>
              <w:rPr>
                <w:rFonts w:hint="default" w:ascii="TimesNewRoman" w:hAnsi="TimesNewRoman" w:eastAsia="仿宋_GB2312" w:cs="TimesNewRoman"/>
                <w:color w:val="000000"/>
                <w:kern w:val="2"/>
                <w:sz w:val="24"/>
                <w:szCs w:val="24"/>
                <w:lang w:val="en-US" w:eastAsia="zh-CN" w:bidi="ar-SA"/>
              </w:rPr>
              <w:t>项目支出绩效</w:t>
            </w:r>
            <w:r>
              <w:rPr>
                <w:rFonts w:hint="eastAsia" w:ascii="TimesNewRoman" w:hAnsi="TimesNewRoman" w:cs="TimesNewRoman"/>
                <w:color w:val="000000"/>
                <w:kern w:val="2"/>
                <w:sz w:val="24"/>
                <w:szCs w:val="24"/>
                <w:lang w:val="en-US" w:eastAsia="zh-CN" w:bidi="ar-SA"/>
              </w:rPr>
              <w:t>自评表</w:t>
            </w:r>
            <w:r>
              <w:rPr>
                <w:rFonts w:hint="default" w:ascii="TimesNewRoman" w:hAnsi="TimesNewRoman" w:eastAsia="仿宋_GB2312" w:cs="TimesNewRoman"/>
                <w:color w:val="000000"/>
                <w:kern w:val="2"/>
                <w:sz w:val="24"/>
                <w:szCs w:val="24"/>
                <w:lang w:val="en-US" w:eastAsia="zh-CN" w:bidi="ar-SA"/>
              </w:rPr>
              <w:t>公开清单</w:t>
            </w:r>
          </w:p>
        </w:tc>
      </w:tr>
      <w:tr w14:paraId="75BA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30" w:type="dxa"/>
            <w:noWrap w:val="0"/>
            <w:vAlign w:val="center"/>
          </w:tcPr>
          <w:p w14:paraId="656CC2B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24"/>
                <w:szCs w:val="24"/>
                <w:lang w:val="en-US" w:eastAsia="zh-CN" w:bidi="ar-SA"/>
              </w:rPr>
            </w:pPr>
            <w:r>
              <w:rPr>
                <w:rFonts w:hint="default" w:ascii="TimesNewRoman" w:hAnsi="TimesNewRoman" w:eastAsia="仿宋_GB2312" w:cs="TimesNewRoman"/>
                <w:color w:val="000000"/>
                <w:kern w:val="2"/>
                <w:sz w:val="24"/>
                <w:szCs w:val="24"/>
                <w:lang w:val="en-US" w:eastAsia="zh-CN" w:bidi="ar-SA"/>
              </w:rPr>
              <w:t>序号</w:t>
            </w:r>
          </w:p>
        </w:tc>
        <w:tc>
          <w:tcPr>
            <w:tcW w:w="4057" w:type="dxa"/>
            <w:noWrap w:val="0"/>
            <w:vAlign w:val="center"/>
          </w:tcPr>
          <w:p w14:paraId="34E61BB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24"/>
                <w:szCs w:val="24"/>
                <w:lang w:val="en-US" w:eastAsia="zh-CN" w:bidi="ar-SA"/>
              </w:rPr>
            </w:pPr>
            <w:r>
              <w:rPr>
                <w:rFonts w:hint="default" w:ascii="TimesNewRoman" w:hAnsi="TimesNewRoman" w:eastAsia="仿宋_GB2312" w:cs="TimesNewRoman"/>
                <w:color w:val="000000"/>
                <w:kern w:val="2"/>
                <w:sz w:val="24"/>
                <w:szCs w:val="24"/>
                <w:lang w:val="en-US" w:eastAsia="zh-CN" w:bidi="ar-SA"/>
              </w:rPr>
              <w:t>项目名称</w:t>
            </w:r>
          </w:p>
        </w:tc>
        <w:tc>
          <w:tcPr>
            <w:tcW w:w="3338" w:type="dxa"/>
            <w:noWrap w:val="0"/>
            <w:vAlign w:val="center"/>
          </w:tcPr>
          <w:p w14:paraId="3E30165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24"/>
                <w:szCs w:val="24"/>
                <w:lang w:val="en-US" w:eastAsia="zh-CN" w:bidi="ar-SA"/>
              </w:rPr>
            </w:pPr>
            <w:r>
              <w:rPr>
                <w:rFonts w:hint="default" w:ascii="TimesNewRoman" w:hAnsi="TimesNewRoman" w:eastAsia="仿宋_GB2312" w:cs="TimesNewRoman"/>
                <w:color w:val="000000"/>
                <w:kern w:val="2"/>
                <w:sz w:val="24"/>
                <w:szCs w:val="24"/>
                <w:lang w:val="en-US" w:eastAsia="zh-CN" w:bidi="ar-SA"/>
              </w:rPr>
              <w:t>金额（单位：万元）</w:t>
            </w:r>
          </w:p>
        </w:tc>
      </w:tr>
      <w:tr w14:paraId="7062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0" w:type="dxa"/>
            <w:noWrap w:val="0"/>
            <w:vAlign w:val="center"/>
          </w:tcPr>
          <w:p w14:paraId="4DDA851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eastAsia="仿宋_GB2312" w:cs="仿宋_GB2312"/>
                <w:b w:val="0"/>
                <w:bCs w:val="0"/>
                <w:color w:val="000000"/>
                <w:sz w:val="24"/>
                <w:szCs w:val="24"/>
                <w:highlight w:val="none"/>
                <w:vertAlign w:val="baseline"/>
                <w:lang w:val="en-US" w:eastAsia="zh-CN"/>
              </w:rPr>
              <w:t>1</w:t>
            </w:r>
          </w:p>
        </w:tc>
        <w:tc>
          <w:tcPr>
            <w:tcW w:w="4057" w:type="dxa"/>
            <w:noWrap w:val="0"/>
            <w:vAlign w:val="center"/>
          </w:tcPr>
          <w:p w14:paraId="6FD4A625">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计量检测工作运行经费</w:t>
            </w:r>
          </w:p>
        </w:tc>
        <w:tc>
          <w:tcPr>
            <w:tcW w:w="3338" w:type="dxa"/>
            <w:noWrap w:val="0"/>
            <w:vAlign w:val="center"/>
          </w:tcPr>
          <w:p w14:paraId="1C8987F5">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outlineLvl w:val="0"/>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58.00</w:t>
            </w:r>
          </w:p>
        </w:tc>
      </w:tr>
      <w:tr w14:paraId="6ED3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0" w:type="dxa"/>
            <w:noWrap w:val="0"/>
            <w:vAlign w:val="center"/>
          </w:tcPr>
          <w:p w14:paraId="7732072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cs="仿宋_GB2312"/>
                <w:b w:val="0"/>
                <w:bCs w:val="0"/>
                <w:color w:val="000000"/>
                <w:sz w:val="24"/>
                <w:szCs w:val="24"/>
                <w:highlight w:val="none"/>
                <w:vertAlign w:val="baseline"/>
                <w:lang w:val="en-US" w:eastAsia="zh-CN"/>
              </w:rPr>
              <w:t>2</w:t>
            </w:r>
          </w:p>
        </w:tc>
        <w:tc>
          <w:tcPr>
            <w:tcW w:w="4057" w:type="dxa"/>
            <w:noWrap w:val="0"/>
            <w:vAlign w:val="center"/>
          </w:tcPr>
          <w:p w14:paraId="35DBF3CA">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计量设备购置</w:t>
            </w:r>
          </w:p>
        </w:tc>
        <w:tc>
          <w:tcPr>
            <w:tcW w:w="3338" w:type="dxa"/>
            <w:noWrap w:val="0"/>
            <w:vAlign w:val="center"/>
          </w:tcPr>
          <w:p w14:paraId="4FAE208B">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outlineLvl w:val="0"/>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138.00</w:t>
            </w:r>
          </w:p>
        </w:tc>
      </w:tr>
      <w:tr w14:paraId="4C9A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0" w:type="dxa"/>
            <w:noWrap w:val="0"/>
            <w:vAlign w:val="center"/>
          </w:tcPr>
          <w:p w14:paraId="4124485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sz w:val="24"/>
                <w:szCs w:val="24"/>
                <w:highlight w:val="none"/>
                <w:vertAlign w:val="baseline"/>
                <w:lang w:val="en-US" w:eastAsia="zh-CN"/>
              </w:rPr>
            </w:pPr>
            <w:r>
              <w:rPr>
                <w:rFonts w:hint="eastAsia" w:ascii="仿宋_GB2312" w:hAnsi="仿宋_GB2312" w:cs="仿宋_GB2312"/>
                <w:b w:val="0"/>
                <w:bCs w:val="0"/>
                <w:color w:val="000000"/>
                <w:sz w:val="24"/>
                <w:szCs w:val="24"/>
                <w:highlight w:val="none"/>
                <w:vertAlign w:val="baseline"/>
                <w:lang w:val="en-US" w:eastAsia="zh-CN"/>
              </w:rPr>
              <w:t>3</w:t>
            </w:r>
          </w:p>
        </w:tc>
        <w:tc>
          <w:tcPr>
            <w:tcW w:w="4057" w:type="dxa"/>
            <w:noWrap w:val="0"/>
            <w:vAlign w:val="center"/>
          </w:tcPr>
          <w:p w14:paraId="448953D7">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收费停征后非强检计量器具服务支出</w:t>
            </w:r>
          </w:p>
        </w:tc>
        <w:tc>
          <w:tcPr>
            <w:tcW w:w="3338" w:type="dxa"/>
            <w:noWrap w:val="0"/>
            <w:vAlign w:val="center"/>
          </w:tcPr>
          <w:p w14:paraId="63515988">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outlineLvl w:val="0"/>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48.30</w:t>
            </w:r>
          </w:p>
        </w:tc>
      </w:tr>
      <w:tr w14:paraId="0234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0" w:type="dxa"/>
            <w:noWrap w:val="0"/>
            <w:vAlign w:val="center"/>
          </w:tcPr>
          <w:p w14:paraId="384A37A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sz w:val="24"/>
                <w:szCs w:val="24"/>
                <w:highlight w:val="none"/>
                <w:vertAlign w:val="baseline"/>
                <w:lang w:val="en-US" w:eastAsia="zh-CN"/>
              </w:rPr>
            </w:pPr>
            <w:r>
              <w:rPr>
                <w:rFonts w:hint="default" w:ascii="仿宋_GB2312" w:hAnsi="仿宋_GB2312" w:cs="仿宋_GB2312"/>
                <w:b w:val="0"/>
                <w:bCs w:val="0"/>
                <w:color w:val="000000"/>
                <w:sz w:val="24"/>
                <w:szCs w:val="24"/>
                <w:highlight w:val="none"/>
                <w:vertAlign w:val="baseline"/>
                <w:lang w:val="en-US" w:eastAsia="zh-CN"/>
              </w:rPr>
              <w:t>4</w:t>
            </w:r>
          </w:p>
        </w:tc>
        <w:tc>
          <w:tcPr>
            <w:tcW w:w="4057" w:type="dxa"/>
            <w:noWrap w:val="0"/>
            <w:vAlign w:val="center"/>
          </w:tcPr>
          <w:p w14:paraId="45DAF245">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计量检定工作用车</w:t>
            </w:r>
          </w:p>
        </w:tc>
        <w:tc>
          <w:tcPr>
            <w:tcW w:w="3338" w:type="dxa"/>
            <w:noWrap w:val="0"/>
            <w:vAlign w:val="center"/>
          </w:tcPr>
          <w:p w14:paraId="2708C971">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outlineLvl w:val="0"/>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64.00</w:t>
            </w:r>
          </w:p>
        </w:tc>
      </w:tr>
      <w:tr w14:paraId="4575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14:paraId="51B93AE5">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default"/>
                <w:sz w:val="24"/>
                <w:szCs w:val="24"/>
                <w:lang w:val="en-US" w:eastAsia="zh-CN"/>
              </w:rPr>
            </w:pPr>
            <w:r>
              <w:rPr>
                <w:rFonts w:hint="eastAsia" w:ascii="仿宋_GB2312" w:hAnsi="仿宋_GB2312" w:cs="仿宋_GB2312"/>
                <w:b w:val="0"/>
                <w:bCs w:val="0"/>
                <w:color w:val="000000"/>
                <w:sz w:val="24"/>
                <w:szCs w:val="24"/>
                <w:highlight w:val="none"/>
                <w:vertAlign w:val="baseline"/>
                <w:lang w:val="en-US" w:eastAsia="zh-CN"/>
              </w:rPr>
              <w:t>合计</w:t>
            </w:r>
          </w:p>
        </w:tc>
        <w:tc>
          <w:tcPr>
            <w:tcW w:w="4057" w:type="dxa"/>
            <w:noWrap w:val="0"/>
            <w:vAlign w:val="center"/>
          </w:tcPr>
          <w:p w14:paraId="73D894C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 w:hAnsi="仿宋" w:eastAsia="仿宋" w:cs="仿宋"/>
                <w:b w:val="0"/>
                <w:bCs w:val="0"/>
                <w:color w:val="000000"/>
                <w:sz w:val="24"/>
                <w:szCs w:val="24"/>
                <w:highlight w:val="none"/>
                <w:vertAlign w:val="baseline"/>
                <w:lang w:val="en-US" w:eastAsia="zh-CN"/>
              </w:rPr>
            </w:pPr>
          </w:p>
        </w:tc>
        <w:tc>
          <w:tcPr>
            <w:tcW w:w="3338" w:type="dxa"/>
            <w:noWrap w:val="0"/>
            <w:vAlign w:val="center"/>
          </w:tcPr>
          <w:p w14:paraId="045C8CBF">
            <w:pPr>
              <w:pStyle w:val="2"/>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308.30</w:t>
            </w:r>
          </w:p>
        </w:tc>
      </w:tr>
    </w:tbl>
    <w:p w14:paraId="160C5592">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p>
    <w:p w14:paraId="22C92D75">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r>
        <w:rPr>
          <w:rFonts w:hint="default" w:ascii="TimesNewRoman" w:hAnsi="TimesNewRoman" w:eastAsia="黑体" w:cs="TimesNewRoman"/>
          <w:color w:val="000000"/>
          <w:sz w:val="36"/>
          <w:szCs w:val="36"/>
          <w:highlight w:val="none"/>
        </w:rPr>
        <w:br w:type="page"/>
      </w:r>
    </w:p>
    <w:tbl>
      <w:tblPr>
        <w:tblStyle w:val="3"/>
        <w:tblW w:w="1003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22"/>
        <w:gridCol w:w="25"/>
        <w:gridCol w:w="559"/>
        <w:gridCol w:w="322"/>
        <w:gridCol w:w="458"/>
        <w:gridCol w:w="751"/>
        <w:gridCol w:w="62"/>
        <w:gridCol w:w="429"/>
        <w:gridCol w:w="822"/>
        <w:gridCol w:w="116"/>
        <w:gridCol w:w="983"/>
        <w:gridCol w:w="318"/>
        <w:gridCol w:w="732"/>
        <w:gridCol w:w="176"/>
        <w:gridCol w:w="331"/>
        <w:gridCol w:w="645"/>
        <w:gridCol w:w="176"/>
        <w:gridCol w:w="39"/>
        <w:gridCol w:w="307"/>
        <w:gridCol w:w="308"/>
        <w:gridCol w:w="376"/>
        <w:gridCol w:w="272"/>
        <w:gridCol w:w="29"/>
        <w:gridCol w:w="478"/>
        <w:gridCol w:w="176"/>
        <w:gridCol w:w="330"/>
        <w:gridCol w:w="176"/>
      </w:tblGrid>
      <w:tr w14:paraId="26CC2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306" w:hRule="atLeast"/>
        </w:trPr>
        <w:tc>
          <w:tcPr>
            <w:tcW w:w="634" w:type="dxa"/>
            <w:gridSpan w:val="2"/>
            <w:tcBorders>
              <w:top w:val="nil"/>
              <w:left w:val="nil"/>
              <w:bottom w:val="nil"/>
              <w:right w:val="nil"/>
            </w:tcBorders>
            <w:shd w:val="clear" w:color="auto" w:fill="auto"/>
            <w:noWrap/>
            <w:vAlign w:val="center"/>
          </w:tcPr>
          <w:p w14:paraId="7CEAAFE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附件：</w:t>
            </w:r>
          </w:p>
        </w:tc>
        <w:tc>
          <w:tcPr>
            <w:tcW w:w="584" w:type="dxa"/>
            <w:gridSpan w:val="2"/>
            <w:tcBorders>
              <w:top w:val="nil"/>
              <w:left w:val="nil"/>
              <w:bottom w:val="nil"/>
              <w:right w:val="nil"/>
            </w:tcBorders>
            <w:shd w:val="clear" w:color="auto" w:fill="auto"/>
            <w:noWrap/>
            <w:vAlign w:val="center"/>
          </w:tcPr>
          <w:p w14:paraId="3B0F6C70">
            <w:pPr>
              <w:rPr>
                <w:rFonts w:hint="eastAsia" w:ascii="宋体" w:hAnsi="宋体" w:eastAsia="宋体" w:cs="宋体"/>
                <w:i w:val="0"/>
                <w:iCs w:val="0"/>
                <w:color w:val="000000"/>
                <w:sz w:val="13"/>
                <w:szCs w:val="13"/>
                <w:u w:val="none"/>
              </w:rPr>
            </w:pPr>
          </w:p>
        </w:tc>
        <w:tc>
          <w:tcPr>
            <w:tcW w:w="780" w:type="dxa"/>
            <w:gridSpan w:val="2"/>
            <w:tcBorders>
              <w:top w:val="nil"/>
              <w:left w:val="nil"/>
              <w:bottom w:val="nil"/>
              <w:right w:val="nil"/>
            </w:tcBorders>
            <w:shd w:val="clear" w:color="auto" w:fill="auto"/>
            <w:noWrap/>
            <w:vAlign w:val="center"/>
          </w:tcPr>
          <w:p w14:paraId="18068B28">
            <w:pPr>
              <w:rPr>
                <w:rFonts w:hint="eastAsia" w:ascii="宋体" w:hAnsi="宋体" w:eastAsia="宋体" w:cs="宋体"/>
                <w:i w:val="0"/>
                <w:iCs w:val="0"/>
                <w:color w:val="000000"/>
                <w:sz w:val="13"/>
                <w:szCs w:val="13"/>
                <w:u w:val="none"/>
              </w:rPr>
            </w:pPr>
          </w:p>
        </w:tc>
        <w:tc>
          <w:tcPr>
            <w:tcW w:w="813" w:type="dxa"/>
            <w:gridSpan w:val="2"/>
            <w:tcBorders>
              <w:top w:val="nil"/>
              <w:left w:val="nil"/>
              <w:bottom w:val="nil"/>
              <w:right w:val="nil"/>
            </w:tcBorders>
            <w:shd w:val="clear" w:color="auto" w:fill="auto"/>
            <w:noWrap/>
            <w:vAlign w:val="center"/>
          </w:tcPr>
          <w:p w14:paraId="25852DE8">
            <w:pPr>
              <w:rPr>
                <w:rFonts w:hint="eastAsia" w:ascii="宋体" w:hAnsi="宋体" w:eastAsia="宋体" w:cs="宋体"/>
                <w:i w:val="0"/>
                <w:iCs w:val="0"/>
                <w:color w:val="000000"/>
                <w:sz w:val="13"/>
                <w:szCs w:val="13"/>
                <w:u w:val="none"/>
              </w:rPr>
            </w:pPr>
          </w:p>
        </w:tc>
        <w:tc>
          <w:tcPr>
            <w:tcW w:w="429" w:type="dxa"/>
            <w:tcBorders>
              <w:top w:val="nil"/>
              <w:left w:val="nil"/>
              <w:bottom w:val="nil"/>
              <w:right w:val="nil"/>
            </w:tcBorders>
            <w:shd w:val="clear" w:color="auto" w:fill="auto"/>
            <w:noWrap/>
            <w:vAlign w:val="center"/>
          </w:tcPr>
          <w:p w14:paraId="6401E85A">
            <w:pPr>
              <w:rPr>
                <w:rFonts w:hint="eastAsia" w:ascii="宋体" w:hAnsi="宋体" w:eastAsia="宋体" w:cs="宋体"/>
                <w:i w:val="0"/>
                <w:iCs w:val="0"/>
                <w:color w:val="000000"/>
                <w:sz w:val="13"/>
                <w:szCs w:val="13"/>
                <w:u w:val="none"/>
              </w:rPr>
            </w:pPr>
          </w:p>
        </w:tc>
        <w:tc>
          <w:tcPr>
            <w:tcW w:w="938" w:type="dxa"/>
            <w:gridSpan w:val="2"/>
            <w:tcBorders>
              <w:top w:val="nil"/>
              <w:left w:val="nil"/>
              <w:bottom w:val="nil"/>
              <w:right w:val="nil"/>
            </w:tcBorders>
            <w:shd w:val="clear" w:color="auto" w:fill="auto"/>
            <w:noWrap/>
            <w:vAlign w:val="center"/>
          </w:tcPr>
          <w:p w14:paraId="4B472FD0">
            <w:pPr>
              <w:rPr>
                <w:rFonts w:hint="eastAsia" w:ascii="宋体" w:hAnsi="宋体" w:eastAsia="宋体" w:cs="宋体"/>
                <w:i w:val="0"/>
                <w:iCs w:val="0"/>
                <w:color w:val="000000"/>
                <w:sz w:val="13"/>
                <w:szCs w:val="13"/>
                <w:u w:val="none"/>
              </w:rPr>
            </w:pPr>
          </w:p>
        </w:tc>
        <w:tc>
          <w:tcPr>
            <w:tcW w:w="983" w:type="dxa"/>
            <w:tcBorders>
              <w:top w:val="nil"/>
              <w:left w:val="nil"/>
              <w:bottom w:val="nil"/>
              <w:right w:val="nil"/>
            </w:tcBorders>
            <w:shd w:val="clear" w:color="auto" w:fill="auto"/>
            <w:noWrap/>
            <w:vAlign w:val="center"/>
          </w:tcPr>
          <w:p w14:paraId="2BF1681F">
            <w:pPr>
              <w:rPr>
                <w:rFonts w:hint="eastAsia" w:ascii="宋体" w:hAnsi="宋体" w:eastAsia="宋体" w:cs="宋体"/>
                <w:i w:val="0"/>
                <w:iCs w:val="0"/>
                <w:color w:val="000000"/>
                <w:sz w:val="13"/>
                <w:szCs w:val="13"/>
                <w:u w:val="none"/>
              </w:rPr>
            </w:pPr>
          </w:p>
        </w:tc>
        <w:tc>
          <w:tcPr>
            <w:tcW w:w="1050" w:type="dxa"/>
            <w:gridSpan w:val="2"/>
            <w:tcBorders>
              <w:top w:val="nil"/>
              <w:left w:val="nil"/>
              <w:bottom w:val="nil"/>
              <w:right w:val="nil"/>
            </w:tcBorders>
            <w:shd w:val="clear" w:color="auto" w:fill="auto"/>
            <w:noWrap/>
            <w:vAlign w:val="center"/>
          </w:tcPr>
          <w:p w14:paraId="5E1FC9CD">
            <w:pPr>
              <w:rPr>
                <w:rFonts w:hint="eastAsia" w:ascii="宋体" w:hAnsi="宋体" w:eastAsia="宋体" w:cs="宋体"/>
                <w:i w:val="0"/>
                <w:iCs w:val="0"/>
                <w:color w:val="000000"/>
                <w:sz w:val="13"/>
                <w:szCs w:val="13"/>
                <w:u w:val="none"/>
              </w:rPr>
            </w:pPr>
          </w:p>
        </w:tc>
        <w:tc>
          <w:tcPr>
            <w:tcW w:w="507" w:type="dxa"/>
            <w:gridSpan w:val="2"/>
            <w:tcBorders>
              <w:top w:val="nil"/>
              <w:left w:val="nil"/>
              <w:bottom w:val="nil"/>
              <w:right w:val="nil"/>
            </w:tcBorders>
            <w:shd w:val="clear" w:color="auto" w:fill="auto"/>
            <w:noWrap/>
            <w:vAlign w:val="center"/>
          </w:tcPr>
          <w:p w14:paraId="464C3AAC">
            <w:pPr>
              <w:rPr>
                <w:rFonts w:hint="eastAsia" w:ascii="宋体" w:hAnsi="宋体" w:eastAsia="宋体" w:cs="宋体"/>
                <w:i w:val="0"/>
                <w:iCs w:val="0"/>
                <w:color w:val="000000"/>
                <w:sz w:val="13"/>
                <w:szCs w:val="13"/>
                <w:u w:val="none"/>
              </w:rPr>
            </w:pPr>
          </w:p>
        </w:tc>
        <w:tc>
          <w:tcPr>
            <w:tcW w:w="860" w:type="dxa"/>
            <w:gridSpan w:val="3"/>
            <w:tcBorders>
              <w:top w:val="nil"/>
              <w:left w:val="nil"/>
              <w:bottom w:val="nil"/>
              <w:right w:val="nil"/>
            </w:tcBorders>
            <w:shd w:val="clear" w:color="auto" w:fill="auto"/>
            <w:noWrap/>
            <w:vAlign w:val="center"/>
          </w:tcPr>
          <w:p w14:paraId="6345C32B">
            <w:pPr>
              <w:rPr>
                <w:rFonts w:hint="eastAsia" w:ascii="宋体" w:hAnsi="宋体" w:eastAsia="宋体" w:cs="宋体"/>
                <w:i w:val="0"/>
                <w:iCs w:val="0"/>
                <w:color w:val="000000"/>
                <w:sz w:val="13"/>
                <w:szCs w:val="13"/>
                <w:u w:val="none"/>
              </w:rPr>
            </w:pPr>
          </w:p>
        </w:tc>
        <w:tc>
          <w:tcPr>
            <w:tcW w:w="1292" w:type="dxa"/>
            <w:gridSpan w:val="5"/>
            <w:tcBorders>
              <w:top w:val="nil"/>
              <w:left w:val="nil"/>
              <w:bottom w:val="nil"/>
              <w:right w:val="nil"/>
            </w:tcBorders>
            <w:shd w:val="clear" w:color="auto" w:fill="auto"/>
            <w:noWrap/>
            <w:vAlign w:val="center"/>
          </w:tcPr>
          <w:p w14:paraId="2E73D37D">
            <w:pPr>
              <w:rPr>
                <w:rFonts w:hint="eastAsia" w:ascii="宋体" w:hAnsi="宋体" w:eastAsia="宋体" w:cs="宋体"/>
                <w:i w:val="0"/>
                <w:iCs w:val="0"/>
                <w:color w:val="000000"/>
                <w:sz w:val="13"/>
                <w:szCs w:val="13"/>
                <w:u w:val="none"/>
              </w:rPr>
            </w:pPr>
          </w:p>
        </w:tc>
      </w:tr>
      <w:tr w14:paraId="4C906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306" w:hRule="atLeast"/>
        </w:trPr>
        <w:tc>
          <w:tcPr>
            <w:tcW w:w="8870" w:type="dxa"/>
            <w:gridSpan w:val="24"/>
            <w:tcBorders>
              <w:top w:val="nil"/>
              <w:left w:val="nil"/>
              <w:bottom w:val="nil"/>
              <w:right w:val="nil"/>
            </w:tcBorders>
            <w:shd w:val="clear" w:color="auto" w:fill="auto"/>
            <w:vAlign w:val="center"/>
          </w:tcPr>
          <w:p w14:paraId="54C1E91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项目支出绩效自评表 </w:t>
            </w:r>
          </w:p>
        </w:tc>
      </w:tr>
      <w:tr w14:paraId="57AB4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160" w:type="dxa"/>
          <w:trHeight w:val="306" w:hRule="atLeast"/>
        </w:trPr>
        <w:tc>
          <w:tcPr>
            <w:tcW w:w="8870" w:type="dxa"/>
            <w:gridSpan w:val="24"/>
            <w:tcBorders>
              <w:top w:val="nil"/>
              <w:left w:val="nil"/>
              <w:bottom w:val="nil"/>
              <w:right w:val="nil"/>
            </w:tcBorders>
            <w:shd w:val="clear" w:color="auto" w:fill="auto"/>
            <w:vAlign w:val="center"/>
          </w:tcPr>
          <w:p w14:paraId="27FEB17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（2024年度）</w:t>
            </w:r>
          </w:p>
        </w:tc>
      </w:tr>
      <w:tr w14:paraId="4BC09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324" w:hRule="atLeast"/>
        </w:trPr>
        <w:tc>
          <w:tcPr>
            <w:tcW w:w="199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E3C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项目名称</w:t>
            </w:r>
          </w:p>
        </w:tc>
        <w:tc>
          <w:tcPr>
            <w:tcW w:w="6872"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095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计量检测工作运行经费</w:t>
            </w:r>
          </w:p>
        </w:tc>
      </w:tr>
      <w:tr w14:paraId="7EEDB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324" w:hRule="atLeast"/>
        </w:trPr>
        <w:tc>
          <w:tcPr>
            <w:tcW w:w="199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3FD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主管部门</w:t>
            </w:r>
          </w:p>
        </w:tc>
        <w:tc>
          <w:tcPr>
            <w:tcW w:w="316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2A7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059-淮南市市场监督管理局</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70B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实施单位</w:t>
            </w:r>
          </w:p>
        </w:tc>
        <w:tc>
          <w:tcPr>
            <w:tcW w:w="265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84F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059005-淮南市计量测试检定所</w:t>
            </w:r>
          </w:p>
        </w:tc>
      </w:tr>
      <w:tr w14:paraId="6946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160" w:type="dxa"/>
          <w:trHeight w:val="324" w:hRule="atLeast"/>
        </w:trPr>
        <w:tc>
          <w:tcPr>
            <w:tcW w:w="1998" w:type="dxa"/>
            <w:gridSpan w:val="6"/>
            <w:vMerge w:val="restart"/>
            <w:tcBorders>
              <w:top w:val="single" w:color="000000" w:sz="4" w:space="0"/>
              <w:left w:val="single" w:color="000000" w:sz="4" w:space="0"/>
              <w:bottom w:val="nil"/>
              <w:right w:val="single" w:color="000000" w:sz="4" w:space="0"/>
            </w:tcBorders>
            <w:shd w:val="clear" w:color="auto" w:fill="auto"/>
            <w:vAlign w:val="center"/>
          </w:tcPr>
          <w:p w14:paraId="61A6C74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项目资金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（万元）</w:t>
            </w:r>
          </w:p>
        </w:tc>
        <w:tc>
          <w:tcPr>
            <w:tcW w:w="12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874D">
            <w:pPr>
              <w:jc w:val="center"/>
              <w:rPr>
                <w:rFonts w:hint="eastAsia" w:ascii="宋体" w:hAnsi="宋体" w:eastAsia="宋体" w:cs="宋体"/>
                <w:i w:val="0"/>
                <w:iCs w:val="0"/>
                <w:color w:val="000000"/>
                <w:sz w:val="13"/>
                <w:szCs w:val="13"/>
                <w:u w:val="none"/>
              </w:rPr>
            </w:pP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960E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年初预算数</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D45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全年预算数</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2616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全年执行数</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2450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分值 </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9A3E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执行率</w:t>
            </w:r>
          </w:p>
        </w:tc>
        <w:tc>
          <w:tcPr>
            <w:tcW w:w="12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C62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r>
      <w:tr w14:paraId="181D1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371" w:hRule="atLeast"/>
        </w:trPr>
        <w:tc>
          <w:tcPr>
            <w:tcW w:w="1998" w:type="dxa"/>
            <w:gridSpan w:val="6"/>
            <w:vMerge w:val="continue"/>
            <w:tcBorders>
              <w:top w:val="single" w:color="000000" w:sz="4" w:space="0"/>
              <w:left w:val="single" w:color="000000" w:sz="4" w:space="0"/>
              <w:bottom w:val="nil"/>
              <w:right w:val="single" w:color="000000" w:sz="4" w:space="0"/>
            </w:tcBorders>
            <w:shd w:val="clear" w:color="auto" w:fill="auto"/>
            <w:vAlign w:val="center"/>
          </w:tcPr>
          <w:p w14:paraId="24CC5303">
            <w:pPr>
              <w:jc w:val="center"/>
              <w:rPr>
                <w:rFonts w:hint="eastAsia" w:ascii="宋体" w:hAnsi="宋体" w:eastAsia="宋体" w:cs="宋体"/>
                <w:i w:val="0"/>
                <w:iCs w:val="0"/>
                <w:color w:val="000000"/>
                <w:sz w:val="13"/>
                <w:szCs w:val="13"/>
                <w:u w:val="none"/>
              </w:rPr>
            </w:pPr>
          </w:p>
        </w:tc>
        <w:tc>
          <w:tcPr>
            <w:tcW w:w="12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E04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年度资金总额：</w:t>
            </w:r>
          </w:p>
        </w:tc>
        <w:tc>
          <w:tcPr>
            <w:tcW w:w="938" w:type="dxa"/>
            <w:gridSpan w:val="2"/>
            <w:tcBorders>
              <w:top w:val="single" w:color="000000" w:sz="4" w:space="0"/>
              <w:left w:val="single" w:color="000000" w:sz="4" w:space="0"/>
              <w:bottom w:val="nil"/>
              <w:right w:val="single" w:color="000000" w:sz="4" w:space="0"/>
            </w:tcBorders>
            <w:shd w:val="clear" w:color="auto" w:fill="auto"/>
            <w:noWrap/>
            <w:vAlign w:val="center"/>
          </w:tcPr>
          <w:p w14:paraId="4DBCF4E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58.00</w:t>
            </w:r>
          </w:p>
        </w:tc>
        <w:tc>
          <w:tcPr>
            <w:tcW w:w="983" w:type="dxa"/>
            <w:tcBorders>
              <w:top w:val="single" w:color="000000" w:sz="4" w:space="0"/>
              <w:left w:val="single" w:color="000000" w:sz="4" w:space="0"/>
              <w:bottom w:val="nil"/>
              <w:right w:val="single" w:color="000000" w:sz="4" w:space="0"/>
            </w:tcBorders>
            <w:shd w:val="clear" w:color="auto" w:fill="auto"/>
            <w:noWrap/>
            <w:vAlign w:val="center"/>
          </w:tcPr>
          <w:p w14:paraId="31ADC1E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58.00</w:t>
            </w:r>
          </w:p>
        </w:tc>
        <w:tc>
          <w:tcPr>
            <w:tcW w:w="1050" w:type="dxa"/>
            <w:gridSpan w:val="2"/>
            <w:tcBorders>
              <w:top w:val="single" w:color="000000" w:sz="4" w:space="0"/>
              <w:left w:val="single" w:color="000000" w:sz="4" w:space="0"/>
              <w:bottom w:val="nil"/>
              <w:right w:val="single" w:color="000000" w:sz="4" w:space="0"/>
            </w:tcBorders>
            <w:shd w:val="clear" w:color="auto" w:fill="auto"/>
            <w:noWrap/>
            <w:vAlign w:val="center"/>
          </w:tcPr>
          <w:p w14:paraId="435D108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58.00</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A73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38C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100.00%</w:t>
            </w:r>
          </w:p>
        </w:tc>
        <w:tc>
          <w:tcPr>
            <w:tcW w:w="1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75DF8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10.00</w:t>
            </w:r>
          </w:p>
        </w:tc>
      </w:tr>
      <w:tr w14:paraId="1EDF1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628" w:hRule="atLeast"/>
        </w:trPr>
        <w:tc>
          <w:tcPr>
            <w:tcW w:w="1998" w:type="dxa"/>
            <w:gridSpan w:val="6"/>
            <w:vMerge w:val="continue"/>
            <w:tcBorders>
              <w:top w:val="single" w:color="000000" w:sz="4" w:space="0"/>
              <w:left w:val="single" w:color="000000" w:sz="4" w:space="0"/>
              <w:bottom w:val="nil"/>
              <w:right w:val="single" w:color="000000" w:sz="4" w:space="0"/>
            </w:tcBorders>
            <w:shd w:val="clear" w:color="auto" w:fill="auto"/>
            <w:vAlign w:val="center"/>
          </w:tcPr>
          <w:p w14:paraId="0ED897CC">
            <w:pPr>
              <w:jc w:val="center"/>
              <w:rPr>
                <w:rFonts w:hint="eastAsia" w:ascii="宋体" w:hAnsi="宋体" w:eastAsia="宋体" w:cs="宋体"/>
                <w:i w:val="0"/>
                <w:iCs w:val="0"/>
                <w:color w:val="000000"/>
                <w:sz w:val="13"/>
                <w:szCs w:val="13"/>
                <w:u w:val="none"/>
              </w:rPr>
            </w:pPr>
          </w:p>
        </w:tc>
        <w:tc>
          <w:tcPr>
            <w:tcW w:w="12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959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其中：本年财政拨款</w:t>
            </w:r>
          </w:p>
        </w:tc>
        <w:tc>
          <w:tcPr>
            <w:tcW w:w="938" w:type="dxa"/>
            <w:gridSpan w:val="2"/>
            <w:tcBorders>
              <w:top w:val="single" w:color="000000" w:sz="4" w:space="0"/>
              <w:left w:val="single" w:color="000000" w:sz="4" w:space="0"/>
              <w:bottom w:val="nil"/>
              <w:right w:val="single" w:color="000000" w:sz="4" w:space="0"/>
            </w:tcBorders>
            <w:shd w:val="clear" w:color="auto" w:fill="auto"/>
            <w:noWrap/>
            <w:vAlign w:val="center"/>
          </w:tcPr>
          <w:p w14:paraId="2CE95C5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58.00</w:t>
            </w:r>
          </w:p>
        </w:tc>
        <w:tc>
          <w:tcPr>
            <w:tcW w:w="983" w:type="dxa"/>
            <w:tcBorders>
              <w:top w:val="single" w:color="000000" w:sz="4" w:space="0"/>
              <w:left w:val="single" w:color="000000" w:sz="4" w:space="0"/>
              <w:bottom w:val="nil"/>
              <w:right w:val="single" w:color="000000" w:sz="4" w:space="0"/>
            </w:tcBorders>
            <w:shd w:val="clear" w:color="auto" w:fill="auto"/>
            <w:noWrap/>
            <w:vAlign w:val="center"/>
          </w:tcPr>
          <w:p w14:paraId="25CD5B0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58.00</w:t>
            </w:r>
          </w:p>
        </w:tc>
        <w:tc>
          <w:tcPr>
            <w:tcW w:w="1050" w:type="dxa"/>
            <w:gridSpan w:val="2"/>
            <w:tcBorders>
              <w:top w:val="single" w:color="000000" w:sz="4" w:space="0"/>
              <w:left w:val="single" w:color="000000" w:sz="4" w:space="0"/>
              <w:bottom w:val="nil"/>
              <w:right w:val="single" w:color="000000" w:sz="4" w:space="0"/>
            </w:tcBorders>
            <w:shd w:val="clear" w:color="auto" w:fill="auto"/>
            <w:noWrap/>
            <w:vAlign w:val="center"/>
          </w:tcPr>
          <w:p w14:paraId="1D86C86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58.00</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021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AD80">
            <w:pPr>
              <w:jc w:val="center"/>
              <w:rPr>
                <w:rFonts w:hint="eastAsia" w:ascii="宋体" w:hAnsi="宋体" w:eastAsia="宋体" w:cs="宋体"/>
                <w:i w:val="0"/>
                <w:iCs w:val="0"/>
                <w:color w:val="000000"/>
                <w:sz w:val="13"/>
                <w:szCs w:val="13"/>
                <w:u w:val="none"/>
              </w:rPr>
            </w:pPr>
          </w:p>
        </w:tc>
        <w:tc>
          <w:tcPr>
            <w:tcW w:w="12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1F65">
            <w:pPr>
              <w:jc w:val="center"/>
              <w:rPr>
                <w:rFonts w:hint="eastAsia" w:ascii="宋体" w:hAnsi="宋体" w:eastAsia="宋体" w:cs="宋体"/>
                <w:i w:val="0"/>
                <w:iCs w:val="0"/>
                <w:color w:val="000000"/>
                <w:sz w:val="13"/>
                <w:szCs w:val="13"/>
                <w:u w:val="none"/>
              </w:rPr>
            </w:pPr>
          </w:p>
        </w:tc>
      </w:tr>
      <w:tr w14:paraId="3FF4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324" w:hRule="atLeast"/>
        </w:trPr>
        <w:tc>
          <w:tcPr>
            <w:tcW w:w="1998" w:type="dxa"/>
            <w:gridSpan w:val="6"/>
            <w:vMerge w:val="continue"/>
            <w:tcBorders>
              <w:top w:val="single" w:color="000000" w:sz="4" w:space="0"/>
              <w:left w:val="single" w:color="000000" w:sz="4" w:space="0"/>
              <w:bottom w:val="nil"/>
              <w:right w:val="single" w:color="000000" w:sz="4" w:space="0"/>
            </w:tcBorders>
            <w:shd w:val="clear" w:color="auto" w:fill="auto"/>
            <w:vAlign w:val="center"/>
          </w:tcPr>
          <w:p w14:paraId="78B07BAE">
            <w:pPr>
              <w:jc w:val="center"/>
              <w:rPr>
                <w:rFonts w:hint="eastAsia" w:ascii="宋体" w:hAnsi="宋体" w:eastAsia="宋体" w:cs="宋体"/>
                <w:i w:val="0"/>
                <w:iCs w:val="0"/>
                <w:color w:val="000000"/>
                <w:sz w:val="13"/>
                <w:szCs w:val="13"/>
                <w:u w:val="none"/>
              </w:rPr>
            </w:pPr>
          </w:p>
        </w:tc>
        <w:tc>
          <w:tcPr>
            <w:tcW w:w="12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9ED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上年结转资金</w:t>
            </w:r>
          </w:p>
        </w:tc>
        <w:tc>
          <w:tcPr>
            <w:tcW w:w="938" w:type="dxa"/>
            <w:gridSpan w:val="2"/>
            <w:tcBorders>
              <w:top w:val="single" w:color="000000" w:sz="4" w:space="0"/>
              <w:left w:val="single" w:color="000000" w:sz="4" w:space="0"/>
              <w:bottom w:val="nil"/>
              <w:right w:val="single" w:color="000000" w:sz="4" w:space="0"/>
            </w:tcBorders>
            <w:shd w:val="clear" w:color="auto" w:fill="auto"/>
            <w:noWrap/>
            <w:vAlign w:val="center"/>
          </w:tcPr>
          <w:p w14:paraId="44C9454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0.00</w:t>
            </w:r>
          </w:p>
        </w:tc>
        <w:tc>
          <w:tcPr>
            <w:tcW w:w="983" w:type="dxa"/>
            <w:tcBorders>
              <w:top w:val="single" w:color="000000" w:sz="4" w:space="0"/>
              <w:left w:val="single" w:color="000000" w:sz="4" w:space="0"/>
              <w:bottom w:val="nil"/>
              <w:right w:val="single" w:color="000000" w:sz="4" w:space="0"/>
            </w:tcBorders>
            <w:shd w:val="clear" w:color="auto" w:fill="auto"/>
            <w:noWrap/>
            <w:vAlign w:val="center"/>
          </w:tcPr>
          <w:p w14:paraId="7174874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0.00</w:t>
            </w:r>
          </w:p>
        </w:tc>
        <w:tc>
          <w:tcPr>
            <w:tcW w:w="1050" w:type="dxa"/>
            <w:gridSpan w:val="2"/>
            <w:tcBorders>
              <w:top w:val="single" w:color="000000" w:sz="4" w:space="0"/>
              <w:left w:val="single" w:color="000000" w:sz="4" w:space="0"/>
              <w:bottom w:val="nil"/>
              <w:right w:val="single" w:color="000000" w:sz="4" w:space="0"/>
            </w:tcBorders>
            <w:shd w:val="clear" w:color="auto" w:fill="auto"/>
            <w:noWrap/>
            <w:vAlign w:val="center"/>
          </w:tcPr>
          <w:p w14:paraId="5A62239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0.00</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E15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A54D">
            <w:pPr>
              <w:jc w:val="center"/>
              <w:rPr>
                <w:rFonts w:hint="eastAsia" w:ascii="宋体" w:hAnsi="宋体" w:eastAsia="宋体" w:cs="宋体"/>
                <w:i w:val="0"/>
                <w:iCs w:val="0"/>
                <w:color w:val="000000"/>
                <w:sz w:val="13"/>
                <w:szCs w:val="13"/>
                <w:u w:val="none"/>
              </w:rPr>
            </w:pPr>
          </w:p>
        </w:tc>
        <w:tc>
          <w:tcPr>
            <w:tcW w:w="12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CC3E">
            <w:pPr>
              <w:jc w:val="center"/>
              <w:rPr>
                <w:rFonts w:hint="eastAsia" w:ascii="宋体" w:hAnsi="宋体" w:eastAsia="宋体" w:cs="宋体"/>
                <w:i w:val="0"/>
                <w:iCs w:val="0"/>
                <w:color w:val="000000"/>
                <w:sz w:val="13"/>
                <w:szCs w:val="13"/>
                <w:u w:val="none"/>
              </w:rPr>
            </w:pPr>
          </w:p>
        </w:tc>
      </w:tr>
      <w:tr w14:paraId="12FC6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324" w:hRule="atLeast"/>
        </w:trPr>
        <w:tc>
          <w:tcPr>
            <w:tcW w:w="1998" w:type="dxa"/>
            <w:gridSpan w:val="6"/>
            <w:vMerge w:val="continue"/>
            <w:tcBorders>
              <w:top w:val="single" w:color="000000" w:sz="4" w:space="0"/>
              <w:left w:val="single" w:color="000000" w:sz="4" w:space="0"/>
              <w:bottom w:val="nil"/>
              <w:right w:val="single" w:color="000000" w:sz="4" w:space="0"/>
            </w:tcBorders>
            <w:shd w:val="clear" w:color="auto" w:fill="auto"/>
            <w:vAlign w:val="center"/>
          </w:tcPr>
          <w:p w14:paraId="52EB844B">
            <w:pPr>
              <w:jc w:val="center"/>
              <w:rPr>
                <w:rFonts w:hint="eastAsia" w:ascii="宋体" w:hAnsi="宋体" w:eastAsia="宋体" w:cs="宋体"/>
                <w:i w:val="0"/>
                <w:iCs w:val="0"/>
                <w:color w:val="000000"/>
                <w:sz w:val="13"/>
                <w:szCs w:val="13"/>
                <w:u w:val="none"/>
              </w:rPr>
            </w:pPr>
          </w:p>
        </w:tc>
        <w:tc>
          <w:tcPr>
            <w:tcW w:w="1242" w:type="dxa"/>
            <w:gridSpan w:val="3"/>
            <w:tcBorders>
              <w:top w:val="single" w:color="000000" w:sz="4" w:space="0"/>
              <w:left w:val="single" w:color="000000" w:sz="4" w:space="0"/>
              <w:bottom w:val="nil"/>
              <w:right w:val="single" w:color="000000" w:sz="4" w:space="0"/>
            </w:tcBorders>
            <w:shd w:val="clear" w:color="auto" w:fill="auto"/>
            <w:noWrap/>
            <w:vAlign w:val="center"/>
          </w:tcPr>
          <w:p w14:paraId="6DBEEAD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其他资金</w:t>
            </w:r>
          </w:p>
        </w:tc>
        <w:tc>
          <w:tcPr>
            <w:tcW w:w="938" w:type="dxa"/>
            <w:gridSpan w:val="2"/>
            <w:tcBorders>
              <w:top w:val="single" w:color="000000" w:sz="4" w:space="0"/>
              <w:left w:val="single" w:color="000000" w:sz="4" w:space="0"/>
              <w:bottom w:val="nil"/>
              <w:right w:val="single" w:color="000000" w:sz="4" w:space="0"/>
            </w:tcBorders>
            <w:shd w:val="clear" w:color="auto" w:fill="auto"/>
            <w:noWrap/>
            <w:vAlign w:val="center"/>
          </w:tcPr>
          <w:p w14:paraId="180A10B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0.00</w:t>
            </w:r>
          </w:p>
        </w:tc>
        <w:tc>
          <w:tcPr>
            <w:tcW w:w="983" w:type="dxa"/>
            <w:tcBorders>
              <w:top w:val="single" w:color="000000" w:sz="4" w:space="0"/>
              <w:left w:val="single" w:color="000000" w:sz="4" w:space="0"/>
              <w:bottom w:val="nil"/>
              <w:right w:val="single" w:color="000000" w:sz="4" w:space="0"/>
            </w:tcBorders>
            <w:shd w:val="clear" w:color="auto" w:fill="auto"/>
            <w:noWrap/>
            <w:vAlign w:val="center"/>
          </w:tcPr>
          <w:p w14:paraId="22415F2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0.00</w:t>
            </w:r>
          </w:p>
        </w:tc>
        <w:tc>
          <w:tcPr>
            <w:tcW w:w="1050" w:type="dxa"/>
            <w:gridSpan w:val="2"/>
            <w:tcBorders>
              <w:top w:val="single" w:color="000000" w:sz="4" w:space="0"/>
              <w:left w:val="single" w:color="000000" w:sz="4" w:space="0"/>
              <w:bottom w:val="nil"/>
              <w:right w:val="single" w:color="000000" w:sz="4" w:space="0"/>
            </w:tcBorders>
            <w:shd w:val="clear" w:color="auto" w:fill="auto"/>
            <w:noWrap/>
            <w:vAlign w:val="center"/>
          </w:tcPr>
          <w:p w14:paraId="5702DBD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0.00</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461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3DEF">
            <w:pPr>
              <w:jc w:val="center"/>
              <w:rPr>
                <w:rFonts w:hint="eastAsia" w:ascii="宋体" w:hAnsi="宋体" w:eastAsia="宋体" w:cs="宋体"/>
                <w:i w:val="0"/>
                <w:iCs w:val="0"/>
                <w:color w:val="000000"/>
                <w:sz w:val="13"/>
                <w:szCs w:val="13"/>
                <w:u w:val="none"/>
              </w:rPr>
            </w:pPr>
          </w:p>
        </w:tc>
        <w:tc>
          <w:tcPr>
            <w:tcW w:w="12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2AA1">
            <w:pPr>
              <w:jc w:val="center"/>
              <w:rPr>
                <w:rFonts w:hint="eastAsia" w:ascii="宋体" w:hAnsi="宋体" w:eastAsia="宋体" w:cs="宋体"/>
                <w:i w:val="0"/>
                <w:iCs w:val="0"/>
                <w:color w:val="000000"/>
                <w:sz w:val="13"/>
                <w:szCs w:val="13"/>
                <w:u w:val="none"/>
              </w:rPr>
            </w:pPr>
          </w:p>
        </w:tc>
      </w:tr>
      <w:tr w14:paraId="7F00C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371"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CC1DB8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年度总体目标</w:t>
            </w:r>
          </w:p>
        </w:tc>
        <w:tc>
          <w:tcPr>
            <w:tcW w:w="4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6C816D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预期目标</w:t>
            </w:r>
          </w:p>
        </w:tc>
        <w:tc>
          <w:tcPr>
            <w:tcW w:w="3709"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82A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实际完成情况</w:t>
            </w:r>
          </w:p>
        </w:tc>
      </w:tr>
      <w:tr w14:paraId="3982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1845"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193DBD7">
            <w:pPr>
              <w:jc w:val="center"/>
              <w:rPr>
                <w:rFonts w:hint="eastAsia" w:ascii="宋体" w:hAnsi="宋体" w:eastAsia="宋体" w:cs="宋体"/>
                <w:i w:val="0"/>
                <w:iCs w:val="0"/>
                <w:color w:val="000000"/>
                <w:sz w:val="13"/>
                <w:szCs w:val="13"/>
                <w:u w:val="none"/>
              </w:rPr>
            </w:pPr>
          </w:p>
        </w:tc>
        <w:tc>
          <w:tcPr>
            <w:tcW w:w="4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C506F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依法保障单位履行强检职责，预算安排财政资金58万元，用于承担淮南地区量值传递和开展涉及环境监测，安全防护，贸易结算，医疗卫生等范围强检计量器具的检定工作。执行商品量检测、仲裁检定等法律规定的检定，为全市实施计量和有关商品监督管理提供技术保障。</w:t>
            </w:r>
          </w:p>
        </w:tc>
        <w:tc>
          <w:tcPr>
            <w:tcW w:w="370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1F508A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2024年度，我所计量检测工作运行经费项目通过申请财政资金年初预算资金58万元，全年执行数58万元，圆满完成了各项工作任务，取得了良好社会效益，注重质量指标，成本效益和时效性，坚持厉行节约严格按照财政制度的规定保障经费支出。经评价，2024年度计量检测工作运行经费项目综合得分为100分，评价结果为“优”。</w:t>
            </w:r>
          </w:p>
        </w:tc>
      </w:tr>
      <w:tr w14:paraId="74FA0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665"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7E64BD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绩效指标</w:t>
            </w: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C853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一级指标</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C0A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二级指标</w:t>
            </w:r>
          </w:p>
        </w:tc>
        <w:tc>
          <w:tcPr>
            <w:tcW w:w="21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3D9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三级指标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FBF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年度指标值</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BF7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实际完成值</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2AE2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分值</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431B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得分</w:t>
            </w:r>
          </w:p>
        </w:tc>
        <w:tc>
          <w:tcPr>
            <w:tcW w:w="1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56AB9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偏差原因分析</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及改进措施</w:t>
            </w:r>
          </w:p>
        </w:tc>
      </w:tr>
      <w:tr w14:paraId="0C8A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449"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AFF4231">
            <w:pPr>
              <w:jc w:val="center"/>
              <w:rPr>
                <w:rFonts w:hint="eastAsia" w:ascii="宋体" w:hAnsi="宋体" w:eastAsia="宋体" w:cs="宋体"/>
                <w:i w:val="0"/>
                <w:iCs w:val="0"/>
                <w:color w:val="000000"/>
                <w:sz w:val="13"/>
                <w:szCs w:val="13"/>
                <w:u w:val="none"/>
              </w:rPr>
            </w:pPr>
          </w:p>
        </w:tc>
        <w:tc>
          <w:tcPr>
            <w:tcW w:w="6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6FAE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产出指标</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2FC6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2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ABB03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检定台件数</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ACF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≥110000台件</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C667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123000台件</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B00E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637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12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9695">
            <w:pPr>
              <w:jc w:val="center"/>
              <w:rPr>
                <w:rFonts w:hint="eastAsia" w:ascii="宋体" w:hAnsi="宋体" w:eastAsia="宋体" w:cs="宋体"/>
                <w:i w:val="0"/>
                <w:iCs w:val="0"/>
                <w:color w:val="000000"/>
                <w:sz w:val="13"/>
                <w:szCs w:val="13"/>
                <w:u w:val="none"/>
              </w:rPr>
            </w:pPr>
          </w:p>
        </w:tc>
      </w:tr>
      <w:tr w14:paraId="70197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62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6A2FE00">
            <w:pPr>
              <w:jc w:val="center"/>
              <w:rPr>
                <w:rFonts w:hint="eastAsia" w:ascii="宋体" w:hAnsi="宋体" w:eastAsia="宋体" w:cs="宋体"/>
                <w:i w:val="0"/>
                <w:iCs w:val="0"/>
                <w:color w:val="000000"/>
                <w:sz w:val="13"/>
                <w:szCs w:val="13"/>
                <w:u w:val="none"/>
              </w:rPr>
            </w:pPr>
          </w:p>
        </w:tc>
        <w:tc>
          <w:tcPr>
            <w:tcW w:w="6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728D4">
            <w:pPr>
              <w:jc w:val="center"/>
              <w:rPr>
                <w:rFonts w:hint="eastAsia" w:ascii="宋体" w:hAnsi="宋体" w:eastAsia="宋体" w:cs="宋体"/>
                <w:i w:val="0"/>
                <w:iCs w:val="0"/>
                <w:color w:val="000000"/>
                <w:sz w:val="13"/>
                <w:szCs w:val="13"/>
                <w:u w:val="none"/>
              </w:rPr>
            </w:pPr>
          </w:p>
        </w:tc>
        <w:tc>
          <w:tcPr>
            <w:tcW w:w="780" w:type="dxa"/>
            <w:gridSpan w:val="2"/>
            <w:tcBorders>
              <w:top w:val="single" w:color="000000" w:sz="4" w:space="0"/>
              <w:left w:val="single" w:color="000000" w:sz="4" w:space="0"/>
              <w:bottom w:val="nil"/>
              <w:right w:val="single" w:color="000000" w:sz="4" w:space="0"/>
            </w:tcBorders>
            <w:shd w:val="clear" w:color="auto" w:fill="auto"/>
            <w:vAlign w:val="center"/>
          </w:tcPr>
          <w:p w14:paraId="104E20D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质量指标</w:t>
            </w:r>
          </w:p>
        </w:tc>
        <w:tc>
          <w:tcPr>
            <w:tcW w:w="2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B3202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检定程序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B8A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严格执行检定程序</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256C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达成预期指标</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9513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0BE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12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0DC0">
            <w:pPr>
              <w:jc w:val="center"/>
              <w:rPr>
                <w:rFonts w:hint="eastAsia" w:ascii="宋体" w:hAnsi="宋体" w:eastAsia="宋体" w:cs="宋体"/>
                <w:i w:val="0"/>
                <w:iCs w:val="0"/>
                <w:color w:val="000000"/>
                <w:sz w:val="13"/>
                <w:szCs w:val="13"/>
                <w:u w:val="none"/>
              </w:rPr>
            </w:pPr>
          </w:p>
        </w:tc>
      </w:tr>
      <w:tr w14:paraId="651D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1541"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4AB42B8">
            <w:pPr>
              <w:jc w:val="center"/>
              <w:rPr>
                <w:rFonts w:hint="eastAsia" w:ascii="宋体" w:hAnsi="宋体" w:eastAsia="宋体" w:cs="宋体"/>
                <w:i w:val="0"/>
                <w:iCs w:val="0"/>
                <w:color w:val="000000"/>
                <w:sz w:val="13"/>
                <w:szCs w:val="13"/>
                <w:u w:val="none"/>
              </w:rPr>
            </w:pPr>
          </w:p>
        </w:tc>
        <w:tc>
          <w:tcPr>
            <w:tcW w:w="6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550DC">
            <w:pPr>
              <w:jc w:val="center"/>
              <w:rPr>
                <w:rFonts w:hint="eastAsia" w:ascii="宋体" w:hAnsi="宋体" w:eastAsia="宋体" w:cs="宋体"/>
                <w:i w:val="0"/>
                <w:iCs w:val="0"/>
                <w:color w:val="000000"/>
                <w:sz w:val="13"/>
                <w:szCs w:val="13"/>
                <w:u w:val="none"/>
              </w:rPr>
            </w:pPr>
          </w:p>
        </w:tc>
        <w:tc>
          <w:tcPr>
            <w:tcW w:w="780" w:type="dxa"/>
            <w:gridSpan w:val="2"/>
            <w:tcBorders>
              <w:top w:val="single" w:color="000000" w:sz="4" w:space="0"/>
              <w:left w:val="single" w:color="000000" w:sz="4" w:space="0"/>
              <w:bottom w:val="nil"/>
              <w:right w:val="single" w:color="000000" w:sz="4" w:space="0"/>
            </w:tcBorders>
            <w:shd w:val="clear" w:color="auto" w:fill="auto"/>
            <w:vAlign w:val="center"/>
          </w:tcPr>
          <w:p w14:paraId="0C8FCAF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时效指标</w:t>
            </w:r>
          </w:p>
        </w:tc>
        <w:tc>
          <w:tcPr>
            <w:tcW w:w="2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DFA5A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检测及时性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D4E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自接到受检计量器具之日起15日内完成检定工作的达到95%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286B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达成预期指标</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4FB6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F8F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12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95EB">
            <w:pPr>
              <w:jc w:val="center"/>
              <w:rPr>
                <w:rFonts w:hint="eastAsia" w:ascii="宋体" w:hAnsi="宋体" w:eastAsia="宋体" w:cs="宋体"/>
                <w:i w:val="0"/>
                <w:iCs w:val="0"/>
                <w:color w:val="000000"/>
                <w:sz w:val="13"/>
                <w:szCs w:val="13"/>
                <w:u w:val="none"/>
              </w:rPr>
            </w:pPr>
          </w:p>
        </w:tc>
      </w:tr>
      <w:tr w14:paraId="77F8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62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030271A">
            <w:pPr>
              <w:jc w:val="center"/>
              <w:rPr>
                <w:rFonts w:hint="eastAsia" w:ascii="宋体" w:hAnsi="宋体" w:eastAsia="宋体" w:cs="宋体"/>
                <w:i w:val="0"/>
                <w:iCs w:val="0"/>
                <w:color w:val="000000"/>
                <w:sz w:val="13"/>
                <w:szCs w:val="13"/>
                <w:u w:val="none"/>
              </w:rPr>
            </w:pPr>
          </w:p>
        </w:tc>
        <w:tc>
          <w:tcPr>
            <w:tcW w:w="6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3D0AD">
            <w:pPr>
              <w:jc w:val="center"/>
              <w:rPr>
                <w:rFonts w:hint="eastAsia" w:ascii="宋体" w:hAnsi="宋体" w:eastAsia="宋体" w:cs="宋体"/>
                <w:i w:val="0"/>
                <w:iCs w:val="0"/>
                <w:color w:val="000000"/>
                <w:sz w:val="13"/>
                <w:szCs w:val="13"/>
                <w:u w:val="none"/>
              </w:rPr>
            </w:pPr>
          </w:p>
        </w:tc>
        <w:tc>
          <w:tcPr>
            <w:tcW w:w="780" w:type="dxa"/>
            <w:gridSpan w:val="2"/>
            <w:tcBorders>
              <w:top w:val="single" w:color="000000" w:sz="4" w:space="0"/>
              <w:left w:val="single" w:color="000000" w:sz="4" w:space="0"/>
              <w:bottom w:val="nil"/>
              <w:right w:val="single" w:color="000000" w:sz="4" w:space="0"/>
            </w:tcBorders>
            <w:shd w:val="clear" w:color="auto" w:fill="auto"/>
            <w:vAlign w:val="center"/>
          </w:tcPr>
          <w:p w14:paraId="37104BE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成本指标</w:t>
            </w:r>
          </w:p>
        </w:tc>
        <w:tc>
          <w:tcPr>
            <w:tcW w:w="2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93F60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费用开支</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76F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严格控制在规定标准以内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49DF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达成预期指标</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EF83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310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12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2A95">
            <w:pPr>
              <w:jc w:val="center"/>
              <w:rPr>
                <w:rFonts w:hint="eastAsia" w:ascii="宋体" w:hAnsi="宋体" w:eastAsia="宋体" w:cs="宋体"/>
                <w:i w:val="0"/>
                <w:iCs w:val="0"/>
                <w:color w:val="000000"/>
                <w:sz w:val="13"/>
                <w:szCs w:val="13"/>
                <w:u w:val="none"/>
              </w:rPr>
            </w:pPr>
          </w:p>
        </w:tc>
      </w:tr>
      <w:tr w14:paraId="59C46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62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4090209">
            <w:pPr>
              <w:jc w:val="center"/>
              <w:rPr>
                <w:rFonts w:hint="eastAsia" w:ascii="宋体" w:hAnsi="宋体" w:eastAsia="宋体" w:cs="宋体"/>
                <w:i w:val="0"/>
                <w:iCs w:val="0"/>
                <w:color w:val="000000"/>
                <w:sz w:val="13"/>
                <w:szCs w:val="13"/>
                <w:u w:val="none"/>
              </w:rPr>
            </w:pPr>
          </w:p>
        </w:tc>
        <w:tc>
          <w:tcPr>
            <w:tcW w:w="6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13AD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效益指标</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F73C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经济效益</w:t>
            </w:r>
          </w:p>
        </w:tc>
        <w:tc>
          <w:tcPr>
            <w:tcW w:w="2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91F8E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减轻企业负担</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8CE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明显</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6E2D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达成预期指标</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B12E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2B6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12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6533">
            <w:pPr>
              <w:jc w:val="center"/>
              <w:rPr>
                <w:rFonts w:hint="eastAsia" w:ascii="宋体" w:hAnsi="宋体" w:eastAsia="宋体" w:cs="宋体"/>
                <w:i w:val="0"/>
                <w:iCs w:val="0"/>
                <w:color w:val="000000"/>
                <w:sz w:val="13"/>
                <w:szCs w:val="13"/>
                <w:u w:val="none"/>
              </w:rPr>
            </w:pPr>
          </w:p>
        </w:tc>
      </w:tr>
      <w:tr w14:paraId="0ECF0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62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ABE7669">
            <w:pPr>
              <w:jc w:val="center"/>
              <w:rPr>
                <w:rFonts w:hint="eastAsia" w:ascii="宋体" w:hAnsi="宋体" w:eastAsia="宋体" w:cs="宋体"/>
                <w:i w:val="0"/>
                <w:iCs w:val="0"/>
                <w:color w:val="000000"/>
                <w:sz w:val="13"/>
                <w:szCs w:val="13"/>
                <w:u w:val="none"/>
              </w:rPr>
            </w:pPr>
          </w:p>
        </w:tc>
        <w:tc>
          <w:tcPr>
            <w:tcW w:w="6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6AE94">
            <w:pPr>
              <w:jc w:val="center"/>
              <w:rPr>
                <w:rFonts w:hint="eastAsia" w:ascii="宋体" w:hAnsi="宋体" w:eastAsia="宋体" w:cs="宋体"/>
                <w:i w:val="0"/>
                <w:iCs w:val="0"/>
                <w:color w:val="000000"/>
                <w:sz w:val="13"/>
                <w:szCs w:val="13"/>
                <w:u w:val="none"/>
              </w:rPr>
            </w:pPr>
          </w:p>
        </w:tc>
        <w:tc>
          <w:tcPr>
            <w:tcW w:w="780" w:type="dxa"/>
            <w:gridSpan w:val="2"/>
            <w:tcBorders>
              <w:top w:val="single" w:color="000000" w:sz="4" w:space="0"/>
              <w:left w:val="single" w:color="000000" w:sz="4" w:space="0"/>
              <w:bottom w:val="nil"/>
              <w:right w:val="single" w:color="000000" w:sz="4" w:space="0"/>
            </w:tcBorders>
            <w:shd w:val="clear" w:color="auto" w:fill="auto"/>
            <w:vAlign w:val="center"/>
          </w:tcPr>
          <w:p w14:paraId="668A05B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社会效益</w:t>
            </w:r>
          </w:p>
        </w:tc>
        <w:tc>
          <w:tcPr>
            <w:tcW w:w="2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EF138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对提高计量器具准确性的影响程度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364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明显</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D8DB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达成预期指标</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B196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991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12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4B67">
            <w:pPr>
              <w:jc w:val="center"/>
              <w:rPr>
                <w:rFonts w:hint="eastAsia" w:ascii="宋体" w:hAnsi="宋体" w:eastAsia="宋体" w:cs="宋体"/>
                <w:i w:val="0"/>
                <w:iCs w:val="0"/>
                <w:color w:val="000000"/>
                <w:sz w:val="13"/>
                <w:szCs w:val="13"/>
                <w:u w:val="none"/>
              </w:rPr>
            </w:pPr>
          </w:p>
        </w:tc>
      </w:tr>
      <w:tr w14:paraId="21D1A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62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AE1F1D4">
            <w:pPr>
              <w:jc w:val="center"/>
              <w:rPr>
                <w:rFonts w:hint="eastAsia" w:ascii="宋体" w:hAnsi="宋体" w:eastAsia="宋体" w:cs="宋体"/>
                <w:i w:val="0"/>
                <w:iCs w:val="0"/>
                <w:color w:val="000000"/>
                <w:sz w:val="13"/>
                <w:szCs w:val="13"/>
                <w:u w:val="none"/>
              </w:rPr>
            </w:pPr>
          </w:p>
        </w:tc>
        <w:tc>
          <w:tcPr>
            <w:tcW w:w="6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A39A5">
            <w:pPr>
              <w:jc w:val="center"/>
              <w:rPr>
                <w:rFonts w:hint="eastAsia" w:ascii="宋体" w:hAnsi="宋体" w:eastAsia="宋体" w:cs="宋体"/>
                <w:i w:val="0"/>
                <w:iCs w:val="0"/>
                <w:color w:val="000000"/>
                <w:sz w:val="13"/>
                <w:szCs w:val="13"/>
                <w:u w:val="none"/>
              </w:rPr>
            </w:pPr>
          </w:p>
        </w:tc>
        <w:tc>
          <w:tcPr>
            <w:tcW w:w="780" w:type="dxa"/>
            <w:gridSpan w:val="2"/>
            <w:tcBorders>
              <w:top w:val="single" w:color="000000" w:sz="4" w:space="0"/>
              <w:left w:val="single" w:color="000000" w:sz="4" w:space="0"/>
              <w:bottom w:val="nil"/>
              <w:right w:val="single" w:color="000000" w:sz="4" w:space="0"/>
            </w:tcBorders>
            <w:shd w:val="clear" w:color="auto" w:fill="auto"/>
            <w:vAlign w:val="center"/>
          </w:tcPr>
          <w:p w14:paraId="29F732C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生态效益</w:t>
            </w:r>
          </w:p>
        </w:tc>
        <w:tc>
          <w:tcPr>
            <w:tcW w:w="2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44903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本条不适用</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86C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本条不适用</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960E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达成预期指标</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C7AC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20C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w:t>
            </w:r>
          </w:p>
        </w:tc>
        <w:tc>
          <w:tcPr>
            <w:tcW w:w="12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C94F">
            <w:pPr>
              <w:jc w:val="center"/>
              <w:rPr>
                <w:rFonts w:hint="eastAsia" w:ascii="宋体" w:hAnsi="宋体" w:eastAsia="宋体" w:cs="宋体"/>
                <w:i w:val="0"/>
                <w:iCs w:val="0"/>
                <w:color w:val="000000"/>
                <w:sz w:val="13"/>
                <w:szCs w:val="13"/>
                <w:u w:val="none"/>
              </w:rPr>
            </w:pPr>
          </w:p>
        </w:tc>
      </w:tr>
      <w:tr w14:paraId="269D5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62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FA30A13">
            <w:pPr>
              <w:jc w:val="center"/>
              <w:rPr>
                <w:rFonts w:hint="eastAsia" w:ascii="宋体" w:hAnsi="宋体" w:eastAsia="宋体" w:cs="宋体"/>
                <w:i w:val="0"/>
                <w:iCs w:val="0"/>
                <w:color w:val="000000"/>
                <w:sz w:val="13"/>
                <w:szCs w:val="13"/>
                <w:u w:val="none"/>
              </w:rPr>
            </w:pPr>
          </w:p>
        </w:tc>
        <w:tc>
          <w:tcPr>
            <w:tcW w:w="6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ACCEC">
            <w:pPr>
              <w:jc w:val="center"/>
              <w:rPr>
                <w:rFonts w:hint="eastAsia" w:ascii="宋体" w:hAnsi="宋体" w:eastAsia="宋体" w:cs="宋体"/>
                <w:i w:val="0"/>
                <w:iCs w:val="0"/>
                <w:color w:val="000000"/>
                <w:sz w:val="13"/>
                <w:szCs w:val="13"/>
                <w:u w:val="none"/>
              </w:rPr>
            </w:pPr>
          </w:p>
        </w:tc>
        <w:tc>
          <w:tcPr>
            <w:tcW w:w="780" w:type="dxa"/>
            <w:gridSpan w:val="2"/>
            <w:tcBorders>
              <w:top w:val="single" w:color="000000" w:sz="4" w:space="0"/>
              <w:left w:val="single" w:color="000000" w:sz="4" w:space="0"/>
              <w:bottom w:val="nil"/>
              <w:right w:val="single" w:color="000000" w:sz="4" w:space="0"/>
            </w:tcBorders>
            <w:shd w:val="clear" w:color="auto" w:fill="auto"/>
            <w:vAlign w:val="center"/>
          </w:tcPr>
          <w:p w14:paraId="2D8DA38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可持续影响</w:t>
            </w:r>
          </w:p>
        </w:tc>
        <w:tc>
          <w:tcPr>
            <w:tcW w:w="2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BB3A6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对建立健全计量体系，提高计量水平的影响程度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D80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明显</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B3C8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达成预期指标</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7F38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756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12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9A99">
            <w:pPr>
              <w:jc w:val="center"/>
              <w:rPr>
                <w:rFonts w:hint="eastAsia" w:ascii="宋体" w:hAnsi="宋体" w:eastAsia="宋体" w:cs="宋体"/>
                <w:i w:val="0"/>
                <w:iCs w:val="0"/>
                <w:color w:val="000000"/>
                <w:sz w:val="13"/>
                <w:szCs w:val="13"/>
                <w:u w:val="none"/>
              </w:rPr>
            </w:pPr>
          </w:p>
        </w:tc>
      </w:tr>
      <w:tr w14:paraId="036E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90"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C3DD403">
            <w:pPr>
              <w:jc w:val="center"/>
              <w:rPr>
                <w:rFonts w:hint="eastAsia" w:ascii="宋体" w:hAnsi="宋体" w:eastAsia="宋体" w:cs="宋体"/>
                <w:i w:val="0"/>
                <w:iCs w:val="0"/>
                <w:color w:val="000000"/>
                <w:sz w:val="13"/>
                <w:szCs w:val="13"/>
                <w:u w:val="none"/>
              </w:rPr>
            </w:pP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C9CE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满意度指标</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6AD2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服务对象满意度</w:t>
            </w:r>
          </w:p>
        </w:tc>
        <w:tc>
          <w:tcPr>
            <w:tcW w:w="2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A789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送检单位对工作满意度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F1E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70A3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06A6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780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12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5F55">
            <w:pPr>
              <w:jc w:val="center"/>
              <w:rPr>
                <w:rFonts w:hint="eastAsia" w:ascii="宋体" w:hAnsi="宋体" w:eastAsia="宋体" w:cs="宋体"/>
                <w:i w:val="0"/>
                <w:iCs w:val="0"/>
                <w:color w:val="000000"/>
                <w:sz w:val="13"/>
                <w:szCs w:val="13"/>
                <w:u w:val="none"/>
              </w:rPr>
            </w:pPr>
          </w:p>
        </w:tc>
      </w:tr>
      <w:tr w14:paraId="041FB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0" w:type="dxa"/>
          <w:trHeight w:val="342" w:hRule="atLeast"/>
        </w:trPr>
        <w:tc>
          <w:tcPr>
            <w:tcW w:w="5161"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DF42">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总分</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9C1F">
            <w:pPr>
              <w:jc w:val="center"/>
              <w:rPr>
                <w:rFonts w:hint="eastAsia" w:ascii="宋体" w:hAnsi="宋体" w:eastAsia="宋体" w:cs="宋体"/>
                <w:b/>
                <w:bCs/>
                <w:i w:val="0"/>
                <w:iCs w:val="0"/>
                <w:color w:val="000000"/>
                <w:sz w:val="13"/>
                <w:szCs w:val="13"/>
                <w:u w:val="none"/>
              </w:rPr>
            </w:pP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08E9">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100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C636">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100.00</w:t>
            </w:r>
          </w:p>
        </w:tc>
        <w:tc>
          <w:tcPr>
            <w:tcW w:w="12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9E89">
            <w:pPr>
              <w:jc w:val="center"/>
              <w:rPr>
                <w:rFonts w:hint="eastAsia" w:ascii="宋体" w:hAnsi="宋体" w:eastAsia="宋体" w:cs="宋体"/>
                <w:i w:val="0"/>
                <w:iCs w:val="0"/>
                <w:color w:val="000000"/>
                <w:sz w:val="13"/>
                <w:szCs w:val="13"/>
                <w:u w:val="none"/>
              </w:rPr>
            </w:pPr>
          </w:p>
        </w:tc>
      </w:tr>
      <w:tr w14:paraId="1C00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659" w:type="dxa"/>
            <w:gridSpan w:val="3"/>
            <w:tcBorders>
              <w:top w:val="nil"/>
              <w:left w:val="nil"/>
              <w:bottom w:val="nil"/>
              <w:right w:val="nil"/>
            </w:tcBorders>
            <w:shd w:val="clear" w:color="auto" w:fill="auto"/>
            <w:noWrap/>
            <w:vAlign w:val="center"/>
          </w:tcPr>
          <w:p w14:paraId="439A1180">
            <w:pPr>
              <w:keepNext w:val="0"/>
              <w:keepLines w:val="0"/>
              <w:widowControl/>
              <w:suppressLineNumbers w:val="0"/>
              <w:jc w:val="left"/>
              <w:textAlignment w:val="center"/>
              <w:rPr>
                <w:rFonts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附件1</w:t>
            </w:r>
          </w:p>
        </w:tc>
        <w:tc>
          <w:tcPr>
            <w:tcW w:w="881" w:type="dxa"/>
            <w:gridSpan w:val="2"/>
            <w:tcBorders>
              <w:top w:val="nil"/>
              <w:left w:val="nil"/>
              <w:bottom w:val="nil"/>
              <w:right w:val="nil"/>
            </w:tcBorders>
            <w:shd w:val="clear" w:color="auto" w:fill="auto"/>
            <w:vAlign w:val="center"/>
          </w:tcPr>
          <w:p w14:paraId="1682D69C">
            <w:pPr>
              <w:rPr>
                <w:rFonts w:hint="eastAsia" w:ascii="黑体" w:hAnsi="宋体" w:eastAsia="黑体" w:cs="黑体"/>
                <w:i w:val="0"/>
                <w:iCs w:val="0"/>
                <w:color w:val="000000"/>
                <w:sz w:val="16"/>
                <w:szCs w:val="16"/>
                <w:u w:val="none"/>
              </w:rPr>
            </w:pPr>
          </w:p>
        </w:tc>
        <w:tc>
          <w:tcPr>
            <w:tcW w:w="1209" w:type="dxa"/>
            <w:gridSpan w:val="2"/>
            <w:tcBorders>
              <w:top w:val="nil"/>
              <w:left w:val="nil"/>
              <w:bottom w:val="nil"/>
              <w:right w:val="nil"/>
            </w:tcBorders>
            <w:shd w:val="clear" w:color="auto" w:fill="auto"/>
            <w:vAlign w:val="center"/>
          </w:tcPr>
          <w:p w14:paraId="7F983DFA">
            <w:pPr>
              <w:rPr>
                <w:rFonts w:hint="eastAsia" w:ascii="黑体" w:hAnsi="宋体" w:eastAsia="黑体" w:cs="黑体"/>
                <w:i w:val="0"/>
                <w:iCs w:val="0"/>
                <w:color w:val="000000"/>
                <w:sz w:val="16"/>
                <w:szCs w:val="16"/>
                <w:u w:val="none"/>
              </w:rPr>
            </w:pPr>
          </w:p>
        </w:tc>
        <w:tc>
          <w:tcPr>
            <w:tcW w:w="1313" w:type="dxa"/>
            <w:gridSpan w:val="3"/>
            <w:tcBorders>
              <w:top w:val="nil"/>
              <w:left w:val="nil"/>
              <w:bottom w:val="nil"/>
              <w:right w:val="nil"/>
            </w:tcBorders>
            <w:shd w:val="clear" w:color="auto" w:fill="auto"/>
            <w:vAlign w:val="center"/>
          </w:tcPr>
          <w:p w14:paraId="268D15F6">
            <w:pPr>
              <w:rPr>
                <w:rFonts w:hint="eastAsia" w:ascii="黑体" w:hAnsi="宋体" w:eastAsia="黑体" w:cs="黑体"/>
                <w:i w:val="0"/>
                <w:iCs w:val="0"/>
                <w:color w:val="000000"/>
                <w:sz w:val="16"/>
                <w:szCs w:val="16"/>
                <w:u w:val="none"/>
              </w:rPr>
            </w:pPr>
          </w:p>
        </w:tc>
        <w:tc>
          <w:tcPr>
            <w:tcW w:w="1099" w:type="dxa"/>
            <w:gridSpan w:val="2"/>
            <w:tcBorders>
              <w:top w:val="nil"/>
              <w:left w:val="nil"/>
              <w:bottom w:val="nil"/>
              <w:right w:val="nil"/>
            </w:tcBorders>
            <w:shd w:val="clear" w:color="auto" w:fill="auto"/>
            <w:vAlign w:val="center"/>
          </w:tcPr>
          <w:p w14:paraId="5BB1982F">
            <w:pPr>
              <w:rPr>
                <w:rFonts w:hint="eastAsia" w:ascii="黑体" w:hAnsi="宋体" w:eastAsia="黑体" w:cs="黑体"/>
                <w:i w:val="0"/>
                <w:iCs w:val="0"/>
                <w:color w:val="000000"/>
                <w:sz w:val="16"/>
                <w:szCs w:val="16"/>
                <w:u w:val="none"/>
              </w:rPr>
            </w:pPr>
          </w:p>
        </w:tc>
        <w:tc>
          <w:tcPr>
            <w:tcW w:w="318" w:type="dxa"/>
            <w:tcBorders>
              <w:top w:val="nil"/>
              <w:left w:val="nil"/>
              <w:bottom w:val="nil"/>
              <w:right w:val="nil"/>
            </w:tcBorders>
            <w:shd w:val="clear" w:color="auto" w:fill="auto"/>
            <w:vAlign w:val="center"/>
          </w:tcPr>
          <w:p w14:paraId="62118ACF">
            <w:pPr>
              <w:rPr>
                <w:rFonts w:hint="eastAsia" w:ascii="宋体" w:hAnsi="宋体" w:eastAsia="宋体" w:cs="宋体"/>
                <w:i w:val="0"/>
                <w:iCs w:val="0"/>
                <w:color w:val="000000"/>
                <w:sz w:val="16"/>
                <w:szCs w:val="16"/>
                <w:u w:val="none"/>
              </w:rPr>
            </w:pPr>
          </w:p>
        </w:tc>
        <w:tc>
          <w:tcPr>
            <w:tcW w:w="908" w:type="dxa"/>
            <w:gridSpan w:val="2"/>
            <w:tcBorders>
              <w:top w:val="nil"/>
              <w:left w:val="nil"/>
              <w:bottom w:val="nil"/>
              <w:right w:val="nil"/>
            </w:tcBorders>
            <w:shd w:val="clear" w:color="auto" w:fill="auto"/>
            <w:vAlign w:val="center"/>
          </w:tcPr>
          <w:p w14:paraId="0828B3A6">
            <w:pPr>
              <w:rPr>
                <w:rFonts w:hint="eastAsia" w:ascii="宋体" w:hAnsi="宋体" w:eastAsia="宋体" w:cs="宋体"/>
                <w:i w:val="0"/>
                <w:iCs w:val="0"/>
                <w:color w:val="000000"/>
                <w:sz w:val="16"/>
                <w:szCs w:val="16"/>
                <w:u w:val="none"/>
              </w:rPr>
            </w:pPr>
          </w:p>
        </w:tc>
        <w:tc>
          <w:tcPr>
            <w:tcW w:w="1152" w:type="dxa"/>
            <w:gridSpan w:val="3"/>
            <w:tcBorders>
              <w:top w:val="nil"/>
              <w:left w:val="nil"/>
              <w:bottom w:val="nil"/>
              <w:right w:val="nil"/>
            </w:tcBorders>
            <w:shd w:val="clear" w:color="auto" w:fill="auto"/>
            <w:vAlign w:val="center"/>
          </w:tcPr>
          <w:p w14:paraId="5DD7BBA5">
            <w:pPr>
              <w:rPr>
                <w:rFonts w:hint="eastAsia" w:ascii="宋体" w:hAnsi="宋体" w:eastAsia="宋体" w:cs="宋体"/>
                <w:i w:val="0"/>
                <w:iCs w:val="0"/>
                <w:color w:val="000000"/>
                <w:sz w:val="16"/>
                <w:szCs w:val="16"/>
                <w:u w:val="none"/>
              </w:rPr>
            </w:pPr>
          </w:p>
        </w:tc>
        <w:tc>
          <w:tcPr>
            <w:tcW w:w="654" w:type="dxa"/>
            <w:gridSpan w:val="3"/>
            <w:tcBorders>
              <w:top w:val="nil"/>
              <w:left w:val="nil"/>
              <w:bottom w:val="nil"/>
              <w:right w:val="nil"/>
            </w:tcBorders>
            <w:shd w:val="clear" w:color="auto" w:fill="auto"/>
            <w:vAlign w:val="center"/>
          </w:tcPr>
          <w:p w14:paraId="28C88852">
            <w:pPr>
              <w:rPr>
                <w:rFonts w:hint="eastAsia" w:ascii="宋体" w:hAnsi="宋体" w:eastAsia="宋体" w:cs="宋体"/>
                <w:i w:val="0"/>
                <w:iCs w:val="0"/>
                <w:color w:val="000000"/>
                <w:sz w:val="16"/>
                <w:szCs w:val="16"/>
                <w:u w:val="none"/>
              </w:rPr>
            </w:pPr>
          </w:p>
        </w:tc>
        <w:tc>
          <w:tcPr>
            <w:tcW w:w="648" w:type="dxa"/>
            <w:gridSpan w:val="2"/>
            <w:tcBorders>
              <w:top w:val="nil"/>
              <w:left w:val="nil"/>
              <w:bottom w:val="nil"/>
              <w:right w:val="nil"/>
            </w:tcBorders>
            <w:shd w:val="clear" w:color="auto" w:fill="auto"/>
            <w:vAlign w:val="center"/>
          </w:tcPr>
          <w:p w14:paraId="7737FF1B">
            <w:pPr>
              <w:rPr>
                <w:rFonts w:hint="eastAsia" w:ascii="宋体" w:hAnsi="宋体" w:eastAsia="宋体" w:cs="宋体"/>
                <w:i w:val="0"/>
                <w:iCs w:val="0"/>
                <w:color w:val="000000"/>
                <w:sz w:val="16"/>
                <w:szCs w:val="16"/>
                <w:u w:val="none"/>
              </w:rPr>
            </w:pPr>
          </w:p>
        </w:tc>
        <w:tc>
          <w:tcPr>
            <w:tcW w:w="683" w:type="dxa"/>
            <w:gridSpan w:val="3"/>
            <w:tcBorders>
              <w:top w:val="nil"/>
              <w:left w:val="nil"/>
              <w:bottom w:val="nil"/>
              <w:right w:val="nil"/>
            </w:tcBorders>
            <w:shd w:val="clear" w:color="auto" w:fill="auto"/>
            <w:vAlign w:val="center"/>
          </w:tcPr>
          <w:p w14:paraId="67ABBE47">
            <w:pPr>
              <w:rPr>
                <w:rFonts w:hint="eastAsia" w:ascii="宋体" w:hAnsi="宋体" w:eastAsia="宋体" w:cs="宋体"/>
                <w:i w:val="0"/>
                <w:iCs w:val="0"/>
                <w:color w:val="000000"/>
                <w:sz w:val="16"/>
                <w:szCs w:val="16"/>
                <w:u w:val="none"/>
              </w:rPr>
            </w:pPr>
          </w:p>
        </w:tc>
        <w:tc>
          <w:tcPr>
            <w:tcW w:w="506" w:type="dxa"/>
            <w:gridSpan w:val="2"/>
            <w:tcBorders>
              <w:top w:val="nil"/>
              <w:left w:val="nil"/>
              <w:bottom w:val="nil"/>
              <w:right w:val="nil"/>
            </w:tcBorders>
            <w:shd w:val="clear" w:color="auto" w:fill="auto"/>
            <w:vAlign w:val="center"/>
          </w:tcPr>
          <w:p w14:paraId="56F1AFE7">
            <w:pPr>
              <w:rPr>
                <w:rFonts w:hint="eastAsia" w:ascii="宋体" w:hAnsi="宋体" w:eastAsia="宋体" w:cs="宋体"/>
                <w:i w:val="0"/>
                <w:iCs w:val="0"/>
                <w:color w:val="000000"/>
                <w:sz w:val="16"/>
                <w:szCs w:val="16"/>
                <w:u w:val="none"/>
              </w:rPr>
            </w:pPr>
          </w:p>
        </w:tc>
      </w:tr>
      <w:tr w14:paraId="1658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306" w:hRule="atLeast"/>
        </w:trPr>
        <w:tc>
          <w:tcPr>
            <w:tcW w:w="9854" w:type="dxa"/>
            <w:gridSpan w:val="27"/>
            <w:tcBorders>
              <w:top w:val="nil"/>
              <w:left w:val="nil"/>
              <w:bottom w:val="nil"/>
              <w:right w:val="nil"/>
            </w:tcBorders>
            <w:shd w:val="clear" w:color="auto" w:fill="auto"/>
            <w:vAlign w:val="center"/>
          </w:tcPr>
          <w:p w14:paraId="1FF7704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项目支出绩效自评表</w:t>
            </w:r>
            <w:r>
              <w:rPr>
                <w:rStyle w:val="6"/>
                <w:lang w:val="en-US" w:eastAsia="zh-CN" w:bidi="ar"/>
              </w:rPr>
              <w:t xml:space="preserve"> </w:t>
            </w:r>
          </w:p>
        </w:tc>
      </w:tr>
      <w:tr w14:paraId="6FB7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306" w:hRule="atLeast"/>
        </w:trPr>
        <w:tc>
          <w:tcPr>
            <w:tcW w:w="9854" w:type="dxa"/>
            <w:gridSpan w:val="27"/>
            <w:tcBorders>
              <w:top w:val="nil"/>
              <w:left w:val="nil"/>
              <w:bottom w:val="single" w:color="000000" w:sz="4" w:space="0"/>
              <w:right w:val="nil"/>
            </w:tcBorders>
            <w:shd w:val="clear" w:color="auto" w:fill="auto"/>
            <w:vAlign w:val="top"/>
          </w:tcPr>
          <w:p w14:paraId="4477C4C1">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2024年度）</w:t>
            </w:r>
          </w:p>
        </w:tc>
      </w:tr>
      <w:tr w14:paraId="12D0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315" w:hRule="atLeast"/>
        </w:trPr>
        <w:tc>
          <w:tcPr>
            <w:tcW w:w="2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9EA1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10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37412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计量设备购置</w:t>
            </w:r>
          </w:p>
        </w:tc>
      </w:tr>
      <w:tr w14:paraId="3DD71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315" w:hRule="atLeast"/>
        </w:trPr>
        <w:tc>
          <w:tcPr>
            <w:tcW w:w="2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4112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4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DC8BF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淮南市市场监管局</w:t>
            </w:r>
          </w:p>
        </w:tc>
        <w:tc>
          <w:tcPr>
            <w:tcW w:w="1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F3E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4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4B54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淮南市计量测试检定所</w:t>
            </w:r>
          </w:p>
        </w:tc>
      </w:tr>
      <w:tr w14:paraId="1489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484" w:hRule="atLeast"/>
        </w:trPr>
        <w:tc>
          <w:tcPr>
            <w:tcW w:w="2749"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45B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09D408">
            <w:pPr>
              <w:rPr>
                <w:rFonts w:hint="eastAsia" w:ascii="宋体" w:hAnsi="宋体" w:eastAsia="宋体" w:cs="宋体"/>
                <w:i w:val="0"/>
                <w:iCs w:val="0"/>
                <w:color w:val="000000"/>
                <w:sz w:val="16"/>
                <w:szCs w:val="16"/>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5882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E37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全年预算数（A）</w:t>
            </w:r>
          </w:p>
        </w:tc>
        <w:tc>
          <w:tcPr>
            <w:tcW w:w="16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6C24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全年执行数（B）</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7BA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11E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执行率（B/A)</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9B8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14:paraId="5BD6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370" w:hRule="atLeast"/>
        </w:trPr>
        <w:tc>
          <w:tcPr>
            <w:tcW w:w="274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62F47">
            <w:pPr>
              <w:jc w:val="center"/>
              <w:rPr>
                <w:rFonts w:hint="eastAsia" w:ascii="宋体" w:hAnsi="宋体" w:eastAsia="宋体" w:cs="宋体"/>
                <w:i w:val="0"/>
                <w:iCs w:val="0"/>
                <w:color w:val="000000"/>
                <w:sz w:val="16"/>
                <w:szCs w:val="16"/>
                <w:u w:val="none"/>
              </w:rPr>
            </w:pPr>
          </w:p>
        </w:tc>
        <w:tc>
          <w:tcPr>
            <w:tcW w:w="1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91CE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5"/>
                <w:szCs w:val="15"/>
                <w:u w:val="none"/>
                <w:lang w:val="en-US" w:eastAsia="zh-CN" w:bidi="ar"/>
              </w:rPr>
              <w:t>年度资金总额：</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A9F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90.7</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604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90.7</w:t>
            </w:r>
          </w:p>
        </w:tc>
        <w:tc>
          <w:tcPr>
            <w:tcW w:w="16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7138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61E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7E7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838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14:paraId="5341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346" w:hRule="atLeast"/>
        </w:trPr>
        <w:tc>
          <w:tcPr>
            <w:tcW w:w="274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C15BA">
            <w:pPr>
              <w:jc w:val="center"/>
              <w:rPr>
                <w:rFonts w:hint="eastAsia" w:ascii="宋体" w:hAnsi="宋体" w:eastAsia="宋体" w:cs="宋体"/>
                <w:i w:val="0"/>
                <w:iCs w:val="0"/>
                <w:color w:val="000000"/>
                <w:sz w:val="16"/>
                <w:szCs w:val="16"/>
                <w:u w:val="none"/>
              </w:rPr>
            </w:pPr>
          </w:p>
        </w:tc>
        <w:tc>
          <w:tcPr>
            <w:tcW w:w="1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BE20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1"/>
                <w:szCs w:val="11"/>
                <w:u w:val="none"/>
                <w:lang w:val="en-US" w:eastAsia="zh-CN" w:bidi="ar"/>
              </w:rPr>
              <w:t>其中：本年财政拨款</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DE762">
            <w:pPr>
              <w:jc w:val="center"/>
              <w:rPr>
                <w:rFonts w:hint="eastAsia" w:ascii="宋体" w:hAnsi="宋体" w:eastAsia="宋体" w:cs="宋体"/>
                <w:i w:val="0"/>
                <w:iCs w:val="0"/>
                <w:color w:val="000000"/>
                <w:sz w:val="16"/>
                <w:szCs w:val="16"/>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6F843">
            <w:pPr>
              <w:jc w:val="center"/>
              <w:rPr>
                <w:rFonts w:hint="eastAsia" w:ascii="宋体" w:hAnsi="宋体" w:eastAsia="宋体" w:cs="宋体"/>
                <w:i w:val="0"/>
                <w:iCs w:val="0"/>
                <w:color w:val="000000"/>
                <w:sz w:val="16"/>
                <w:szCs w:val="16"/>
                <w:u w:val="none"/>
              </w:rPr>
            </w:pPr>
          </w:p>
        </w:tc>
        <w:tc>
          <w:tcPr>
            <w:tcW w:w="16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43BB5F">
            <w:pPr>
              <w:jc w:val="center"/>
              <w:rPr>
                <w:rFonts w:hint="eastAsia" w:ascii="宋体" w:hAnsi="宋体" w:eastAsia="宋体" w:cs="宋体"/>
                <w:i w:val="0"/>
                <w:iCs w:val="0"/>
                <w:color w:val="000000"/>
                <w:sz w:val="16"/>
                <w:szCs w:val="16"/>
                <w:u w:val="none"/>
              </w:rPr>
            </w:pP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18A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8F7EF">
            <w:pPr>
              <w:jc w:val="left"/>
              <w:rPr>
                <w:rFonts w:hint="eastAsia" w:ascii="宋体" w:hAnsi="宋体" w:eastAsia="宋体" w:cs="宋体"/>
                <w:i w:val="0"/>
                <w:iCs w:val="0"/>
                <w:color w:val="000000"/>
                <w:sz w:val="16"/>
                <w:szCs w:val="16"/>
                <w:u w:val="none"/>
              </w:rPr>
            </w:pP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C46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7210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312" w:hRule="atLeast"/>
        </w:trPr>
        <w:tc>
          <w:tcPr>
            <w:tcW w:w="274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DDEBF">
            <w:pPr>
              <w:jc w:val="center"/>
              <w:rPr>
                <w:rFonts w:hint="eastAsia" w:ascii="宋体" w:hAnsi="宋体" w:eastAsia="宋体" w:cs="宋体"/>
                <w:i w:val="0"/>
                <w:iCs w:val="0"/>
                <w:color w:val="000000"/>
                <w:sz w:val="16"/>
                <w:szCs w:val="16"/>
                <w:u w:val="none"/>
              </w:rPr>
            </w:pPr>
          </w:p>
        </w:tc>
        <w:tc>
          <w:tcPr>
            <w:tcW w:w="1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0191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AC93A">
            <w:pPr>
              <w:jc w:val="center"/>
              <w:rPr>
                <w:rFonts w:hint="eastAsia" w:ascii="宋体" w:hAnsi="宋体" w:eastAsia="宋体" w:cs="宋体"/>
                <w:i w:val="0"/>
                <w:iCs w:val="0"/>
                <w:color w:val="000000"/>
                <w:sz w:val="16"/>
                <w:szCs w:val="16"/>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F7AB7">
            <w:pPr>
              <w:jc w:val="center"/>
              <w:rPr>
                <w:rFonts w:hint="eastAsia" w:ascii="宋体" w:hAnsi="宋体" w:eastAsia="宋体" w:cs="宋体"/>
                <w:i w:val="0"/>
                <w:iCs w:val="0"/>
                <w:color w:val="000000"/>
                <w:sz w:val="16"/>
                <w:szCs w:val="16"/>
                <w:u w:val="none"/>
              </w:rPr>
            </w:pPr>
          </w:p>
        </w:tc>
        <w:tc>
          <w:tcPr>
            <w:tcW w:w="16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078BAB">
            <w:pPr>
              <w:jc w:val="center"/>
              <w:rPr>
                <w:rFonts w:hint="eastAsia" w:ascii="宋体" w:hAnsi="宋体" w:eastAsia="宋体" w:cs="宋体"/>
                <w:i w:val="0"/>
                <w:iCs w:val="0"/>
                <w:color w:val="000000"/>
                <w:sz w:val="16"/>
                <w:szCs w:val="16"/>
                <w:u w:val="none"/>
              </w:rPr>
            </w:pP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4B6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6B64E">
            <w:pPr>
              <w:jc w:val="left"/>
              <w:rPr>
                <w:rFonts w:hint="eastAsia" w:ascii="宋体" w:hAnsi="宋体" w:eastAsia="宋体" w:cs="宋体"/>
                <w:i w:val="0"/>
                <w:iCs w:val="0"/>
                <w:color w:val="000000"/>
                <w:sz w:val="16"/>
                <w:szCs w:val="16"/>
                <w:u w:val="none"/>
              </w:rPr>
            </w:pP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837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6543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274" w:hRule="atLeast"/>
        </w:trPr>
        <w:tc>
          <w:tcPr>
            <w:tcW w:w="274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528C3">
            <w:pPr>
              <w:jc w:val="center"/>
              <w:rPr>
                <w:rFonts w:hint="eastAsia" w:ascii="宋体" w:hAnsi="宋体" w:eastAsia="宋体" w:cs="宋体"/>
                <w:i w:val="0"/>
                <w:iCs w:val="0"/>
                <w:color w:val="000000"/>
                <w:sz w:val="16"/>
                <w:szCs w:val="16"/>
                <w:u w:val="none"/>
              </w:rPr>
            </w:pPr>
          </w:p>
        </w:tc>
        <w:tc>
          <w:tcPr>
            <w:tcW w:w="1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B4F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4B8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90.7</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2BD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90.7</w:t>
            </w:r>
          </w:p>
        </w:tc>
        <w:tc>
          <w:tcPr>
            <w:tcW w:w="16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49D1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43A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074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335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2DCE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295" w:hRule="atLeast"/>
        </w:trPr>
        <w:tc>
          <w:tcPr>
            <w:tcW w:w="659"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47EC46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年度总体目标完成情况</w:t>
            </w:r>
          </w:p>
        </w:tc>
        <w:tc>
          <w:tcPr>
            <w:tcW w:w="55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BF2B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64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6A0C7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14:paraId="280D4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3061" w:hRule="atLeast"/>
        </w:trPr>
        <w:tc>
          <w:tcPr>
            <w:tcW w:w="659"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0CF93FE6">
            <w:pPr>
              <w:jc w:val="center"/>
              <w:rPr>
                <w:rFonts w:hint="eastAsia" w:ascii="宋体" w:hAnsi="宋体" w:eastAsia="宋体" w:cs="宋体"/>
                <w:i w:val="0"/>
                <w:iCs w:val="0"/>
                <w:color w:val="000000"/>
                <w:sz w:val="16"/>
                <w:szCs w:val="16"/>
                <w:u w:val="none"/>
              </w:rPr>
            </w:pPr>
          </w:p>
        </w:tc>
        <w:tc>
          <w:tcPr>
            <w:tcW w:w="5552"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14:paraId="351CEB4B">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提升计量检测能力和社会公用计量标准建设水平；扩大强制检定覆盖面，建立与淮南市地方社会经济发展相适应的计量检测机构。而进行的检测设备购置投入和办公设备更新，确保计量检定检测工作正常运转。 今年计划购置眼圧计、医用乳腺X射线辐射源检定装置、温湿度检定箱、傅里叶红外光谱仪、实验室空调1台，办公电脑6台，打印机6台，扫描仪1台，办公桌椅等。</w:t>
            </w:r>
          </w:p>
        </w:tc>
        <w:tc>
          <w:tcPr>
            <w:tcW w:w="3643" w:type="dxa"/>
            <w:gridSpan w:val="13"/>
            <w:tcBorders>
              <w:top w:val="single" w:color="000000" w:sz="4" w:space="0"/>
              <w:left w:val="single" w:color="000000" w:sz="4" w:space="0"/>
              <w:bottom w:val="single" w:color="000000" w:sz="4" w:space="0"/>
              <w:right w:val="single" w:color="000000" w:sz="4" w:space="0"/>
            </w:tcBorders>
            <w:shd w:val="clear" w:color="auto" w:fill="auto"/>
            <w:vAlign w:val="top"/>
          </w:tcPr>
          <w:p w14:paraId="3AAA60BE">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考核和业务需求适当调整了购置计划，实际支出138万元。1.眼圧计预算25万元实际支出19.95万元、医用乳腺X射线辐射源检定装置预算15万元实际支出14.25万元、温湿度检定箱预算19万元实际支出6.43万元等，共节省预算资金约21万元。调整了傅里叶红外光谱仪、实验室空调的购置，增补购置了标准铂热电偶、肌电诱发反应设备校准装置、医用离心机校准装置、电子台秤、省级中心设备、耐压测试仪校验装置、声级计、温度计、干体炉、紫外可见分光光度计。</w:t>
            </w:r>
          </w:p>
        </w:tc>
      </w:tr>
      <w:tr w14:paraId="05D4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664" w:hRule="atLeast"/>
        </w:trPr>
        <w:tc>
          <w:tcPr>
            <w:tcW w:w="6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1D04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年度绩效指标完成情况</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9C4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388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4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FB55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34C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w:t>
            </w:r>
          </w:p>
        </w:tc>
        <w:tc>
          <w:tcPr>
            <w:tcW w:w="1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9E2C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B94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27A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E039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析及改进措施</w:t>
            </w:r>
          </w:p>
        </w:tc>
      </w:tr>
      <w:tr w14:paraId="5179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90" w:hRule="atLeast"/>
        </w:trPr>
        <w:tc>
          <w:tcPr>
            <w:tcW w:w="6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5FC7AA">
            <w:pPr>
              <w:jc w:val="center"/>
              <w:rPr>
                <w:rFonts w:hint="eastAsia" w:ascii="宋体" w:hAnsi="宋体" w:eastAsia="宋体" w:cs="宋体"/>
                <w:i w:val="0"/>
                <w:iCs w:val="0"/>
                <w:color w:val="000000"/>
                <w:sz w:val="16"/>
                <w:szCs w:val="16"/>
                <w:u w:val="none"/>
              </w:rPr>
            </w:pPr>
          </w:p>
        </w:tc>
        <w:tc>
          <w:tcPr>
            <w:tcW w:w="8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75F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(50分)</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21E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4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70673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指标1：购置数量</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C20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59台及以上</w:t>
            </w:r>
          </w:p>
        </w:tc>
        <w:tc>
          <w:tcPr>
            <w:tcW w:w="1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AB7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2C4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CF7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AD7D81">
            <w:pPr>
              <w:jc w:val="center"/>
              <w:rPr>
                <w:rFonts w:hint="eastAsia" w:ascii="宋体" w:hAnsi="宋体" w:eastAsia="宋体" w:cs="宋体"/>
                <w:i w:val="0"/>
                <w:iCs w:val="0"/>
                <w:color w:val="000000"/>
                <w:sz w:val="16"/>
                <w:szCs w:val="16"/>
                <w:u w:val="none"/>
              </w:rPr>
            </w:pPr>
          </w:p>
        </w:tc>
      </w:tr>
      <w:tr w14:paraId="54A01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276" w:hRule="atLeast"/>
        </w:trPr>
        <w:tc>
          <w:tcPr>
            <w:tcW w:w="6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751150">
            <w:pPr>
              <w:jc w:val="center"/>
              <w:rPr>
                <w:rFonts w:hint="eastAsia" w:ascii="宋体" w:hAnsi="宋体" w:eastAsia="宋体" w:cs="宋体"/>
                <w:i w:val="0"/>
                <w:iCs w:val="0"/>
                <w:color w:val="000000"/>
                <w:sz w:val="16"/>
                <w:szCs w:val="16"/>
                <w:u w:val="none"/>
              </w:rPr>
            </w:pPr>
          </w:p>
        </w:tc>
        <w:tc>
          <w:tcPr>
            <w:tcW w:w="8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37F6F">
            <w:pPr>
              <w:jc w:val="center"/>
              <w:rPr>
                <w:rFonts w:hint="eastAsia" w:ascii="宋体" w:hAnsi="宋体" w:eastAsia="宋体" w:cs="宋体"/>
                <w:i w:val="0"/>
                <w:iCs w:val="0"/>
                <w:color w:val="000000"/>
                <w:sz w:val="16"/>
                <w:szCs w:val="16"/>
                <w:u w:val="none"/>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BF9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4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612E6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指标1：设备购置验收合格率</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DAE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2CFB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E00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601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F2E163">
            <w:pPr>
              <w:jc w:val="center"/>
              <w:rPr>
                <w:rFonts w:hint="eastAsia" w:ascii="宋体" w:hAnsi="宋体" w:eastAsia="宋体" w:cs="宋体"/>
                <w:i w:val="0"/>
                <w:iCs w:val="0"/>
                <w:color w:val="000000"/>
                <w:sz w:val="16"/>
                <w:szCs w:val="16"/>
                <w:u w:val="none"/>
              </w:rPr>
            </w:pPr>
          </w:p>
        </w:tc>
      </w:tr>
      <w:tr w14:paraId="63DBA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635" w:hRule="atLeast"/>
        </w:trPr>
        <w:tc>
          <w:tcPr>
            <w:tcW w:w="6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7C5983">
            <w:pPr>
              <w:jc w:val="center"/>
              <w:rPr>
                <w:rFonts w:hint="eastAsia" w:ascii="宋体" w:hAnsi="宋体" w:eastAsia="宋体" w:cs="宋体"/>
                <w:i w:val="0"/>
                <w:iCs w:val="0"/>
                <w:color w:val="000000"/>
                <w:sz w:val="16"/>
                <w:szCs w:val="16"/>
                <w:u w:val="none"/>
              </w:rPr>
            </w:pPr>
          </w:p>
        </w:tc>
        <w:tc>
          <w:tcPr>
            <w:tcW w:w="8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B7E57">
            <w:pPr>
              <w:jc w:val="center"/>
              <w:rPr>
                <w:rFonts w:hint="eastAsia" w:ascii="宋体" w:hAnsi="宋体" w:eastAsia="宋体" w:cs="宋体"/>
                <w:i w:val="0"/>
                <w:iCs w:val="0"/>
                <w:color w:val="000000"/>
                <w:sz w:val="16"/>
                <w:szCs w:val="16"/>
                <w:u w:val="none"/>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6CB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4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73A7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指标1：采购计划完成时间</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9E3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按规定时间内完成</w:t>
            </w:r>
          </w:p>
        </w:tc>
        <w:tc>
          <w:tcPr>
            <w:tcW w:w="1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FDD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在规定时间内完成</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C2C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F28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FED4B9">
            <w:pPr>
              <w:jc w:val="center"/>
              <w:rPr>
                <w:rFonts w:hint="eastAsia" w:ascii="宋体" w:hAnsi="宋体" w:eastAsia="宋体" w:cs="宋体"/>
                <w:i w:val="0"/>
                <w:iCs w:val="0"/>
                <w:color w:val="000000"/>
                <w:sz w:val="16"/>
                <w:szCs w:val="16"/>
                <w:u w:val="none"/>
              </w:rPr>
            </w:pPr>
          </w:p>
        </w:tc>
      </w:tr>
      <w:tr w14:paraId="7CFDF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566" w:hRule="atLeast"/>
        </w:trPr>
        <w:tc>
          <w:tcPr>
            <w:tcW w:w="6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73E8DE">
            <w:pPr>
              <w:jc w:val="center"/>
              <w:rPr>
                <w:rFonts w:hint="eastAsia" w:ascii="宋体" w:hAnsi="宋体" w:eastAsia="宋体" w:cs="宋体"/>
                <w:i w:val="0"/>
                <w:iCs w:val="0"/>
                <w:color w:val="000000"/>
                <w:sz w:val="16"/>
                <w:szCs w:val="16"/>
                <w:u w:val="none"/>
              </w:rPr>
            </w:pPr>
          </w:p>
        </w:tc>
        <w:tc>
          <w:tcPr>
            <w:tcW w:w="8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1EAED">
            <w:pPr>
              <w:jc w:val="center"/>
              <w:rPr>
                <w:rFonts w:hint="eastAsia" w:ascii="宋体" w:hAnsi="宋体" w:eastAsia="宋体" w:cs="宋体"/>
                <w:i w:val="0"/>
                <w:iCs w:val="0"/>
                <w:color w:val="000000"/>
                <w:sz w:val="16"/>
                <w:szCs w:val="16"/>
                <w:u w:val="none"/>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603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4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3B30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指标1：设备采购成本</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8E3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≤90.7万元</w:t>
            </w:r>
          </w:p>
        </w:tc>
        <w:tc>
          <w:tcPr>
            <w:tcW w:w="1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9FE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在成本控制内完成</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8D6D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06C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F75FE0">
            <w:pPr>
              <w:jc w:val="center"/>
              <w:rPr>
                <w:rFonts w:hint="eastAsia" w:ascii="宋体" w:hAnsi="宋体" w:eastAsia="宋体" w:cs="宋体"/>
                <w:i w:val="0"/>
                <w:iCs w:val="0"/>
                <w:color w:val="000000"/>
                <w:sz w:val="16"/>
                <w:szCs w:val="16"/>
                <w:u w:val="none"/>
              </w:rPr>
            </w:pPr>
          </w:p>
        </w:tc>
      </w:tr>
      <w:tr w14:paraId="4FA2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458" w:hRule="atLeast"/>
        </w:trPr>
        <w:tc>
          <w:tcPr>
            <w:tcW w:w="6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605CA9">
            <w:pPr>
              <w:jc w:val="center"/>
              <w:rPr>
                <w:rFonts w:hint="eastAsia" w:ascii="宋体" w:hAnsi="宋体" w:eastAsia="宋体" w:cs="宋体"/>
                <w:i w:val="0"/>
                <w:iCs w:val="0"/>
                <w:color w:val="000000"/>
                <w:sz w:val="16"/>
                <w:szCs w:val="16"/>
                <w:u w:val="none"/>
              </w:rPr>
            </w:pPr>
          </w:p>
        </w:tc>
        <w:tc>
          <w:tcPr>
            <w:tcW w:w="8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F1F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(30分)</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9DB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24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FFF6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指标1：本指标不适用此项目</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83470">
            <w:pPr>
              <w:jc w:val="center"/>
              <w:rPr>
                <w:rFonts w:hint="eastAsia" w:ascii="宋体" w:hAnsi="宋体" w:eastAsia="宋体" w:cs="宋体"/>
                <w:i w:val="0"/>
                <w:iCs w:val="0"/>
                <w:color w:val="000000"/>
                <w:sz w:val="16"/>
                <w:szCs w:val="16"/>
                <w:u w:val="none"/>
              </w:rPr>
            </w:pPr>
          </w:p>
        </w:tc>
        <w:tc>
          <w:tcPr>
            <w:tcW w:w="1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4D927">
            <w:pPr>
              <w:jc w:val="center"/>
              <w:rPr>
                <w:rFonts w:hint="eastAsia" w:ascii="宋体" w:hAnsi="宋体" w:eastAsia="宋体" w:cs="宋体"/>
                <w:i w:val="0"/>
                <w:iCs w:val="0"/>
                <w:color w:val="000000"/>
                <w:sz w:val="16"/>
                <w:szCs w:val="16"/>
                <w:u w:val="none"/>
              </w:rPr>
            </w:pP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857C6">
            <w:pPr>
              <w:rPr>
                <w:rFonts w:hint="eastAsia" w:ascii="宋体" w:hAnsi="宋体" w:eastAsia="宋体" w:cs="宋体"/>
                <w:i w:val="0"/>
                <w:iCs w:val="0"/>
                <w:color w:val="000000"/>
                <w:sz w:val="16"/>
                <w:szCs w:val="16"/>
                <w:u w:val="none"/>
              </w:rPr>
            </w:pP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920B9">
            <w:pPr>
              <w:rPr>
                <w:rFonts w:hint="eastAsia" w:ascii="宋体" w:hAnsi="宋体" w:eastAsia="宋体" w:cs="宋体"/>
                <w:i w:val="0"/>
                <w:iCs w:val="0"/>
                <w:color w:val="000000"/>
                <w:sz w:val="16"/>
                <w:szCs w:val="16"/>
                <w:u w:val="none"/>
              </w:rPr>
            </w:pPr>
          </w:p>
        </w:tc>
        <w:tc>
          <w:tcPr>
            <w:tcW w:w="1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F79827">
            <w:pPr>
              <w:jc w:val="center"/>
              <w:rPr>
                <w:rFonts w:hint="eastAsia" w:ascii="宋体" w:hAnsi="宋体" w:eastAsia="宋体" w:cs="宋体"/>
                <w:i w:val="0"/>
                <w:iCs w:val="0"/>
                <w:color w:val="000000"/>
                <w:sz w:val="16"/>
                <w:szCs w:val="16"/>
                <w:u w:val="none"/>
              </w:rPr>
            </w:pPr>
          </w:p>
        </w:tc>
      </w:tr>
      <w:tr w14:paraId="65C1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620" w:hRule="atLeast"/>
        </w:trPr>
        <w:tc>
          <w:tcPr>
            <w:tcW w:w="6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CA2739">
            <w:pPr>
              <w:jc w:val="center"/>
              <w:rPr>
                <w:rFonts w:hint="eastAsia" w:ascii="宋体" w:hAnsi="宋体" w:eastAsia="宋体" w:cs="宋体"/>
                <w:i w:val="0"/>
                <w:iCs w:val="0"/>
                <w:color w:val="000000"/>
                <w:sz w:val="16"/>
                <w:szCs w:val="16"/>
                <w:u w:val="none"/>
              </w:rPr>
            </w:pPr>
          </w:p>
        </w:tc>
        <w:tc>
          <w:tcPr>
            <w:tcW w:w="8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B69AF">
            <w:pPr>
              <w:jc w:val="center"/>
              <w:rPr>
                <w:rFonts w:hint="eastAsia" w:ascii="宋体" w:hAnsi="宋体" w:eastAsia="宋体" w:cs="宋体"/>
                <w:i w:val="0"/>
                <w:iCs w:val="0"/>
                <w:color w:val="000000"/>
                <w:sz w:val="16"/>
                <w:szCs w:val="16"/>
                <w:u w:val="none"/>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1E6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24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3677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指标1：对计量检定测试水平能力的提升程度</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E06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w:t>
            </w:r>
          </w:p>
        </w:tc>
        <w:tc>
          <w:tcPr>
            <w:tcW w:w="1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9AA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A49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742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4FB25A">
            <w:pPr>
              <w:jc w:val="center"/>
              <w:rPr>
                <w:rFonts w:hint="eastAsia" w:ascii="宋体" w:hAnsi="宋体" w:eastAsia="宋体" w:cs="宋体"/>
                <w:i w:val="0"/>
                <w:iCs w:val="0"/>
                <w:color w:val="000000"/>
                <w:sz w:val="16"/>
                <w:szCs w:val="16"/>
                <w:u w:val="none"/>
              </w:rPr>
            </w:pPr>
          </w:p>
        </w:tc>
      </w:tr>
      <w:tr w14:paraId="24554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518" w:hRule="atLeast"/>
        </w:trPr>
        <w:tc>
          <w:tcPr>
            <w:tcW w:w="6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446995">
            <w:pPr>
              <w:jc w:val="center"/>
              <w:rPr>
                <w:rFonts w:hint="eastAsia" w:ascii="宋体" w:hAnsi="宋体" w:eastAsia="宋体" w:cs="宋体"/>
                <w:i w:val="0"/>
                <w:iCs w:val="0"/>
                <w:color w:val="000000"/>
                <w:sz w:val="16"/>
                <w:szCs w:val="16"/>
                <w:u w:val="none"/>
              </w:rPr>
            </w:pPr>
          </w:p>
        </w:tc>
        <w:tc>
          <w:tcPr>
            <w:tcW w:w="8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95533">
            <w:pPr>
              <w:jc w:val="center"/>
              <w:rPr>
                <w:rFonts w:hint="eastAsia" w:ascii="宋体" w:hAnsi="宋体" w:eastAsia="宋体" w:cs="宋体"/>
                <w:i w:val="0"/>
                <w:iCs w:val="0"/>
                <w:color w:val="000000"/>
                <w:sz w:val="16"/>
                <w:szCs w:val="16"/>
                <w:u w:val="none"/>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3BE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24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4B43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指标1：本指标不适用此项目</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2AD79">
            <w:pPr>
              <w:jc w:val="center"/>
              <w:rPr>
                <w:rFonts w:hint="eastAsia" w:ascii="宋体" w:hAnsi="宋体" w:eastAsia="宋体" w:cs="宋体"/>
                <w:i w:val="0"/>
                <w:iCs w:val="0"/>
                <w:color w:val="000000"/>
                <w:sz w:val="16"/>
                <w:szCs w:val="16"/>
                <w:u w:val="none"/>
              </w:rPr>
            </w:pPr>
          </w:p>
        </w:tc>
        <w:tc>
          <w:tcPr>
            <w:tcW w:w="1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4157C">
            <w:pPr>
              <w:rPr>
                <w:rFonts w:hint="eastAsia" w:ascii="宋体" w:hAnsi="宋体" w:eastAsia="宋体" w:cs="宋体"/>
                <w:i w:val="0"/>
                <w:iCs w:val="0"/>
                <w:color w:val="000000"/>
                <w:sz w:val="16"/>
                <w:szCs w:val="16"/>
                <w:u w:val="none"/>
              </w:rPr>
            </w:pP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5B8AD">
            <w:pPr>
              <w:rPr>
                <w:rFonts w:hint="eastAsia" w:ascii="宋体" w:hAnsi="宋体" w:eastAsia="宋体" w:cs="宋体"/>
                <w:i w:val="0"/>
                <w:iCs w:val="0"/>
                <w:color w:val="000000"/>
                <w:sz w:val="16"/>
                <w:szCs w:val="16"/>
                <w:u w:val="none"/>
              </w:rPr>
            </w:pP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34061">
            <w:pPr>
              <w:rPr>
                <w:rFonts w:hint="eastAsia" w:ascii="宋体" w:hAnsi="宋体" w:eastAsia="宋体" w:cs="宋体"/>
                <w:i w:val="0"/>
                <w:iCs w:val="0"/>
                <w:color w:val="000000"/>
                <w:sz w:val="16"/>
                <w:szCs w:val="16"/>
                <w:u w:val="none"/>
              </w:rPr>
            </w:pPr>
          </w:p>
        </w:tc>
        <w:tc>
          <w:tcPr>
            <w:tcW w:w="1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984E0E">
            <w:pPr>
              <w:jc w:val="center"/>
              <w:rPr>
                <w:rFonts w:hint="eastAsia" w:ascii="宋体" w:hAnsi="宋体" w:eastAsia="宋体" w:cs="宋体"/>
                <w:i w:val="0"/>
                <w:iCs w:val="0"/>
                <w:color w:val="000000"/>
                <w:sz w:val="16"/>
                <w:szCs w:val="16"/>
                <w:u w:val="none"/>
              </w:rPr>
            </w:pPr>
          </w:p>
        </w:tc>
      </w:tr>
      <w:tr w14:paraId="650C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620" w:hRule="atLeast"/>
        </w:trPr>
        <w:tc>
          <w:tcPr>
            <w:tcW w:w="6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BB5A89">
            <w:pPr>
              <w:jc w:val="center"/>
              <w:rPr>
                <w:rFonts w:hint="eastAsia" w:ascii="宋体" w:hAnsi="宋体" w:eastAsia="宋体" w:cs="宋体"/>
                <w:i w:val="0"/>
                <w:iCs w:val="0"/>
                <w:color w:val="000000"/>
                <w:sz w:val="16"/>
                <w:szCs w:val="16"/>
                <w:u w:val="none"/>
              </w:rPr>
            </w:pPr>
          </w:p>
        </w:tc>
        <w:tc>
          <w:tcPr>
            <w:tcW w:w="8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FC99D">
            <w:pPr>
              <w:jc w:val="center"/>
              <w:rPr>
                <w:rFonts w:hint="eastAsia" w:ascii="宋体" w:hAnsi="宋体" w:eastAsia="宋体" w:cs="宋体"/>
                <w:i w:val="0"/>
                <w:iCs w:val="0"/>
                <w:color w:val="000000"/>
                <w:sz w:val="16"/>
                <w:szCs w:val="16"/>
                <w:u w:val="none"/>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E33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响指标</w:t>
            </w:r>
          </w:p>
        </w:tc>
        <w:tc>
          <w:tcPr>
            <w:tcW w:w="24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B7A9B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指标1:对履行单位职责、促进事业发展的提升程度</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1FA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w:t>
            </w:r>
          </w:p>
        </w:tc>
        <w:tc>
          <w:tcPr>
            <w:tcW w:w="11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A6B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w:t>
            </w:r>
          </w:p>
        </w:tc>
        <w:tc>
          <w:tcPr>
            <w:tcW w:w="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048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45D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6A588D">
            <w:pPr>
              <w:jc w:val="center"/>
              <w:rPr>
                <w:rFonts w:hint="eastAsia" w:ascii="宋体" w:hAnsi="宋体" w:eastAsia="宋体" w:cs="宋体"/>
                <w:i w:val="0"/>
                <w:iCs w:val="0"/>
                <w:color w:val="000000"/>
                <w:sz w:val="16"/>
                <w:szCs w:val="16"/>
                <w:u w:val="none"/>
              </w:rPr>
            </w:pPr>
          </w:p>
        </w:tc>
      </w:tr>
      <w:tr w14:paraId="18AEC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818" w:hRule="atLeast"/>
        </w:trPr>
        <w:tc>
          <w:tcPr>
            <w:tcW w:w="659" w:type="dxa"/>
            <w:gridSpan w:val="3"/>
            <w:vMerge w:val="continue"/>
            <w:tcBorders>
              <w:top w:val="single" w:color="000000" w:sz="4" w:space="0"/>
              <w:left w:val="single" w:color="000000" w:sz="4" w:space="0"/>
              <w:bottom w:val="single" w:color="auto" w:sz="4" w:space="0"/>
              <w:right w:val="single" w:color="000000" w:sz="4" w:space="0"/>
            </w:tcBorders>
            <w:shd w:val="clear" w:color="auto" w:fill="auto"/>
            <w:textDirection w:val="tbRlV"/>
            <w:vAlign w:val="center"/>
          </w:tcPr>
          <w:p w14:paraId="5D6F827C">
            <w:pPr>
              <w:jc w:val="center"/>
              <w:rPr>
                <w:rFonts w:hint="eastAsia" w:ascii="宋体" w:hAnsi="宋体" w:eastAsia="宋体" w:cs="宋体"/>
                <w:i w:val="0"/>
                <w:iCs w:val="0"/>
                <w:color w:val="000000"/>
                <w:sz w:val="16"/>
                <w:szCs w:val="16"/>
                <w:u w:val="none"/>
              </w:rPr>
            </w:pPr>
          </w:p>
        </w:tc>
        <w:tc>
          <w:tcPr>
            <w:tcW w:w="88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9E607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(10分)</w:t>
            </w:r>
          </w:p>
        </w:tc>
        <w:tc>
          <w:tcPr>
            <w:tcW w:w="120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40D29F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满意度指标</w:t>
            </w:r>
          </w:p>
        </w:tc>
        <w:tc>
          <w:tcPr>
            <w:tcW w:w="2412"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14:paraId="103096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指标1：服务对象满意度≥90%</w:t>
            </w:r>
          </w:p>
        </w:tc>
        <w:tc>
          <w:tcPr>
            <w:tcW w:w="105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A4853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152"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3EB34A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522"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4C4CE0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B8E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3C7B03">
            <w:pPr>
              <w:jc w:val="center"/>
              <w:rPr>
                <w:rFonts w:hint="eastAsia" w:ascii="宋体" w:hAnsi="宋体" w:eastAsia="宋体" w:cs="宋体"/>
                <w:i w:val="0"/>
                <w:iCs w:val="0"/>
                <w:color w:val="000000"/>
                <w:sz w:val="16"/>
                <w:szCs w:val="16"/>
                <w:u w:val="none"/>
              </w:rPr>
            </w:pPr>
          </w:p>
        </w:tc>
      </w:tr>
      <w:tr w14:paraId="16AE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 w:type="dxa"/>
          <w:trHeight w:val="511" w:hRule="atLeast"/>
        </w:trPr>
        <w:tc>
          <w:tcPr>
            <w:tcW w:w="516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767A36A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总分</w:t>
            </w:r>
          </w:p>
        </w:tc>
        <w:tc>
          <w:tcPr>
            <w:tcW w:w="1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519A72">
            <w:pPr>
              <w:rPr>
                <w:rFonts w:hint="eastAsia" w:ascii="宋体" w:hAnsi="宋体" w:eastAsia="宋体" w:cs="宋体"/>
                <w:i w:val="0"/>
                <w:iCs w:val="0"/>
                <w:color w:val="000000"/>
                <w:sz w:val="16"/>
                <w:szCs w:val="16"/>
                <w:u w:val="none"/>
              </w:rPr>
            </w:pPr>
          </w:p>
        </w:tc>
        <w:tc>
          <w:tcPr>
            <w:tcW w:w="11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799CCB">
            <w:pPr>
              <w:rPr>
                <w:rFonts w:hint="eastAsia" w:ascii="宋体" w:hAnsi="宋体" w:eastAsia="宋体" w:cs="宋体"/>
                <w:b/>
                <w:bCs/>
                <w:i w:val="0"/>
                <w:iCs w:val="0"/>
                <w:color w:val="000000"/>
                <w:sz w:val="16"/>
                <w:szCs w:val="16"/>
                <w:u w:val="none"/>
              </w:rPr>
            </w:pPr>
          </w:p>
        </w:tc>
        <w:tc>
          <w:tcPr>
            <w:tcW w:w="5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B593C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68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5E137E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12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46108C">
            <w:pPr>
              <w:jc w:val="center"/>
              <w:rPr>
                <w:rFonts w:hint="eastAsia" w:ascii="宋体" w:hAnsi="宋体" w:eastAsia="宋体" w:cs="宋体"/>
                <w:i w:val="0"/>
                <w:iCs w:val="0"/>
                <w:color w:val="000000"/>
                <w:sz w:val="16"/>
                <w:szCs w:val="16"/>
                <w:u w:val="none"/>
              </w:rPr>
            </w:pPr>
          </w:p>
        </w:tc>
      </w:tr>
    </w:tbl>
    <w:p w14:paraId="7C4A9E0A">
      <w:pPr>
        <w:rPr>
          <w:sz w:val="18"/>
          <w:szCs w:val="18"/>
        </w:rPr>
      </w:pPr>
    </w:p>
    <w:tbl>
      <w:tblPr>
        <w:tblStyle w:val="3"/>
        <w:tblW w:w="968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780"/>
        <w:gridCol w:w="996"/>
        <w:gridCol w:w="540"/>
        <w:gridCol w:w="912"/>
        <w:gridCol w:w="236"/>
        <w:gridCol w:w="16"/>
        <w:gridCol w:w="1519"/>
        <w:gridCol w:w="321"/>
        <w:gridCol w:w="983"/>
        <w:gridCol w:w="321"/>
        <w:gridCol w:w="275"/>
        <w:gridCol w:w="321"/>
        <w:gridCol w:w="475"/>
        <w:gridCol w:w="375"/>
        <w:gridCol w:w="321"/>
        <w:gridCol w:w="248"/>
        <w:gridCol w:w="321"/>
      </w:tblGrid>
      <w:tr w14:paraId="7011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721" w:type="dxa"/>
            <w:tcBorders>
              <w:top w:val="nil"/>
              <w:left w:val="nil"/>
              <w:bottom w:val="nil"/>
              <w:right w:val="nil"/>
            </w:tcBorders>
            <w:shd w:val="clear" w:color="auto" w:fill="auto"/>
            <w:noWrap/>
            <w:vAlign w:val="center"/>
          </w:tcPr>
          <w:p w14:paraId="741C2487">
            <w:pPr>
              <w:keepNext w:val="0"/>
              <w:keepLines w:val="0"/>
              <w:widowControl/>
              <w:suppressLineNumbers w:val="0"/>
              <w:jc w:val="left"/>
              <w:textAlignment w:val="center"/>
              <w:rPr>
                <w:rFonts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附件3</w:t>
            </w:r>
          </w:p>
        </w:tc>
        <w:tc>
          <w:tcPr>
            <w:tcW w:w="780" w:type="dxa"/>
            <w:tcBorders>
              <w:top w:val="nil"/>
              <w:left w:val="nil"/>
              <w:bottom w:val="nil"/>
              <w:right w:val="nil"/>
            </w:tcBorders>
            <w:shd w:val="clear" w:color="auto" w:fill="auto"/>
            <w:vAlign w:val="center"/>
          </w:tcPr>
          <w:p w14:paraId="76A2C5AA">
            <w:pPr>
              <w:keepNext w:val="0"/>
              <w:keepLines w:val="0"/>
              <w:widowControl/>
              <w:suppressLineNumbers w:val="0"/>
              <w:jc w:val="right"/>
              <w:textAlignment w:val="center"/>
              <w:rPr>
                <w:rFonts w:hint="eastAsia" w:ascii="黑体" w:hAnsi="宋体" w:eastAsia="黑体" w:cs="黑体"/>
                <w:i w:val="0"/>
                <w:iCs w:val="0"/>
                <w:color w:val="000000"/>
                <w:sz w:val="16"/>
                <w:szCs w:val="16"/>
                <w:u w:val="none"/>
              </w:rPr>
            </w:pPr>
          </w:p>
        </w:tc>
        <w:tc>
          <w:tcPr>
            <w:tcW w:w="996" w:type="dxa"/>
            <w:tcBorders>
              <w:top w:val="nil"/>
              <w:left w:val="nil"/>
              <w:bottom w:val="nil"/>
              <w:right w:val="nil"/>
            </w:tcBorders>
            <w:shd w:val="clear" w:color="auto" w:fill="auto"/>
            <w:vAlign w:val="center"/>
          </w:tcPr>
          <w:p w14:paraId="2AB6428C">
            <w:pPr>
              <w:rPr>
                <w:rFonts w:hint="eastAsia" w:ascii="黑体" w:hAnsi="宋体" w:eastAsia="黑体" w:cs="黑体"/>
                <w:i w:val="0"/>
                <w:iCs w:val="0"/>
                <w:color w:val="000000"/>
                <w:sz w:val="16"/>
                <w:szCs w:val="16"/>
                <w:u w:val="none"/>
              </w:rPr>
            </w:pPr>
          </w:p>
        </w:tc>
        <w:tc>
          <w:tcPr>
            <w:tcW w:w="540" w:type="dxa"/>
            <w:tcBorders>
              <w:top w:val="nil"/>
              <w:left w:val="nil"/>
              <w:bottom w:val="nil"/>
              <w:right w:val="nil"/>
            </w:tcBorders>
            <w:shd w:val="clear" w:color="auto" w:fill="auto"/>
            <w:vAlign w:val="center"/>
          </w:tcPr>
          <w:p w14:paraId="7EBA2DF2">
            <w:pPr>
              <w:rPr>
                <w:rFonts w:hint="eastAsia" w:ascii="黑体" w:hAnsi="宋体" w:eastAsia="黑体" w:cs="黑体"/>
                <w:i w:val="0"/>
                <w:iCs w:val="0"/>
                <w:color w:val="000000"/>
                <w:sz w:val="16"/>
                <w:szCs w:val="16"/>
                <w:u w:val="none"/>
              </w:rPr>
            </w:pPr>
          </w:p>
        </w:tc>
        <w:tc>
          <w:tcPr>
            <w:tcW w:w="912" w:type="dxa"/>
            <w:tcBorders>
              <w:top w:val="nil"/>
              <w:left w:val="nil"/>
              <w:bottom w:val="nil"/>
              <w:right w:val="nil"/>
            </w:tcBorders>
            <w:shd w:val="clear" w:color="auto" w:fill="auto"/>
            <w:vAlign w:val="center"/>
          </w:tcPr>
          <w:p w14:paraId="139A5FAF">
            <w:pPr>
              <w:rPr>
                <w:rFonts w:hint="eastAsia" w:ascii="黑体" w:hAnsi="宋体" w:eastAsia="黑体" w:cs="黑体"/>
                <w:i w:val="0"/>
                <w:iCs w:val="0"/>
                <w:color w:val="000000"/>
                <w:sz w:val="16"/>
                <w:szCs w:val="16"/>
                <w:u w:val="none"/>
              </w:rPr>
            </w:pPr>
          </w:p>
        </w:tc>
        <w:tc>
          <w:tcPr>
            <w:tcW w:w="236" w:type="dxa"/>
            <w:tcBorders>
              <w:top w:val="nil"/>
              <w:left w:val="nil"/>
              <w:bottom w:val="nil"/>
              <w:right w:val="nil"/>
            </w:tcBorders>
            <w:shd w:val="clear" w:color="auto" w:fill="auto"/>
            <w:vAlign w:val="center"/>
          </w:tcPr>
          <w:p w14:paraId="4A810965">
            <w:pPr>
              <w:rPr>
                <w:rFonts w:hint="eastAsia" w:ascii="宋体" w:hAnsi="宋体" w:eastAsia="宋体" w:cs="宋体"/>
                <w:i w:val="0"/>
                <w:iCs w:val="0"/>
                <w:color w:val="000000"/>
                <w:sz w:val="16"/>
                <w:szCs w:val="16"/>
                <w:u w:val="none"/>
              </w:rPr>
            </w:pPr>
          </w:p>
        </w:tc>
        <w:tc>
          <w:tcPr>
            <w:tcW w:w="1856" w:type="dxa"/>
            <w:gridSpan w:val="3"/>
            <w:tcBorders>
              <w:top w:val="nil"/>
              <w:left w:val="nil"/>
              <w:bottom w:val="nil"/>
              <w:right w:val="nil"/>
            </w:tcBorders>
            <w:shd w:val="clear" w:color="auto" w:fill="auto"/>
            <w:vAlign w:val="center"/>
          </w:tcPr>
          <w:p w14:paraId="32D7CD23">
            <w:pPr>
              <w:rPr>
                <w:rFonts w:hint="eastAsia" w:ascii="宋体" w:hAnsi="宋体" w:eastAsia="宋体" w:cs="宋体"/>
                <w:i w:val="0"/>
                <w:iCs w:val="0"/>
                <w:color w:val="000000"/>
                <w:sz w:val="16"/>
                <w:szCs w:val="16"/>
                <w:u w:val="none"/>
              </w:rPr>
            </w:pPr>
          </w:p>
        </w:tc>
        <w:tc>
          <w:tcPr>
            <w:tcW w:w="1304" w:type="dxa"/>
            <w:gridSpan w:val="2"/>
            <w:tcBorders>
              <w:top w:val="nil"/>
              <w:left w:val="nil"/>
              <w:bottom w:val="nil"/>
              <w:right w:val="nil"/>
            </w:tcBorders>
            <w:shd w:val="clear" w:color="auto" w:fill="auto"/>
            <w:vAlign w:val="center"/>
          </w:tcPr>
          <w:p w14:paraId="12776A99">
            <w:pPr>
              <w:rPr>
                <w:rFonts w:hint="eastAsia" w:ascii="宋体" w:hAnsi="宋体" w:eastAsia="宋体" w:cs="宋体"/>
                <w:i w:val="0"/>
                <w:iCs w:val="0"/>
                <w:color w:val="000000"/>
                <w:sz w:val="16"/>
                <w:szCs w:val="16"/>
                <w:u w:val="none"/>
              </w:rPr>
            </w:pPr>
          </w:p>
        </w:tc>
        <w:tc>
          <w:tcPr>
            <w:tcW w:w="596" w:type="dxa"/>
            <w:gridSpan w:val="2"/>
            <w:tcBorders>
              <w:top w:val="nil"/>
              <w:left w:val="nil"/>
              <w:bottom w:val="nil"/>
              <w:right w:val="nil"/>
            </w:tcBorders>
            <w:shd w:val="clear" w:color="auto" w:fill="auto"/>
            <w:vAlign w:val="center"/>
          </w:tcPr>
          <w:p w14:paraId="45868716">
            <w:pPr>
              <w:rPr>
                <w:rFonts w:hint="eastAsia" w:ascii="宋体" w:hAnsi="宋体" w:eastAsia="宋体" w:cs="宋体"/>
                <w:i w:val="0"/>
                <w:iCs w:val="0"/>
                <w:color w:val="000000"/>
                <w:sz w:val="16"/>
                <w:szCs w:val="16"/>
                <w:u w:val="none"/>
              </w:rPr>
            </w:pPr>
          </w:p>
        </w:tc>
        <w:tc>
          <w:tcPr>
            <w:tcW w:w="475" w:type="dxa"/>
            <w:tcBorders>
              <w:top w:val="nil"/>
              <w:left w:val="nil"/>
              <w:bottom w:val="nil"/>
              <w:right w:val="nil"/>
            </w:tcBorders>
            <w:shd w:val="clear" w:color="auto" w:fill="auto"/>
            <w:vAlign w:val="center"/>
          </w:tcPr>
          <w:p w14:paraId="04FACFB6">
            <w:pPr>
              <w:rPr>
                <w:rFonts w:hint="eastAsia" w:ascii="宋体" w:hAnsi="宋体" w:eastAsia="宋体" w:cs="宋体"/>
                <w:i w:val="0"/>
                <w:iCs w:val="0"/>
                <w:color w:val="000000"/>
                <w:sz w:val="16"/>
                <w:szCs w:val="16"/>
                <w:u w:val="none"/>
              </w:rPr>
            </w:pPr>
          </w:p>
        </w:tc>
        <w:tc>
          <w:tcPr>
            <w:tcW w:w="696" w:type="dxa"/>
            <w:gridSpan w:val="2"/>
            <w:tcBorders>
              <w:top w:val="nil"/>
              <w:left w:val="nil"/>
              <w:bottom w:val="nil"/>
              <w:right w:val="nil"/>
            </w:tcBorders>
            <w:shd w:val="clear" w:color="auto" w:fill="auto"/>
            <w:vAlign w:val="center"/>
          </w:tcPr>
          <w:p w14:paraId="7E9C4F83">
            <w:pPr>
              <w:rPr>
                <w:rFonts w:hint="eastAsia" w:ascii="宋体" w:hAnsi="宋体" w:eastAsia="宋体" w:cs="宋体"/>
                <w:i w:val="0"/>
                <w:iCs w:val="0"/>
                <w:color w:val="000000"/>
                <w:sz w:val="16"/>
                <w:szCs w:val="16"/>
                <w:u w:val="none"/>
              </w:rPr>
            </w:pPr>
          </w:p>
        </w:tc>
        <w:tc>
          <w:tcPr>
            <w:tcW w:w="569" w:type="dxa"/>
            <w:gridSpan w:val="2"/>
            <w:tcBorders>
              <w:top w:val="nil"/>
              <w:left w:val="nil"/>
              <w:bottom w:val="nil"/>
              <w:right w:val="nil"/>
            </w:tcBorders>
            <w:shd w:val="clear" w:color="auto" w:fill="auto"/>
            <w:vAlign w:val="center"/>
          </w:tcPr>
          <w:p w14:paraId="1F772621">
            <w:pPr>
              <w:rPr>
                <w:rFonts w:hint="eastAsia" w:ascii="宋体" w:hAnsi="宋体" w:eastAsia="宋体" w:cs="宋体"/>
                <w:i w:val="0"/>
                <w:iCs w:val="0"/>
                <w:color w:val="000000"/>
                <w:sz w:val="16"/>
                <w:szCs w:val="16"/>
                <w:u w:val="none"/>
              </w:rPr>
            </w:pPr>
          </w:p>
        </w:tc>
      </w:tr>
      <w:tr w14:paraId="39E0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260" w:hRule="atLeast"/>
        </w:trPr>
        <w:tc>
          <w:tcPr>
            <w:tcW w:w="9360" w:type="dxa"/>
            <w:gridSpan w:val="17"/>
            <w:tcBorders>
              <w:top w:val="nil"/>
              <w:left w:val="nil"/>
              <w:bottom w:val="nil"/>
              <w:right w:val="nil"/>
            </w:tcBorders>
            <w:shd w:val="clear" w:color="auto" w:fill="auto"/>
            <w:vAlign w:val="center"/>
          </w:tcPr>
          <w:p w14:paraId="304BCD6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项目支出绩效自评表</w:t>
            </w:r>
            <w:r>
              <w:rPr>
                <w:rFonts w:hint="eastAsia" w:ascii="宋体" w:hAnsi="宋体" w:eastAsia="宋体" w:cs="宋体"/>
                <w:i w:val="0"/>
                <w:iCs w:val="0"/>
                <w:color w:val="000000"/>
                <w:kern w:val="0"/>
                <w:sz w:val="16"/>
                <w:szCs w:val="16"/>
                <w:u w:val="none"/>
                <w:lang w:val="en-US" w:eastAsia="zh-CN" w:bidi="ar"/>
              </w:rPr>
              <w:t xml:space="preserve"> </w:t>
            </w:r>
          </w:p>
        </w:tc>
      </w:tr>
      <w:tr w14:paraId="4B1E2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240" w:hRule="atLeast"/>
        </w:trPr>
        <w:tc>
          <w:tcPr>
            <w:tcW w:w="9360" w:type="dxa"/>
            <w:gridSpan w:val="17"/>
            <w:tcBorders>
              <w:top w:val="nil"/>
              <w:left w:val="nil"/>
              <w:bottom w:val="single" w:color="000000" w:sz="4" w:space="0"/>
              <w:right w:val="nil"/>
            </w:tcBorders>
            <w:shd w:val="clear" w:color="auto" w:fill="auto"/>
            <w:vAlign w:val="top"/>
          </w:tcPr>
          <w:p w14:paraId="19532875">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2024年度）</w:t>
            </w:r>
          </w:p>
        </w:tc>
      </w:tr>
      <w:tr w14:paraId="58575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402" w:hRule="atLeast"/>
        </w:trPr>
        <w:tc>
          <w:tcPr>
            <w:tcW w:w="2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22DE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86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5624D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收费停征后非强检计量器具服务支出</w:t>
            </w:r>
          </w:p>
        </w:tc>
      </w:tr>
      <w:tr w14:paraId="5761F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402" w:hRule="atLeast"/>
        </w:trPr>
        <w:tc>
          <w:tcPr>
            <w:tcW w:w="2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F5B5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2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2B46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淮南市市场监管局</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02C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3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18785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淮南市计量测试检定所</w:t>
            </w:r>
          </w:p>
        </w:tc>
      </w:tr>
      <w:tr w14:paraId="62B0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2006" w:hRule="atLeast"/>
        </w:trPr>
        <w:tc>
          <w:tcPr>
            <w:tcW w:w="249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2CA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70E0">
            <w:pPr>
              <w:rPr>
                <w:rFonts w:hint="eastAsia" w:ascii="宋体" w:hAnsi="宋体" w:eastAsia="宋体" w:cs="宋体"/>
                <w:i w:val="0"/>
                <w:iCs w:val="0"/>
                <w:color w:val="000000"/>
                <w:sz w:val="16"/>
                <w:szCs w:val="16"/>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D4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F9E8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全年预算数（A）</w:t>
            </w:r>
          </w:p>
        </w:tc>
        <w:tc>
          <w:tcPr>
            <w:tcW w:w="1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35E2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全年执行数（B）</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B0F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13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执行率（B/A)</w:t>
            </w:r>
          </w:p>
        </w:tc>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35B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14:paraId="63267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280" w:hRule="atLeast"/>
        </w:trPr>
        <w:tc>
          <w:tcPr>
            <w:tcW w:w="24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7C93D">
            <w:pPr>
              <w:jc w:val="cente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B1D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742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48.3</w:t>
            </w:r>
          </w:p>
        </w:tc>
        <w:tc>
          <w:tcPr>
            <w:tcW w:w="1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7D3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48.3</w:t>
            </w:r>
          </w:p>
        </w:tc>
        <w:tc>
          <w:tcPr>
            <w:tcW w:w="1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9A9C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48.3</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115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3A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65B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14:paraId="24C79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160" w:hRule="atLeast"/>
        </w:trPr>
        <w:tc>
          <w:tcPr>
            <w:tcW w:w="24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AB315">
            <w:pPr>
              <w:jc w:val="cente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A79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1"/>
                <w:szCs w:val="11"/>
                <w:u w:val="none"/>
                <w:lang w:val="en-US" w:eastAsia="zh-CN" w:bidi="ar"/>
              </w:rPr>
              <w:t xml:space="preserve"> 其中：本年财政拨款</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5020">
            <w:pPr>
              <w:rPr>
                <w:rFonts w:hint="eastAsia" w:ascii="宋体" w:hAnsi="宋体" w:eastAsia="宋体" w:cs="宋体"/>
                <w:i w:val="0"/>
                <w:iCs w:val="0"/>
                <w:color w:val="000000"/>
                <w:sz w:val="16"/>
                <w:szCs w:val="16"/>
                <w:u w:val="none"/>
              </w:rPr>
            </w:pPr>
          </w:p>
        </w:tc>
        <w:tc>
          <w:tcPr>
            <w:tcW w:w="1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CA246">
            <w:pPr>
              <w:jc w:val="center"/>
              <w:rPr>
                <w:rFonts w:hint="eastAsia" w:ascii="宋体" w:hAnsi="宋体" w:eastAsia="宋体" w:cs="宋体"/>
                <w:i w:val="0"/>
                <w:iCs w:val="0"/>
                <w:color w:val="000000"/>
                <w:sz w:val="16"/>
                <w:szCs w:val="16"/>
                <w:u w:val="none"/>
              </w:rPr>
            </w:pPr>
          </w:p>
        </w:tc>
        <w:tc>
          <w:tcPr>
            <w:tcW w:w="1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5E87FB">
            <w:pPr>
              <w:jc w:val="center"/>
              <w:rPr>
                <w:rFonts w:hint="eastAsia" w:ascii="宋体" w:hAnsi="宋体" w:eastAsia="宋体" w:cs="宋体"/>
                <w:i w:val="0"/>
                <w:iCs w:val="0"/>
                <w:color w:val="000000"/>
                <w:sz w:val="16"/>
                <w:szCs w:val="16"/>
                <w:u w:val="none"/>
              </w:rPr>
            </w:pP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C90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684D">
            <w:pPr>
              <w:jc w:val="center"/>
              <w:rPr>
                <w:rFonts w:hint="eastAsia" w:ascii="宋体" w:hAnsi="宋体" w:eastAsia="宋体" w:cs="宋体"/>
                <w:i w:val="0"/>
                <w:iCs w:val="0"/>
                <w:color w:val="000000"/>
                <w:sz w:val="16"/>
                <w:szCs w:val="16"/>
                <w:u w:val="none"/>
              </w:rPr>
            </w:pPr>
          </w:p>
        </w:tc>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0A1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57A6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260" w:hRule="atLeast"/>
        </w:trPr>
        <w:tc>
          <w:tcPr>
            <w:tcW w:w="24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8C8F0">
            <w:pPr>
              <w:jc w:val="cente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B4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34A8">
            <w:pPr>
              <w:rPr>
                <w:rFonts w:hint="eastAsia" w:ascii="宋体" w:hAnsi="宋体" w:eastAsia="宋体" w:cs="宋体"/>
                <w:i w:val="0"/>
                <w:iCs w:val="0"/>
                <w:color w:val="000000"/>
                <w:sz w:val="16"/>
                <w:szCs w:val="16"/>
                <w:u w:val="none"/>
              </w:rPr>
            </w:pPr>
          </w:p>
        </w:tc>
        <w:tc>
          <w:tcPr>
            <w:tcW w:w="1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175ADC">
            <w:pPr>
              <w:jc w:val="center"/>
              <w:rPr>
                <w:rFonts w:hint="eastAsia" w:ascii="宋体" w:hAnsi="宋体" w:eastAsia="宋体" w:cs="宋体"/>
                <w:i w:val="0"/>
                <w:iCs w:val="0"/>
                <w:color w:val="000000"/>
                <w:sz w:val="16"/>
                <w:szCs w:val="16"/>
                <w:u w:val="none"/>
              </w:rPr>
            </w:pPr>
          </w:p>
        </w:tc>
        <w:tc>
          <w:tcPr>
            <w:tcW w:w="1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24EA52">
            <w:pPr>
              <w:jc w:val="center"/>
              <w:rPr>
                <w:rFonts w:hint="eastAsia" w:ascii="宋体" w:hAnsi="宋体" w:eastAsia="宋体" w:cs="宋体"/>
                <w:i w:val="0"/>
                <w:iCs w:val="0"/>
                <w:color w:val="000000"/>
                <w:sz w:val="16"/>
                <w:szCs w:val="16"/>
                <w:u w:val="none"/>
              </w:rPr>
            </w:pP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46B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2BC4">
            <w:pPr>
              <w:jc w:val="left"/>
              <w:rPr>
                <w:rFonts w:hint="eastAsia" w:ascii="宋体" w:hAnsi="宋体" w:eastAsia="宋体" w:cs="宋体"/>
                <w:i w:val="0"/>
                <w:iCs w:val="0"/>
                <w:color w:val="000000"/>
                <w:sz w:val="16"/>
                <w:szCs w:val="16"/>
                <w:u w:val="none"/>
              </w:rPr>
            </w:pPr>
          </w:p>
        </w:tc>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3EE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3DD7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300" w:hRule="atLeast"/>
        </w:trPr>
        <w:tc>
          <w:tcPr>
            <w:tcW w:w="24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086EC">
            <w:pPr>
              <w:jc w:val="cente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EC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F86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48.3</w:t>
            </w:r>
          </w:p>
        </w:tc>
        <w:tc>
          <w:tcPr>
            <w:tcW w:w="1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D1C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48.3</w:t>
            </w:r>
          </w:p>
        </w:tc>
        <w:tc>
          <w:tcPr>
            <w:tcW w:w="1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25BD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48.3</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E7A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F1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FC1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14:paraId="514A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320" w:hRule="atLeast"/>
        </w:trPr>
        <w:tc>
          <w:tcPr>
            <w:tcW w:w="721" w:type="dxa"/>
            <w:vMerge w:val="restart"/>
            <w:tcBorders>
              <w:top w:val="single" w:color="000000" w:sz="4" w:space="0"/>
              <w:left w:val="single" w:color="000000" w:sz="4" w:space="0"/>
              <w:bottom w:val="nil"/>
              <w:right w:val="single" w:color="000000" w:sz="4" w:space="0"/>
            </w:tcBorders>
            <w:shd w:val="clear" w:color="auto" w:fill="auto"/>
            <w:vAlign w:val="center"/>
          </w:tcPr>
          <w:p w14:paraId="3112F0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年度总体目标完成情况</w:t>
            </w:r>
          </w:p>
        </w:tc>
        <w:tc>
          <w:tcPr>
            <w:tcW w:w="49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008E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6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5257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14:paraId="1446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2452" w:hRule="atLeast"/>
        </w:trPr>
        <w:tc>
          <w:tcPr>
            <w:tcW w:w="721" w:type="dxa"/>
            <w:vMerge w:val="continue"/>
            <w:tcBorders>
              <w:top w:val="single" w:color="000000" w:sz="4" w:space="0"/>
              <w:left w:val="single" w:color="000000" w:sz="4" w:space="0"/>
              <w:bottom w:val="nil"/>
              <w:right w:val="single" w:color="000000" w:sz="4" w:space="0"/>
            </w:tcBorders>
            <w:shd w:val="clear" w:color="auto" w:fill="auto"/>
            <w:vAlign w:val="center"/>
          </w:tcPr>
          <w:p w14:paraId="2C4C6A5E">
            <w:pPr>
              <w:jc w:val="center"/>
              <w:rPr>
                <w:rFonts w:hint="eastAsia" w:ascii="宋体" w:hAnsi="宋体" w:eastAsia="宋体" w:cs="宋体"/>
                <w:i w:val="0"/>
                <w:iCs w:val="0"/>
                <w:color w:val="000000"/>
                <w:sz w:val="16"/>
                <w:szCs w:val="16"/>
                <w:u w:val="none"/>
              </w:rPr>
            </w:pPr>
          </w:p>
        </w:tc>
        <w:tc>
          <w:tcPr>
            <w:tcW w:w="4999"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08DEEF10">
            <w:pPr>
              <w:keepNext w:val="0"/>
              <w:keepLines w:val="0"/>
              <w:widowControl/>
              <w:suppressLineNumbers w:val="0"/>
              <w:spacing w:after="160" w:afterAutospacing="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年初预算安排48.3万元其他资金，用于开展强制检检定以外的非强制计量器具检测工作运转经费，为社会提供计量测试和校准等技术服务。计划全年完成非强制检计量器具检测2.2万台件，完成非强制检定收入504.6万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br w:type="textWrapping"/>
            </w:r>
          </w:p>
        </w:tc>
        <w:tc>
          <w:tcPr>
            <w:tcW w:w="364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14:paraId="7A0C3EA0">
            <w:pPr>
              <w:keepNext w:val="0"/>
              <w:keepLines w:val="0"/>
              <w:widowControl/>
              <w:suppressLineNumbers w:val="0"/>
              <w:spacing w:after="160" w:afterAutospacing="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收费停征后非强检计量器具服务支出项目已完成年度设定的绩效目标，达到项目预期效果。项目资金投入和使用情况：在实际使用中，按照项目序时进度及年初工作计划安排，全年完成非强检计量器具检测2.4万台件，非强制检定业务收入504.6万元，实际支出48.3万元，项目资金使用符合相关财务管理制度要求，专款专用，不存在截留、挤占、挪用、虚列支出等现象。</w:t>
            </w:r>
          </w:p>
        </w:tc>
      </w:tr>
      <w:tr w14:paraId="3F90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1" w:type="dxa"/>
          <w:trHeight w:val="522"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178D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年度绩效指标完成情况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E8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26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BB46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09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FAA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1D8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9FC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705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1"/>
                <w:szCs w:val="11"/>
                <w:u w:val="none"/>
                <w:lang w:val="en-US" w:eastAsia="zh-CN" w:bidi="ar"/>
              </w:rPr>
              <w:t>偏差原因分</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析及改进措施</w:t>
            </w:r>
          </w:p>
        </w:tc>
      </w:tr>
      <w:tr w14:paraId="33D51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44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E16C2D">
            <w:pPr>
              <w:jc w:val="center"/>
              <w:rPr>
                <w:rFonts w:hint="eastAsia" w:ascii="宋体" w:hAnsi="宋体" w:eastAsia="宋体" w:cs="宋体"/>
                <w:i w:val="0"/>
                <w:iCs w:val="0"/>
                <w:color w:val="000000"/>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49F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(50分)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14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B36DF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指标1：检测台件数</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BE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全年检定非强计量器具约2.2万台</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81A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完成检定各类计量器具2.4万台件</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3BC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7B2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9DE19">
            <w:pPr>
              <w:jc w:val="center"/>
              <w:rPr>
                <w:rFonts w:hint="eastAsia" w:ascii="宋体" w:hAnsi="宋体" w:eastAsia="宋体" w:cs="宋体"/>
                <w:i w:val="0"/>
                <w:iCs w:val="0"/>
                <w:color w:val="000000"/>
                <w:sz w:val="16"/>
                <w:szCs w:val="16"/>
                <w:u w:val="none"/>
              </w:rPr>
            </w:pPr>
          </w:p>
        </w:tc>
      </w:tr>
      <w:tr w14:paraId="0FBC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54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3D2924">
            <w:pPr>
              <w:jc w:val="center"/>
              <w:rPr>
                <w:rFonts w:hint="eastAsia" w:ascii="宋体" w:hAnsi="宋体" w:eastAsia="宋体" w:cs="宋体"/>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81CC4">
            <w:pPr>
              <w:jc w:val="center"/>
              <w:rPr>
                <w:rFonts w:hint="eastAsia" w:ascii="宋体" w:hAnsi="宋体" w:eastAsia="宋体" w:cs="宋体"/>
                <w:i w:val="0"/>
                <w:iCs w:val="0"/>
                <w:color w:val="000000"/>
                <w:sz w:val="16"/>
                <w:szCs w:val="16"/>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49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CF6C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指标1：检测程序</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88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严格执行计量器具规程</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AA5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严格执行计量器具规程</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C22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0F1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BC670A">
            <w:pPr>
              <w:jc w:val="center"/>
              <w:rPr>
                <w:rFonts w:hint="eastAsia" w:ascii="宋体" w:hAnsi="宋体" w:eastAsia="宋体" w:cs="宋体"/>
                <w:i w:val="0"/>
                <w:iCs w:val="0"/>
                <w:color w:val="000000"/>
                <w:sz w:val="16"/>
                <w:szCs w:val="16"/>
                <w:u w:val="none"/>
              </w:rPr>
            </w:pPr>
          </w:p>
        </w:tc>
      </w:tr>
      <w:tr w14:paraId="2E38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78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610E19">
            <w:pPr>
              <w:jc w:val="center"/>
              <w:rPr>
                <w:rFonts w:hint="eastAsia" w:ascii="宋体" w:hAnsi="宋体" w:eastAsia="宋体" w:cs="宋体"/>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2DB0D">
            <w:pPr>
              <w:jc w:val="center"/>
              <w:rPr>
                <w:rFonts w:hint="eastAsia" w:ascii="宋体" w:hAnsi="宋体" w:eastAsia="宋体" w:cs="宋体"/>
                <w:i w:val="0"/>
                <w:iCs w:val="0"/>
                <w:color w:val="000000"/>
                <w:sz w:val="16"/>
                <w:szCs w:val="16"/>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3B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03C972">
            <w:pPr>
              <w:keepNext w:val="0"/>
              <w:keepLines w:val="0"/>
              <w:widowControl/>
              <w:suppressLineNumbers w:val="0"/>
              <w:spacing w:after="16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指标1：检测及时性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F2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自接到受检计量器具之日起15日内完成检定工作的达到95%</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581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自接到受检计量器具之日起15日内完成检定工作的达到95%</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611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F83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174C5">
            <w:pPr>
              <w:jc w:val="center"/>
              <w:rPr>
                <w:rFonts w:hint="eastAsia" w:ascii="宋体" w:hAnsi="宋体" w:eastAsia="宋体" w:cs="宋体"/>
                <w:i w:val="0"/>
                <w:iCs w:val="0"/>
                <w:color w:val="000000"/>
                <w:sz w:val="16"/>
                <w:szCs w:val="16"/>
                <w:u w:val="none"/>
              </w:rPr>
            </w:pPr>
          </w:p>
        </w:tc>
      </w:tr>
      <w:tr w14:paraId="4C8A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48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C7BAD0">
            <w:pPr>
              <w:jc w:val="center"/>
              <w:rPr>
                <w:rFonts w:hint="eastAsia" w:ascii="宋体" w:hAnsi="宋体" w:eastAsia="宋体" w:cs="宋体"/>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C6504">
            <w:pPr>
              <w:jc w:val="center"/>
              <w:rPr>
                <w:rFonts w:hint="eastAsia" w:ascii="宋体" w:hAnsi="宋体" w:eastAsia="宋体" w:cs="宋体"/>
                <w:i w:val="0"/>
                <w:iCs w:val="0"/>
                <w:color w:val="000000"/>
                <w:sz w:val="16"/>
                <w:szCs w:val="16"/>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F8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EF9F7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指标1：预算成本控制情况</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CF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项目总成本≤48.3万元</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D9C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项目总成本48.3万元</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75C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E3D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C51148">
            <w:pPr>
              <w:jc w:val="center"/>
              <w:rPr>
                <w:rFonts w:hint="eastAsia" w:ascii="宋体" w:hAnsi="宋体" w:eastAsia="宋体" w:cs="宋体"/>
                <w:i w:val="0"/>
                <w:iCs w:val="0"/>
                <w:color w:val="000000"/>
                <w:sz w:val="16"/>
                <w:szCs w:val="16"/>
                <w:u w:val="none"/>
              </w:rPr>
            </w:pPr>
          </w:p>
        </w:tc>
      </w:tr>
      <w:tr w14:paraId="41848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50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920E01">
            <w:pPr>
              <w:jc w:val="center"/>
              <w:rPr>
                <w:rFonts w:hint="eastAsia" w:ascii="宋体" w:hAnsi="宋体" w:eastAsia="宋体" w:cs="宋体"/>
                <w:i w:val="0"/>
                <w:iCs w:val="0"/>
                <w:color w:val="000000"/>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E83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(30分)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40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512E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5"/>
                <w:szCs w:val="15"/>
                <w:u w:val="none"/>
                <w:lang w:val="en-US" w:eastAsia="zh-CN" w:bidi="ar"/>
              </w:rPr>
              <w:t>指标1：本指标不适用此项目</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DD97">
            <w:pPr>
              <w:jc w:val="center"/>
              <w:rPr>
                <w:rFonts w:hint="eastAsia" w:ascii="宋体" w:hAnsi="宋体" w:eastAsia="宋体" w:cs="宋体"/>
                <w:i w:val="0"/>
                <w:iCs w:val="0"/>
                <w:color w:val="000000"/>
                <w:sz w:val="16"/>
                <w:szCs w:val="16"/>
                <w:u w:val="none"/>
              </w:rPr>
            </w:pP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1D257">
            <w:pPr>
              <w:jc w:val="center"/>
              <w:rPr>
                <w:rFonts w:hint="eastAsia" w:ascii="宋体" w:hAnsi="宋体" w:eastAsia="宋体" w:cs="宋体"/>
                <w:i w:val="0"/>
                <w:iCs w:val="0"/>
                <w:color w:val="000000"/>
                <w:sz w:val="16"/>
                <w:szCs w:val="16"/>
                <w:u w:val="none"/>
              </w:rPr>
            </w:pP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A063E">
            <w:pPr>
              <w:rPr>
                <w:rFonts w:hint="eastAsia" w:ascii="宋体" w:hAnsi="宋体" w:eastAsia="宋体" w:cs="宋体"/>
                <w:i w:val="0"/>
                <w:iCs w:val="0"/>
                <w:color w:val="000000"/>
                <w:sz w:val="16"/>
                <w:szCs w:val="16"/>
                <w:u w:val="none"/>
              </w:rPr>
            </w:pP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90F09">
            <w:pPr>
              <w:rPr>
                <w:rFonts w:hint="eastAsia" w:ascii="宋体" w:hAnsi="宋体" w:eastAsia="宋体" w:cs="宋体"/>
                <w:i w:val="0"/>
                <w:iCs w:val="0"/>
                <w:color w:val="000000"/>
                <w:sz w:val="16"/>
                <w:szCs w:val="16"/>
                <w:u w:val="none"/>
              </w:rPr>
            </w:pP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FB8AB">
            <w:pPr>
              <w:jc w:val="center"/>
              <w:rPr>
                <w:rFonts w:hint="eastAsia" w:ascii="宋体" w:hAnsi="宋体" w:eastAsia="宋体" w:cs="宋体"/>
                <w:i w:val="0"/>
                <w:iCs w:val="0"/>
                <w:color w:val="000000"/>
                <w:sz w:val="16"/>
                <w:szCs w:val="16"/>
                <w:u w:val="none"/>
              </w:rPr>
            </w:pPr>
          </w:p>
        </w:tc>
      </w:tr>
      <w:tr w14:paraId="6CC2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66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37483F">
            <w:pPr>
              <w:jc w:val="center"/>
              <w:rPr>
                <w:rFonts w:hint="eastAsia" w:ascii="宋体" w:hAnsi="宋体" w:eastAsia="宋体" w:cs="宋体"/>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3DDDF">
            <w:pPr>
              <w:jc w:val="center"/>
              <w:rPr>
                <w:rFonts w:hint="eastAsia" w:ascii="宋体" w:hAnsi="宋体" w:eastAsia="宋体" w:cs="宋体"/>
                <w:i w:val="0"/>
                <w:iCs w:val="0"/>
                <w:color w:val="000000"/>
                <w:sz w:val="16"/>
                <w:szCs w:val="16"/>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6F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538F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指标1：对提升检测检验服务能力，服务地方经济发展的影响程度</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27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明显</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EBC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对提升检测检验服务能力，服务地方经济发展的影响程度明显</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2DE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373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22782">
            <w:pPr>
              <w:jc w:val="center"/>
              <w:rPr>
                <w:rFonts w:hint="eastAsia" w:ascii="宋体" w:hAnsi="宋体" w:eastAsia="宋体" w:cs="宋体"/>
                <w:i w:val="0"/>
                <w:iCs w:val="0"/>
                <w:color w:val="000000"/>
                <w:sz w:val="16"/>
                <w:szCs w:val="16"/>
                <w:u w:val="none"/>
              </w:rPr>
            </w:pPr>
          </w:p>
        </w:tc>
      </w:tr>
      <w:tr w14:paraId="6D118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402"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347C6E">
            <w:pPr>
              <w:jc w:val="center"/>
              <w:rPr>
                <w:rFonts w:hint="eastAsia" w:ascii="宋体" w:hAnsi="宋体" w:eastAsia="宋体" w:cs="宋体"/>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8EA49">
            <w:pPr>
              <w:jc w:val="center"/>
              <w:rPr>
                <w:rFonts w:hint="eastAsia" w:ascii="宋体" w:hAnsi="宋体" w:eastAsia="宋体" w:cs="宋体"/>
                <w:i w:val="0"/>
                <w:iCs w:val="0"/>
                <w:color w:val="000000"/>
                <w:sz w:val="16"/>
                <w:szCs w:val="16"/>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97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2EAD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指标1：本指标不适用此项目</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CB1A">
            <w:pPr>
              <w:jc w:val="center"/>
              <w:rPr>
                <w:rFonts w:hint="eastAsia" w:ascii="宋体" w:hAnsi="宋体" w:eastAsia="宋体" w:cs="宋体"/>
                <w:i w:val="0"/>
                <w:iCs w:val="0"/>
                <w:color w:val="000000"/>
                <w:sz w:val="16"/>
                <w:szCs w:val="16"/>
                <w:u w:val="none"/>
              </w:rPr>
            </w:pP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7EED5">
            <w:pPr>
              <w:rPr>
                <w:rFonts w:hint="eastAsia" w:ascii="宋体" w:hAnsi="宋体" w:eastAsia="宋体" w:cs="宋体"/>
                <w:i w:val="0"/>
                <w:iCs w:val="0"/>
                <w:color w:val="000000"/>
                <w:sz w:val="16"/>
                <w:szCs w:val="16"/>
                <w:u w:val="none"/>
              </w:rPr>
            </w:pP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9F74E">
            <w:pPr>
              <w:rPr>
                <w:rFonts w:hint="eastAsia" w:ascii="宋体" w:hAnsi="宋体" w:eastAsia="宋体" w:cs="宋体"/>
                <w:i w:val="0"/>
                <w:iCs w:val="0"/>
                <w:color w:val="000000"/>
                <w:sz w:val="16"/>
                <w:szCs w:val="16"/>
                <w:u w:val="none"/>
              </w:rPr>
            </w:pP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8B3CE">
            <w:pPr>
              <w:rPr>
                <w:rFonts w:hint="eastAsia" w:ascii="宋体" w:hAnsi="宋体" w:eastAsia="宋体" w:cs="宋体"/>
                <w:i w:val="0"/>
                <w:iCs w:val="0"/>
                <w:color w:val="000000"/>
                <w:sz w:val="16"/>
                <w:szCs w:val="16"/>
                <w:u w:val="none"/>
              </w:rPr>
            </w:pP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28B90">
            <w:pPr>
              <w:jc w:val="center"/>
              <w:rPr>
                <w:rFonts w:hint="eastAsia" w:ascii="宋体" w:hAnsi="宋体" w:eastAsia="宋体" w:cs="宋体"/>
                <w:i w:val="0"/>
                <w:iCs w:val="0"/>
                <w:color w:val="000000"/>
                <w:sz w:val="16"/>
                <w:szCs w:val="16"/>
                <w:u w:val="none"/>
              </w:rPr>
            </w:pPr>
          </w:p>
        </w:tc>
      </w:tr>
      <w:tr w14:paraId="2465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58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CCAD74">
            <w:pPr>
              <w:jc w:val="center"/>
              <w:rPr>
                <w:rFonts w:hint="eastAsia" w:ascii="宋体" w:hAnsi="宋体" w:eastAsia="宋体" w:cs="宋体"/>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099E6">
            <w:pPr>
              <w:jc w:val="center"/>
              <w:rPr>
                <w:rFonts w:hint="eastAsia" w:ascii="宋体" w:hAnsi="宋体" w:eastAsia="宋体" w:cs="宋体"/>
                <w:i w:val="0"/>
                <w:iCs w:val="0"/>
                <w:color w:val="000000"/>
                <w:sz w:val="16"/>
                <w:szCs w:val="16"/>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21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响指标</w:t>
            </w:r>
          </w:p>
        </w:tc>
        <w:tc>
          <w:tcPr>
            <w:tcW w:w="1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2827F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指标1：对保障检验检测服务等职能工作正常开展的促进或影响程度</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2F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明显</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14C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对保障检验检测服务等职能工作正常开展的促进或影响程度明显</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0D5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E2F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35987B">
            <w:pPr>
              <w:jc w:val="center"/>
              <w:rPr>
                <w:rFonts w:hint="eastAsia" w:ascii="宋体" w:hAnsi="宋体" w:eastAsia="宋体" w:cs="宋体"/>
                <w:i w:val="0"/>
                <w:iCs w:val="0"/>
                <w:color w:val="000000"/>
                <w:sz w:val="16"/>
                <w:szCs w:val="16"/>
                <w:u w:val="none"/>
              </w:rPr>
            </w:pPr>
          </w:p>
        </w:tc>
      </w:tr>
      <w:tr w14:paraId="02F4B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780" w:hRule="atLeast"/>
        </w:trPr>
        <w:tc>
          <w:tcPr>
            <w:tcW w:w="721" w:type="dxa"/>
            <w:vMerge w:val="continue"/>
            <w:tcBorders>
              <w:top w:val="single" w:color="000000" w:sz="4" w:space="0"/>
              <w:left w:val="single" w:color="000000" w:sz="4" w:space="0"/>
              <w:bottom w:val="single" w:color="auto" w:sz="4" w:space="0"/>
              <w:right w:val="single" w:color="000000" w:sz="4" w:space="0"/>
            </w:tcBorders>
            <w:shd w:val="clear" w:color="auto" w:fill="auto"/>
            <w:textDirection w:val="tbRlV"/>
            <w:vAlign w:val="center"/>
          </w:tcPr>
          <w:p w14:paraId="5EFB5BCB">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14:paraId="3AF41A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(10分)</w:t>
            </w:r>
          </w:p>
        </w:tc>
        <w:tc>
          <w:tcPr>
            <w:tcW w:w="996" w:type="dxa"/>
            <w:tcBorders>
              <w:top w:val="single" w:color="000000" w:sz="4" w:space="0"/>
              <w:left w:val="single" w:color="000000" w:sz="4" w:space="0"/>
              <w:bottom w:val="single" w:color="auto" w:sz="4" w:space="0"/>
              <w:right w:val="single" w:color="000000" w:sz="4" w:space="0"/>
            </w:tcBorders>
            <w:shd w:val="clear" w:color="auto" w:fill="auto"/>
            <w:vAlign w:val="center"/>
          </w:tcPr>
          <w:p w14:paraId="677756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满意度指标</w:t>
            </w:r>
          </w:p>
        </w:tc>
        <w:tc>
          <w:tcPr>
            <w:tcW w:w="1704"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3EA341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指标1：委托检测单位对工作满意度</w:t>
            </w:r>
          </w:p>
        </w:tc>
        <w:tc>
          <w:tcPr>
            <w:tcW w:w="1519" w:type="dxa"/>
            <w:tcBorders>
              <w:top w:val="single" w:color="000000" w:sz="4" w:space="0"/>
              <w:left w:val="single" w:color="000000" w:sz="4" w:space="0"/>
              <w:bottom w:val="single" w:color="auto" w:sz="4" w:space="0"/>
              <w:right w:val="single" w:color="000000" w:sz="4" w:space="0"/>
            </w:tcBorders>
            <w:shd w:val="clear" w:color="auto" w:fill="auto"/>
            <w:vAlign w:val="center"/>
          </w:tcPr>
          <w:p w14:paraId="0436BC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30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2B0E8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59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5711B3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645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72E929">
            <w:pPr>
              <w:jc w:val="center"/>
              <w:rPr>
                <w:rFonts w:hint="eastAsia" w:ascii="宋体" w:hAnsi="宋体" w:eastAsia="宋体" w:cs="宋体"/>
                <w:i w:val="0"/>
                <w:iCs w:val="0"/>
                <w:color w:val="000000"/>
                <w:sz w:val="16"/>
                <w:szCs w:val="16"/>
                <w:u w:val="none"/>
              </w:rPr>
            </w:pPr>
          </w:p>
        </w:tc>
      </w:tr>
      <w:tr w14:paraId="0BD55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402" w:hRule="atLeast"/>
        </w:trPr>
        <w:tc>
          <w:tcPr>
            <w:tcW w:w="420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D8FF6D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总分</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5F885">
            <w:pPr>
              <w:rPr>
                <w:rFonts w:hint="eastAsia" w:ascii="宋体" w:hAnsi="宋体" w:eastAsia="宋体" w:cs="宋体"/>
                <w:i w:val="0"/>
                <w:iCs w:val="0"/>
                <w:color w:val="000000"/>
                <w:sz w:val="16"/>
                <w:szCs w:val="16"/>
                <w:u w:val="none"/>
              </w:rPr>
            </w:pPr>
          </w:p>
        </w:tc>
        <w:tc>
          <w:tcPr>
            <w:tcW w:w="1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49C839">
            <w:pPr>
              <w:rPr>
                <w:rFonts w:hint="eastAsia" w:ascii="宋体" w:hAnsi="宋体" w:eastAsia="宋体" w:cs="宋体"/>
                <w:b/>
                <w:bCs/>
                <w:i w:val="0"/>
                <w:iCs w:val="0"/>
                <w:color w:val="000000"/>
                <w:sz w:val="16"/>
                <w:szCs w:val="16"/>
                <w:u w:val="none"/>
              </w:rPr>
            </w:pPr>
          </w:p>
        </w:tc>
        <w:tc>
          <w:tcPr>
            <w:tcW w:w="5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CCEDB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79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21AC3A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3FD3B">
            <w:pPr>
              <w:jc w:val="center"/>
              <w:rPr>
                <w:rFonts w:hint="eastAsia" w:ascii="宋体" w:hAnsi="宋体" w:eastAsia="宋体" w:cs="宋体"/>
                <w:i w:val="0"/>
                <w:iCs w:val="0"/>
                <w:color w:val="000000"/>
                <w:sz w:val="16"/>
                <w:szCs w:val="16"/>
                <w:u w:val="none"/>
              </w:rPr>
            </w:pPr>
          </w:p>
        </w:tc>
      </w:tr>
    </w:tbl>
    <w:p w14:paraId="4551B12F">
      <w:pPr>
        <w:pStyle w:val="2"/>
        <w:rPr>
          <w:sz w:val="18"/>
          <w:szCs w:val="18"/>
        </w:rPr>
      </w:pPr>
    </w:p>
    <w:p w14:paraId="26B4FF45">
      <w:pPr>
        <w:rPr>
          <w:sz w:val="18"/>
          <w:szCs w:val="18"/>
        </w:rPr>
      </w:pPr>
    </w:p>
    <w:p w14:paraId="7EBE6402">
      <w:pPr>
        <w:pStyle w:val="2"/>
        <w:rPr>
          <w:sz w:val="18"/>
          <w:szCs w:val="18"/>
        </w:rPr>
      </w:pPr>
    </w:p>
    <w:p w14:paraId="2EBDCBB0">
      <w:pPr>
        <w:rPr>
          <w:sz w:val="18"/>
          <w:szCs w:val="18"/>
        </w:rPr>
      </w:pPr>
    </w:p>
    <w:p w14:paraId="4130530F">
      <w:pPr>
        <w:pStyle w:val="2"/>
        <w:rPr>
          <w:sz w:val="18"/>
          <w:szCs w:val="18"/>
        </w:rPr>
      </w:pPr>
    </w:p>
    <w:p w14:paraId="099C6439">
      <w:pPr>
        <w:rPr>
          <w:sz w:val="18"/>
          <w:szCs w:val="18"/>
        </w:rPr>
      </w:pPr>
    </w:p>
    <w:p w14:paraId="1EC4AF50">
      <w:pPr>
        <w:pStyle w:val="2"/>
        <w:rPr>
          <w:sz w:val="18"/>
          <w:szCs w:val="18"/>
        </w:rPr>
      </w:pPr>
    </w:p>
    <w:p w14:paraId="49CDA733">
      <w:pPr>
        <w:rPr>
          <w:sz w:val="18"/>
          <w:szCs w:val="18"/>
        </w:rPr>
      </w:pPr>
    </w:p>
    <w:p w14:paraId="1A58FF0B">
      <w:pPr>
        <w:pStyle w:val="2"/>
        <w:rPr>
          <w:sz w:val="18"/>
          <w:szCs w:val="18"/>
        </w:rPr>
      </w:pPr>
    </w:p>
    <w:p w14:paraId="4E4F17FA">
      <w:pPr>
        <w:rPr>
          <w:sz w:val="18"/>
          <w:szCs w:val="18"/>
        </w:rPr>
      </w:pPr>
    </w:p>
    <w:p w14:paraId="504CA3F4">
      <w:pPr>
        <w:pStyle w:val="2"/>
        <w:rPr>
          <w:sz w:val="18"/>
          <w:szCs w:val="18"/>
        </w:rPr>
      </w:pPr>
    </w:p>
    <w:p w14:paraId="2EF09B23">
      <w:pPr>
        <w:rPr>
          <w:sz w:val="18"/>
          <w:szCs w:val="18"/>
        </w:rPr>
      </w:pPr>
    </w:p>
    <w:p w14:paraId="30CBF74B">
      <w:pPr>
        <w:pStyle w:val="2"/>
        <w:rPr>
          <w:sz w:val="18"/>
          <w:szCs w:val="18"/>
        </w:rPr>
      </w:pPr>
    </w:p>
    <w:p w14:paraId="2777062A">
      <w:pPr>
        <w:rPr>
          <w:sz w:val="18"/>
          <w:szCs w:val="18"/>
        </w:rPr>
      </w:pPr>
    </w:p>
    <w:p w14:paraId="1E4CAEF8">
      <w:pPr>
        <w:rPr>
          <w:sz w:val="18"/>
          <w:szCs w:val="18"/>
        </w:rPr>
      </w:pPr>
    </w:p>
    <w:p w14:paraId="58DD17B9">
      <w:pPr>
        <w:pStyle w:val="2"/>
        <w:rPr>
          <w:sz w:val="18"/>
          <w:szCs w:val="18"/>
        </w:rPr>
      </w:pPr>
    </w:p>
    <w:tbl>
      <w:tblPr>
        <w:tblStyle w:val="3"/>
        <w:tblW w:w="90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683"/>
        <w:gridCol w:w="939"/>
        <w:gridCol w:w="1380"/>
        <w:gridCol w:w="649"/>
        <w:gridCol w:w="236"/>
        <w:gridCol w:w="711"/>
        <w:gridCol w:w="236"/>
        <w:gridCol w:w="339"/>
        <w:gridCol w:w="236"/>
        <w:gridCol w:w="686"/>
        <w:gridCol w:w="51"/>
        <w:gridCol w:w="635"/>
        <w:gridCol w:w="121"/>
        <w:gridCol w:w="501"/>
        <w:gridCol w:w="236"/>
        <w:gridCol w:w="441"/>
        <w:gridCol w:w="236"/>
      </w:tblGrid>
      <w:tr w14:paraId="4944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695" w:type="dxa"/>
            <w:tcBorders>
              <w:top w:val="nil"/>
              <w:left w:val="nil"/>
              <w:bottom w:val="nil"/>
              <w:right w:val="nil"/>
            </w:tcBorders>
            <w:shd w:val="clear" w:color="auto" w:fill="auto"/>
            <w:noWrap/>
            <w:vAlign w:val="center"/>
          </w:tcPr>
          <w:p w14:paraId="3618C9F5">
            <w:pPr>
              <w:keepNext w:val="0"/>
              <w:keepLines w:val="0"/>
              <w:widowControl/>
              <w:suppressLineNumbers w:val="0"/>
              <w:jc w:val="left"/>
              <w:textAlignment w:val="center"/>
              <w:rPr>
                <w:rFonts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附件1</w:t>
            </w:r>
          </w:p>
        </w:tc>
        <w:tc>
          <w:tcPr>
            <w:tcW w:w="683" w:type="dxa"/>
            <w:tcBorders>
              <w:top w:val="nil"/>
              <w:left w:val="nil"/>
              <w:bottom w:val="nil"/>
              <w:right w:val="nil"/>
            </w:tcBorders>
            <w:shd w:val="clear" w:color="auto" w:fill="auto"/>
            <w:vAlign w:val="center"/>
          </w:tcPr>
          <w:p w14:paraId="5710E558">
            <w:pPr>
              <w:rPr>
                <w:rFonts w:hint="eastAsia" w:ascii="黑体" w:hAnsi="宋体" w:eastAsia="黑体" w:cs="黑体"/>
                <w:i w:val="0"/>
                <w:iCs w:val="0"/>
                <w:color w:val="000000"/>
                <w:sz w:val="16"/>
                <w:szCs w:val="16"/>
                <w:u w:val="none"/>
              </w:rPr>
            </w:pPr>
          </w:p>
        </w:tc>
        <w:tc>
          <w:tcPr>
            <w:tcW w:w="939" w:type="dxa"/>
            <w:tcBorders>
              <w:top w:val="nil"/>
              <w:left w:val="nil"/>
              <w:bottom w:val="nil"/>
              <w:right w:val="nil"/>
            </w:tcBorders>
            <w:shd w:val="clear" w:color="auto" w:fill="auto"/>
            <w:vAlign w:val="center"/>
          </w:tcPr>
          <w:p w14:paraId="5ADB4ABD">
            <w:pPr>
              <w:rPr>
                <w:rFonts w:hint="eastAsia" w:ascii="黑体" w:hAnsi="宋体" w:eastAsia="黑体" w:cs="黑体"/>
                <w:i w:val="0"/>
                <w:iCs w:val="0"/>
                <w:color w:val="000000"/>
                <w:sz w:val="16"/>
                <w:szCs w:val="16"/>
                <w:u w:val="none"/>
              </w:rPr>
            </w:pPr>
          </w:p>
        </w:tc>
        <w:tc>
          <w:tcPr>
            <w:tcW w:w="1380" w:type="dxa"/>
            <w:tcBorders>
              <w:top w:val="nil"/>
              <w:left w:val="nil"/>
              <w:bottom w:val="nil"/>
              <w:right w:val="nil"/>
            </w:tcBorders>
            <w:shd w:val="clear" w:color="auto" w:fill="auto"/>
            <w:vAlign w:val="center"/>
          </w:tcPr>
          <w:p w14:paraId="1B20D552">
            <w:pPr>
              <w:rPr>
                <w:rFonts w:hint="eastAsia" w:ascii="黑体" w:hAnsi="宋体" w:eastAsia="黑体" w:cs="黑体"/>
                <w:i w:val="0"/>
                <w:iCs w:val="0"/>
                <w:color w:val="000000"/>
                <w:sz w:val="16"/>
                <w:szCs w:val="16"/>
                <w:u w:val="none"/>
              </w:rPr>
            </w:pPr>
          </w:p>
        </w:tc>
        <w:tc>
          <w:tcPr>
            <w:tcW w:w="649" w:type="dxa"/>
            <w:tcBorders>
              <w:top w:val="nil"/>
              <w:left w:val="nil"/>
              <w:bottom w:val="nil"/>
              <w:right w:val="nil"/>
            </w:tcBorders>
            <w:shd w:val="clear" w:color="auto" w:fill="auto"/>
            <w:vAlign w:val="center"/>
          </w:tcPr>
          <w:p w14:paraId="2F4693BD">
            <w:pPr>
              <w:rPr>
                <w:rFonts w:hint="eastAsia" w:ascii="黑体" w:hAnsi="宋体" w:eastAsia="黑体" w:cs="黑体"/>
                <w:i w:val="0"/>
                <w:iCs w:val="0"/>
                <w:color w:val="000000"/>
                <w:sz w:val="16"/>
                <w:szCs w:val="16"/>
                <w:u w:val="none"/>
              </w:rPr>
            </w:pPr>
          </w:p>
        </w:tc>
        <w:tc>
          <w:tcPr>
            <w:tcW w:w="236" w:type="dxa"/>
            <w:tcBorders>
              <w:top w:val="nil"/>
              <w:left w:val="nil"/>
              <w:bottom w:val="nil"/>
              <w:right w:val="nil"/>
            </w:tcBorders>
            <w:shd w:val="clear" w:color="auto" w:fill="auto"/>
            <w:vAlign w:val="center"/>
          </w:tcPr>
          <w:p w14:paraId="0B62C478">
            <w:pPr>
              <w:rPr>
                <w:rFonts w:hint="eastAsia" w:ascii="宋体" w:hAnsi="宋体" w:eastAsia="宋体" w:cs="宋体"/>
                <w:i w:val="0"/>
                <w:iCs w:val="0"/>
                <w:color w:val="000000"/>
                <w:sz w:val="16"/>
                <w:szCs w:val="16"/>
                <w:u w:val="none"/>
              </w:rPr>
            </w:pPr>
          </w:p>
        </w:tc>
        <w:tc>
          <w:tcPr>
            <w:tcW w:w="947" w:type="dxa"/>
            <w:gridSpan w:val="2"/>
            <w:tcBorders>
              <w:top w:val="nil"/>
              <w:left w:val="nil"/>
              <w:bottom w:val="nil"/>
              <w:right w:val="nil"/>
            </w:tcBorders>
            <w:shd w:val="clear" w:color="auto" w:fill="auto"/>
            <w:vAlign w:val="center"/>
          </w:tcPr>
          <w:p w14:paraId="0563EF1C">
            <w:pPr>
              <w:rPr>
                <w:rFonts w:hint="eastAsia" w:ascii="宋体" w:hAnsi="宋体" w:eastAsia="宋体" w:cs="宋体"/>
                <w:i w:val="0"/>
                <w:iCs w:val="0"/>
                <w:color w:val="000000"/>
                <w:sz w:val="16"/>
                <w:szCs w:val="16"/>
                <w:u w:val="none"/>
              </w:rPr>
            </w:pPr>
          </w:p>
        </w:tc>
        <w:tc>
          <w:tcPr>
            <w:tcW w:w="575" w:type="dxa"/>
            <w:gridSpan w:val="2"/>
            <w:tcBorders>
              <w:top w:val="nil"/>
              <w:left w:val="nil"/>
              <w:bottom w:val="nil"/>
              <w:right w:val="nil"/>
            </w:tcBorders>
            <w:shd w:val="clear" w:color="auto" w:fill="auto"/>
            <w:vAlign w:val="center"/>
          </w:tcPr>
          <w:p w14:paraId="6EA1A88D">
            <w:pPr>
              <w:rPr>
                <w:rFonts w:hint="eastAsia" w:ascii="宋体" w:hAnsi="宋体" w:eastAsia="宋体" w:cs="宋体"/>
                <w:i w:val="0"/>
                <w:iCs w:val="0"/>
                <w:color w:val="000000"/>
                <w:sz w:val="16"/>
                <w:szCs w:val="16"/>
                <w:u w:val="none"/>
              </w:rPr>
            </w:pPr>
          </w:p>
        </w:tc>
        <w:tc>
          <w:tcPr>
            <w:tcW w:w="686" w:type="dxa"/>
            <w:tcBorders>
              <w:top w:val="nil"/>
              <w:left w:val="nil"/>
              <w:bottom w:val="nil"/>
              <w:right w:val="nil"/>
            </w:tcBorders>
            <w:shd w:val="clear" w:color="auto" w:fill="auto"/>
            <w:vAlign w:val="center"/>
          </w:tcPr>
          <w:p w14:paraId="73BC649E">
            <w:pPr>
              <w:rPr>
                <w:rFonts w:hint="eastAsia" w:ascii="宋体" w:hAnsi="宋体" w:eastAsia="宋体" w:cs="宋体"/>
                <w:i w:val="0"/>
                <w:iCs w:val="0"/>
                <w:color w:val="000000"/>
                <w:sz w:val="16"/>
                <w:szCs w:val="16"/>
                <w:u w:val="none"/>
              </w:rPr>
            </w:pPr>
          </w:p>
        </w:tc>
        <w:tc>
          <w:tcPr>
            <w:tcW w:w="686" w:type="dxa"/>
            <w:gridSpan w:val="2"/>
            <w:tcBorders>
              <w:top w:val="nil"/>
              <w:left w:val="nil"/>
              <w:bottom w:val="nil"/>
              <w:right w:val="nil"/>
            </w:tcBorders>
            <w:shd w:val="clear" w:color="auto" w:fill="auto"/>
            <w:vAlign w:val="center"/>
          </w:tcPr>
          <w:p w14:paraId="0D8412CB">
            <w:pPr>
              <w:rPr>
                <w:rFonts w:hint="eastAsia" w:ascii="宋体" w:hAnsi="宋体" w:eastAsia="宋体" w:cs="宋体"/>
                <w:i w:val="0"/>
                <w:iCs w:val="0"/>
                <w:color w:val="000000"/>
                <w:sz w:val="16"/>
                <w:szCs w:val="16"/>
                <w:u w:val="none"/>
              </w:rPr>
            </w:pPr>
          </w:p>
        </w:tc>
        <w:tc>
          <w:tcPr>
            <w:tcW w:w="858" w:type="dxa"/>
            <w:gridSpan w:val="3"/>
            <w:tcBorders>
              <w:top w:val="nil"/>
              <w:left w:val="nil"/>
              <w:bottom w:val="nil"/>
              <w:right w:val="nil"/>
            </w:tcBorders>
            <w:shd w:val="clear" w:color="auto" w:fill="auto"/>
            <w:vAlign w:val="center"/>
          </w:tcPr>
          <w:p w14:paraId="6EDC727B">
            <w:pPr>
              <w:rPr>
                <w:rFonts w:hint="eastAsia" w:ascii="宋体" w:hAnsi="宋体" w:eastAsia="宋体" w:cs="宋体"/>
                <w:i w:val="0"/>
                <w:iCs w:val="0"/>
                <w:color w:val="000000"/>
                <w:sz w:val="16"/>
                <w:szCs w:val="16"/>
                <w:u w:val="none"/>
              </w:rPr>
            </w:pPr>
          </w:p>
        </w:tc>
        <w:tc>
          <w:tcPr>
            <w:tcW w:w="677" w:type="dxa"/>
            <w:gridSpan w:val="2"/>
            <w:tcBorders>
              <w:top w:val="nil"/>
              <w:left w:val="nil"/>
              <w:bottom w:val="nil"/>
              <w:right w:val="nil"/>
            </w:tcBorders>
            <w:shd w:val="clear" w:color="auto" w:fill="auto"/>
            <w:vAlign w:val="center"/>
          </w:tcPr>
          <w:p w14:paraId="2C16F3EE">
            <w:pPr>
              <w:rPr>
                <w:rFonts w:hint="eastAsia" w:ascii="宋体" w:hAnsi="宋体" w:eastAsia="宋体" w:cs="宋体"/>
                <w:i w:val="0"/>
                <w:iCs w:val="0"/>
                <w:color w:val="000000"/>
                <w:sz w:val="16"/>
                <w:szCs w:val="16"/>
                <w:u w:val="none"/>
              </w:rPr>
            </w:pPr>
          </w:p>
        </w:tc>
      </w:tr>
      <w:tr w14:paraId="0390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98" w:hRule="atLeast"/>
        </w:trPr>
        <w:tc>
          <w:tcPr>
            <w:tcW w:w="8775" w:type="dxa"/>
            <w:gridSpan w:val="17"/>
            <w:tcBorders>
              <w:top w:val="nil"/>
              <w:left w:val="nil"/>
              <w:bottom w:val="nil"/>
              <w:right w:val="nil"/>
            </w:tcBorders>
            <w:shd w:val="clear" w:color="auto" w:fill="auto"/>
            <w:vAlign w:val="center"/>
          </w:tcPr>
          <w:p w14:paraId="1641767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项目支出绩效自评表</w:t>
            </w:r>
            <w:r>
              <w:rPr>
                <w:rFonts w:hint="eastAsia" w:ascii="宋体" w:hAnsi="宋体" w:eastAsia="宋体" w:cs="宋体"/>
                <w:i w:val="0"/>
                <w:iCs w:val="0"/>
                <w:color w:val="000000"/>
                <w:kern w:val="0"/>
                <w:sz w:val="16"/>
                <w:szCs w:val="16"/>
                <w:u w:val="none"/>
                <w:lang w:val="en-US" w:eastAsia="zh-CN" w:bidi="ar"/>
              </w:rPr>
              <w:t xml:space="preserve"> </w:t>
            </w:r>
          </w:p>
        </w:tc>
      </w:tr>
      <w:tr w14:paraId="2AE04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98" w:hRule="atLeast"/>
        </w:trPr>
        <w:tc>
          <w:tcPr>
            <w:tcW w:w="8775" w:type="dxa"/>
            <w:gridSpan w:val="17"/>
            <w:tcBorders>
              <w:top w:val="nil"/>
              <w:left w:val="nil"/>
              <w:bottom w:val="single" w:color="000000" w:sz="4" w:space="0"/>
              <w:right w:val="nil"/>
            </w:tcBorders>
            <w:shd w:val="clear" w:color="auto" w:fill="auto"/>
            <w:vAlign w:val="top"/>
          </w:tcPr>
          <w:p w14:paraId="4416D03F">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2024年度）</w:t>
            </w:r>
          </w:p>
        </w:tc>
      </w:tr>
      <w:tr w14:paraId="131A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08" w:hRule="atLeast"/>
        </w:trPr>
        <w:tc>
          <w:tcPr>
            <w:tcW w:w="23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758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45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A1919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计量检定工作用车</w:t>
            </w:r>
          </w:p>
        </w:tc>
      </w:tr>
      <w:tr w14:paraId="6930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6" w:hRule="atLeast"/>
        </w:trPr>
        <w:tc>
          <w:tcPr>
            <w:tcW w:w="23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9FC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29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17148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淮南市市场监管局</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501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9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829B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淮南市计量测试检定所</w:t>
            </w:r>
          </w:p>
        </w:tc>
      </w:tr>
      <w:tr w14:paraId="4209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3" w:hRule="atLeast"/>
        </w:trPr>
        <w:tc>
          <w:tcPr>
            <w:tcW w:w="23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2EA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905B">
            <w:pPr>
              <w:rPr>
                <w:rFonts w:hint="eastAsia" w:ascii="宋体" w:hAnsi="宋体" w:eastAsia="宋体" w:cs="宋体"/>
                <w:i w:val="0"/>
                <w:iCs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02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325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全年预算数（A）</w:t>
            </w:r>
          </w:p>
        </w:tc>
        <w:tc>
          <w:tcPr>
            <w:tcW w:w="15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FFF9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全年执行数（B）</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B20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06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执行率（B/A)</w:t>
            </w:r>
          </w:p>
        </w:tc>
        <w:tc>
          <w:tcPr>
            <w:tcW w:w="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C45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14:paraId="69540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71" w:hRule="atLeast"/>
        </w:trPr>
        <w:tc>
          <w:tcPr>
            <w:tcW w:w="23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EE7C9">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246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25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34C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15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E1C7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672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8B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72C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14:paraId="630F0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13" w:hRule="atLeast"/>
        </w:trPr>
        <w:tc>
          <w:tcPr>
            <w:tcW w:w="23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AF155">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0FA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其中：本年财政拨款</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5EC3">
            <w:pPr>
              <w:jc w:val="center"/>
              <w:rPr>
                <w:rFonts w:hint="eastAsia" w:ascii="宋体" w:hAnsi="宋体" w:eastAsia="宋体" w:cs="宋体"/>
                <w:i w:val="0"/>
                <w:iCs w:val="0"/>
                <w:color w:val="000000"/>
                <w:sz w:val="16"/>
                <w:szCs w:val="16"/>
                <w:u w:val="none"/>
              </w:rPr>
            </w:pP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84363">
            <w:pPr>
              <w:jc w:val="center"/>
              <w:rPr>
                <w:rFonts w:hint="eastAsia" w:ascii="宋体" w:hAnsi="宋体" w:eastAsia="宋体" w:cs="宋体"/>
                <w:i w:val="0"/>
                <w:iCs w:val="0"/>
                <w:color w:val="000000"/>
                <w:sz w:val="16"/>
                <w:szCs w:val="16"/>
                <w:u w:val="none"/>
              </w:rPr>
            </w:pPr>
          </w:p>
        </w:tc>
        <w:tc>
          <w:tcPr>
            <w:tcW w:w="15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C7E954">
            <w:pPr>
              <w:jc w:val="center"/>
              <w:rPr>
                <w:rFonts w:hint="eastAsia" w:ascii="宋体" w:hAnsi="宋体" w:eastAsia="宋体" w:cs="宋体"/>
                <w:i w:val="0"/>
                <w:iCs w:val="0"/>
                <w:color w:val="000000"/>
                <w:sz w:val="16"/>
                <w:szCs w:val="16"/>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9CD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B9FF">
            <w:pPr>
              <w:jc w:val="left"/>
              <w:rPr>
                <w:rFonts w:hint="eastAsia" w:ascii="宋体" w:hAnsi="宋体" w:eastAsia="宋体" w:cs="宋体"/>
                <w:i w:val="0"/>
                <w:iCs w:val="0"/>
                <w:color w:val="000000"/>
                <w:sz w:val="16"/>
                <w:szCs w:val="16"/>
                <w:u w:val="none"/>
              </w:rPr>
            </w:pPr>
          </w:p>
        </w:tc>
        <w:tc>
          <w:tcPr>
            <w:tcW w:w="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856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596A7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9" w:hRule="atLeast"/>
        </w:trPr>
        <w:tc>
          <w:tcPr>
            <w:tcW w:w="23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02F44">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7D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上年结转资金</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E917">
            <w:pPr>
              <w:jc w:val="center"/>
              <w:rPr>
                <w:rFonts w:hint="eastAsia" w:ascii="宋体" w:hAnsi="宋体" w:eastAsia="宋体" w:cs="宋体"/>
                <w:i w:val="0"/>
                <w:iCs w:val="0"/>
                <w:color w:val="000000"/>
                <w:sz w:val="16"/>
                <w:szCs w:val="16"/>
                <w:u w:val="none"/>
              </w:rPr>
            </w:pP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3693C">
            <w:pPr>
              <w:jc w:val="center"/>
              <w:rPr>
                <w:rFonts w:hint="eastAsia" w:ascii="宋体" w:hAnsi="宋体" w:eastAsia="宋体" w:cs="宋体"/>
                <w:i w:val="0"/>
                <w:iCs w:val="0"/>
                <w:color w:val="000000"/>
                <w:sz w:val="16"/>
                <w:szCs w:val="16"/>
                <w:u w:val="none"/>
              </w:rPr>
            </w:pPr>
          </w:p>
        </w:tc>
        <w:tc>
          <w:tcPr>
            <w:tcW w:w="15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EF9DB6">
            <w:pPr>
              <w:jc w:val="center"/>
              <w:rPr>
                <w:rFonts w:hint="eastAsia" w:ascii="宋体" w:hAnsi="宋体" w:eastAsia="宋体" w:cs="宋体"/>
                <w:i w:val="0"/>
                <w:iCs w:val="0"/>
                <w:color w:val="000000"/>
                <w:sz w:val="16"/>
                <w:szCs w:val="16"/>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812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8143">
            <w:pPr>
              <w:jc w:val="left"/>
              <w:rPr>
                <w:rFonts w:hint="eastAsia" w:ascii="宋体" w:hAnsi="宋体" w:eastAsia="宋体" w:cs="宋体"/>
                <w:i w:val="0"/>
                <w:iCs w:val="0"/>
                <w:color w:val="000000"/>
                <w:sz w:val="16"/>
                <w:szCs w:val="16"/>
                <w:u w:val="none"/>
              </w:rPr>
            </w:pPr>
          </w:p>
        </w:tc>
        <w:tc>
          <w:tcPr>
            <w:tcW w:w="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ACB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76954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47" w:hRule="atLeast"/>
        </w:trPr>
        <w:tc>
          <w:tcPr>
            <w:tcW w:w="23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03DFC">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20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0D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77D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15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3854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B5F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14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D8D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76822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05" w:hRule="atLeast"/>
        </w:trPr>
        <w:tc>
          <w:tcPr>
            <w:tcW w:w="695" w:type="dxa"/>
            <w:vMerge w:val="restart"/>
            <w:tcBorders>
              <w:top w:val="single" w:color="000000" w:sz="4" w:space="0"/>
              <w:left w:val="single" w:color="000000" w:sz="4" w:space="0"/>
              <w:bottom w:val="nil"/>
              <w:right w:val="single" w:color="000000" w:sz="4" w:space="0"/>
            </w:tcBorders>
            <w:shd w:val="clear" w:color="auto" w:fill="auto"/>
            <w:vAlign w:val="center"/>
          </w:tcPr>
          <w:p w14:paraId="57966D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年度总体目标完成情况</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6B8E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4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74E6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14:paraId="3B85B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545"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66DAF0CB">
            <w:pPr>
              <w:jc w:val="center"/>
              <w:rPr>
                <w:rFonts w:hint="eastAsia" w:ascii="宋体" w:hAnsi="宋体" w:eastAsia="宋体" w:cs="宋体"/>
                <w:i w:val="0"/>
                <w:iCs w:val="0"/>
                <w:color w:val="000000"/>
                <w:sz w:val="16"/>
                <w:szCs w:val="16"/>
                <w:u w:val="none"/>
              </w:rPr>
            </w:pP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3D70AE2">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1、保障大衡器日常检定工作正常开展，提高计量检验检测能力，充分发挥职能作用，为服务政府监管、社会质量提升、单位履职提供检验检测技术支撑。                                                          2、年初预算安排64万元其他资金采购一辆电子汽车衡检定业务专用车。  </w:t>
            </w:r>
          </w:p>
        </w:tc>
        <w:tc>
          <w:tcPr>
            <w:tcW w:w="3482"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6CA1D51">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项目已完成年度设定的绩效目标，达到项目预期效果。项目资金投入和使用情况：在实际使用中，按照项目序时进度及年初工作计划安排，实际支出64万元。项目资金使用符合相关财务管理制度要求。</w:t>
            </w:r>
          </w:p>
        </w:tc>
      </w:tr>
      <w:tr w14:paraId="3FC3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3" w:hRule="atLeast"/>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F4D1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年度绩效指标完成情况</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E0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BD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761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B20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263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60E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726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EC2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14:paraId="2239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5CEF28">
            <w:pPr>
              <w:jc w:val="center"/>
              <w:rPr>
                <w:rFonts w:hint="eastAsia" w:ascii="宋体" w:hAnsi="宋体" w:eastAsia="宋体" w:cs="宋体"/>
                <w:i w:val="0"/>
                <w:iCs w:val="0"/>
                <w:color w:val="000000"/>
                <w:sz w:val="16"/>
                <w:szCs w:val="16"/>
                <w:u w:val="none"/>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75F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46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928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指标1：采购数量</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393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1辆</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F69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1辆</w:t>
            </w:r>
          </w:p>
        </w:tc>
        <w:tc>
          <w:tcPr>
            <w:tcW w:w="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CB3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BC3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6B1BE">
            <w:pPr>
              <w:jc w:val="center"/>
              <w:rPr>
                <w:rFonts w:hint="eastAsia" w:ascii="宋体" w:hAnsi="宋体" w:eastAsia="宋体" w:cs="宋体"/>
                <w:i w:val="0"/>
                <w:iCs w:val="0"/>
                <w:color w:val="000000"/>
                <w:sz w:val="16"/>
                <w:szCs w:val="16"/>
                <w:u w:val="none"/>
              </w:rPr>
            </w:pPr>
          </w:p>
        </w:tc>
      </w:tr>
      <w:tr w14:paraId="65DAD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3585B4">
            <w:pPr>
              <w:jc w:val="center"/>
              <w:rPr>
                <w:rFonts w:hint="eastAsia" w:ascii="宋体" w:hAnsi="宋体" w:eastAsia="宋体" w:cs="宋体"/>
                <w:i w:val="0"/>
                <w:iCs w:val="0"/>
                <w:color w:val="000000"/>
                <w:sz w:val="16"/>
                <w:szCs w:val="16"/>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4D583">
            <w:pPr>
              <w:jc w:val="center"/>
              <w:rPr>
                <w:rFonts w:hint="eastAsia" w:ascii="宋体" w:hAnsi="宋体" w:eastAsia="宋体" w:cs="宋体"/>
                <w:i w:val="0"/>
                <w:iCs w:val="0"/>
                <w:color w:val="000000"/>
                <w:sz w:val="16"/>
                <w:szCs w:val="16"/>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FF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4F17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指标1：验收合格率</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714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4F6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795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746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5D263">
            <w:pPr>
              <w:jc w:val="center"/>
              <w:rPr>
                <w:rFonts w:hint="eastAsia" w:ascii="宋体" w:hAnsi="宋体" w:eastAsia="宋体" w:cs="宋体"/>
                <w:i w:val="0"/>
                <w:iCs w:val="0"/>
                <w:color w:val="000000"/>
                <w:sz w:val="16"/>
                <w:szCs w:val="16"/>
                <w:u w:val="none"/>
              </w:rPr>
            </w:pPr>
          </w:p>
        </w:tc>
      </w:tr>
      <w:tr w14:paraId="2C4FB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20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21C2AD">
            <w:pPr>
              <w:jc w:val="center"/>
              <w:rPr>
                <w:rFonts w:hint="eastAsia" w:ascii="宋体" w:hAnsi="宋体" w:eastAsia="宋体" w:cs="宋体"/>
                <w:i w:val="0"/>
                <w:iCs w:val="0"/>
                <w:color w:val="000000"/>
                <w:sz w:val="16"/>
                <w:szCs w:val="16"/>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2A2E7">
            <w:pPr>
              <w:jc w:val="center"/>
              <w:rPr>
                <w:rFonts w:hint="eastAsia" w:ascii="宋体" w:hAnsi="宋体" w:eastAsia="宋体" w:cs="宋体"/>
                <w:i w:val="0"/>
                <w:iCs w:val="0"/>
                <w:color w:val="000000"/>
                <w:sz w:val="16"/>
                <w:szCs w:val="16"/>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FC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E244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指标1：采购计划完成时间</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CA4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按规定时间内完成</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857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在规定时间内完成</w:t>
            </w:r>
          </w:p>
        </w:tc>
        <w:tc>
          <w:tcPr>
            <w:tcW w:w="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337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E30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282663">
            <w:pPr>
              <w:jc w:val="center"/>
              <w:rPr>
                <w:rFonts w:hint="eastAsia" w:ascii="宋体" w:hAnsi="宋体" w:eastAsia="宋体" w:cs="宋体"/>
                <w:i w:val="0"/>
                <w:iCs w:val="0"/>
                <w:color w:val="000000"/>
                <w:sz w:val="16"/>
                <w:szCs w:val="16"/>
                <w:u w:val="none"/>
              </w:rPr>
            </w:pPr>
          </w:p>
        </w:tc>
      </w:tr>
      <w:tr w14:paraId="0B9F2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3"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0761D1">
            <w:pPr>
              <w:jc w:val="center"/>
              <w:rPr>
                <w:rFonts w:hint="eastAsia" w:ascii="宋体" w:hAnsi="宋体" w:eastAsia="宋体" w:cs="宋体"/>
                <w:i w:val="0"/>
                <w:iCs w:val="0"/>
                <w:color w:val="000000"/>
                <w:sz w:val="16"/>
                <w:szCs w:val="16"/>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06976">
            <w:pPr>
              <w:jc w:val="center"/>
              <w:rPr>
                <w:rFonts w:hint="eastAsia" w:ascii="宋体" w:hAnsi="宋体" w:eastAsia="宋体" w:cs="宋体"/>
                <w:i w:val="0"/>
                <w:iCs w:val="0"/>
                <w:color w:val="000000"/>
                <w:sz w:val="16"/>
                <w:szCs w:val="16"/>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E3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F56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指标1：设备采购成本</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897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≤64万元</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173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在成本控制内完成</w:t>
            </w:r>
          </w:p>
        </w:tc>
        <w:tc>
          <w:tcPr>
            <w:tcW w:w="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5F6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F10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1A3986">
            <w:pPr>
              <w:jc w:val="center"/>
              <w:rPr>
                <w:rFonts w:hint="eastAsia" w:ascii="宋体" w:hAnsi="宋体" w:eastAsia="宋体" w:cs="宋体"/>
                <w:i w:val="0"/>
                <w:iCs w:val="0"/>
                <w:color w:val="000000"/>
                <w:sz w:val="16"/>
                <w:szCs w:val="16"/>
                <w:u w:val="none"/>
              </w:rPr>
            </w:pPr>
          </w:p>
        </w:tc>
      </w:tr>
      <w:tr w14:paraId="797E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3"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D635C30">
            <w:pPr>
              <w:jc w:val="center"/>
              <w:rPr>
                <w:rFonts w:hint="eastAsia" w:ascii="宋体" w:hAnsi="宋体" w:eastAsia="宋体" w:cs="宋体"/>
                <w:i w:val="0"/>
                <w:iCs w:val="0"/>
                <w:color w:val="000000"/>
                <w:sz w:val="16"/>
                <w:szCs w:val="16"/>
                <w:u w:val="none"/>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727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DD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8A7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指标1：本指标不适用此项目</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5BF60">
            <w:pPr>
              <w:jc w:val="center"/>
              <w:rPr>
                <w:rFonts w:hint="eastAsia" w:ascii="宋体" w:hAnsi="宋体" w:eastAsia="宋体" w:cs="宋体"/>
                <w:i w:val="0"/>
                <w:iCs w:val="0"/>
                <w:color w:val="000000"/>
                <w:sz w:val="16"/>
                <w:szCs w:val="16"/>
                <w:u w:val="none"/>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16825">
            <w:pPr>
              <w:jc w:val="center"/>
              <w:rPr>
                <w:rFonts w:hint="eastAsia" w:ascii="宋体" w:hAnsi="宋体" w:eastAsia="宋体" w:cs="宋体"/>
                <w:i w:val="0"/>
                <w:iCs w:val="0"/>
                <w:color w:val="000000"/>
                <w:sz w:val="16"/>
                <w:szCs w:val="16"/>
                <w:u w:val="none"/>
              </w:rPr>
            </w:pPr>
          </w:p>
        </w:tc>
        <w:tc>
          <w:tcPr>
            <w:tcW w:w="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78FF0">
            <w:pPr>
              <w:rPr>
                <w:rFonts w:hint="eastAsia" w:ascii="宋体" w:hAnsi="宋体" w:eastAsia="宋体" w:cs="宋体"/>
                <w:i w:val="0"/>
                <w:iCs w:val="0"/>
                <w:color w:val="000000"/>
                <w:sz w:val="16"/>
                <w:szCs w:val="16"/>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5907C">
            <w:pPr>
              <w:rPr>
                <w:rFonts w:hint="eastAsia" w:ascii="宋体" w:hAnsi="宋体" w:eastAsia="宋体" w:cs="宋体"/>
                <w:i w:val="0"/>
                <w:iCs w:val="0"/>
                <w:color w:val="000000"/>
                <w:sz w:val="16"/>
                <w:szCs w:val="16"/>
                <w:u w:val="none"/>
              </w:rPr>
            </w:pP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ACC6B">
            <w:pPr>
              <w:jc w:val="center"/>
              <w:rPr>
                <w:rFonts w:hint="eastAsia" w:ascii="宋体" w:hAnsi="宋体" w:eastAsia="宋体" w:cs="宋体"/>
                <w:i w:val="0"/>
                <w:iCs w:val="0"/>
                <w:color w:val="000000"/>
                <w:sz w:val="16"/>
                <w:szCs w:val="16"/>
                <w:u w:val="none"/>
              </w:rPr>
            </w:pPr>
          </w:p>
        </w:tc>
      </w:tr>
      <w:tr w14:paraId="1612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3"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576603">
            <w:pPr>
              <w:jc w:val="center"/>
              <w:rPr>
                <w:rFonts w:hint="eastAsia" w:ascii="宋体" w:hAnsi="宋体" w:eastAsia="宋体" w:cs="宋体"/>
                <w:i w:val="0"/>
                <w:iCs w:val="0"/>
                <w:color w:val="000000"/>
                <w:sz w:val="16"/>
                <w:szCs w:val="16"/>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1F3AE">
            <w:pPr>
              <w:jc w:val="center"/>
              <w:rPr>
                <w:rFonts w:hint="eastAsia" w:ascii="宋体" w:hAnsi="宋体" w:eastAsia="宋体" w:cs="宋体"/>
                <w:i w:val="0"/>
                <w:iCs w:val="0"/>
                <w:color w:val="000000"/>
                <w:sz w:val="16"/>
                <w:szCs w:val="16"/>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42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29D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指标1：对计量检定测试水平能力的提升程度</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226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1E0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w:t>
            </w:r>
          </w:p>
        </w:tc>
        <w:tc>
          <w:tcPr>
            <w:tcW w:w="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2E2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C9F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78E22">
            <w:pPr>
              <w:jc w:val="center"/>
              <w:rPr>
                <w:rFonts w:hint="eastAsia" w:ascii="宋体" w:hAnsi="宋体" w:eastAsia="宋体" w:cs="宋体"/>
                <w:i w:val="0"/>
                <w:iCs w:val="0"/>
                <w:color w:val="000000"/>
                <w:sz w:val="16"/>
                <w:szCs w:val="16"/>
                <w:u w:val="none"/>
              </w:rPr>
            </w:pPr>
          </w:p>
        </w:tc>
      </w:tr>
      <w:tr w14:paraId="119F1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3"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466F60">
            <w:pPr>
              <w:jc w:val="center"/>
              <w:rPr>
                <w:rFonts w:hint="eastAsia" w:ascii="宋体" w:hAnsi="宋体" w:eastAsia="宋体" w:cs="宋体"/>
                <w:i w:val="0"/>
                <w:iCs w:val="0"/>
                <w:color w:val="000000"/>
                <w:sz w:val="16"/>
                <w:szCs w:val="16"/>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6E24A">
            <w:pPr>
              <w:jc w:val="center"/>
              <w:rPr>
                <w:rFonts w:hint="eastAsia" w:ascii="宋体" w:hAnsi="宋体" w:eastAsia="宋体" w:cs="宋体"/>
                <w:i w:val="0"/>
                <w:iCs w:val="0"/>
                <w:color w:val="000000"/>
                <w:sz w:val="16"/>
                <w:szCs w:val="16"/>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E5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7A0F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指标1：本指标不适用此项目</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3D92A">
            <w:pPr>
              <w:jc w:val="center"/>
              <w:rPr>
                <w:rFonts w:hint="eastAsia" w:ascii="宋体" w:hAnsi="宋体" w:eastAsia="宋体" w:cs="宋体"/>
                <w:i w:val="0"/>
                <w:iCs w:val="0"/>
                <w:color w:val="000000"/>
                <w:sz w:val="16"/>
                <w:szCs w:val="16"/>
                <w:u w:val="none"/>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B4838">
            <w:pPr>
              <w:rPr>
                <w:rFonts w:hint="eastAsia" w:ascii="宋体" w:hAnsi="宋体" w:eastAsia="宋体" w:cs="宋体"/>
                <w:i w:val="0"/>
                <w:iCs w:val="0"/>
                <w:color w:val="000000"/>
                <w:sz w:val="16"/>
                <w:szCs w:val="16"/>
                <w:u w:val="none"/>
              </w:rPr>
            </w:pPr>
          </w:p>
        </w:tc>
        <w:tc>
          <w:tcPr>
            <w:tcW w:w="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B2D3B">
            <w:pPr>
              <w:rPr>
                <w:rFonts w:hint="eastAsia" w:ascii="宋体" w:hAnsi="宋体" w:eastAsia="宋体" w:cs="宋体"/>
                <w:i w:val="0"/>
                <w:iCs w:val="0"/>
                <w:color w:val="000000"/>
                <w:sz w:val="16"/>
                <w:szCs w:val="16"/>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B96FF">
            <w:pPr>
              <w:rPr>
                <w:rFonts w:hint="eastAsia" w:ascii="宋体" w:hAnsi="宋体" w:eastAsia="宋体" w:cs="宋体"/>
                <w:i w:val="0"/>
                <w:iCs w:val="0"/>
                <w:color w:val="000000"/>
                <w:sz w:val="16"/>
                <w:szCs w:val="16"/>
                <w:u w:val="none"/>
              </w:rPr>
            </w:pP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E5B5F">
            <w:pPr>
              <w:jc w:val="center"/>
              <w:rPr>
                <w:rFonts w:hint="eastAsia" w:ascii="宋体" w:hAnsi="宋体" w:eastAsia="宋体" w:cs="宋体"/>
                <w:i w:val="0"/>
                <w:iCs w:val="0"/>
                <w:color w:val="000000"/>
                <w:sz w:val="16"/>
                <w:szCs w:val="16"/>
                <w:u w:val="none"/>
              </w:rPr>
            </w:pPr>
          </w:p>
        </w:tc>
      </w:tr>
      <w:tr w14:paraId="10CE3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20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93641E">
            <w:pPr>
              <w:jc w:val="center"/>
              <w:rPr>
                <w:rFonts w:hint="eastAsia" w:ascii="宋体" w:hAnsi="宋体" w:eastAsia="宋体" w:cs="宋体"/>
                <w:i w:val="0"/>
                <w:iCs w:val="0"/>
                <w:color w:val="000000"/>
                <w:sz w:val="16"/>
                <w:szCs w:val="16"/>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BD26A">
            <w:pPr>
              <w:jc w:val="center"/>
              <w:rPr>
                <w:rFonts w:hint="eastAsia" w:ascii="宋体" w:hAnsi="宋体" w:eastAsia="宋体" w:cs="宋体"/>
                <w:i w:val="0"/>
                <w:iCs w:val="0"/>
                <w:color w:val="000000"/>
                <w:sz w:val="16"/>
                <w:szCs w:val="16"/>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5D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响指标</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89FA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指标1:对履行单位职责、促进事业发展的提升程度</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329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A4F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w:t>
            </w:r>
          </w:p>
        </w:tc>
        <w:tc>
          <w:tcPr>
            <w:tcW w:w="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8EC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923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B2FAF">
            <w:pPr>
              <w:jc w:val="center"/>
              <w:rPr>
                <w:rFonts w:hint="eastAsia" w:ascii="宋体" w:hAnsi="宋体" w:eastAsia="宋体" w:cs="宋体"/>
                <w:i w:val="0"/>
                <w:iCs w:val="0"/>
                <w:color w:val="000000"/>
                <w:sz w:val="16"/>
                <w:szCs w:val="16"/>
                <w:u w:val="none"/>
              </w:rPr>
            </w:pPr>
          </w:p>
        </w:tc>
      </w:tr>
      <w:tr w14:paraId="32FAA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499"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33598D">
            <w:pPr>
              <w:jc w:val="center"/>
              <w:rPr>
                <w:rFonts w:hint="eastAsia" w:ascii="宋体" w:hAnsi="宋体" w:eastAsia="宋体" w:cs="宋体"/>
                <w:i w:val="0"/>
                <w:iCs w:val="0"/>
                <w:color w:val="000000"/>
                <w:sz w:val="16"/>
                <w:szCs w:val="16"/>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EB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2C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满意度指标</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552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指标1：服务对象满意度≥90%</w:t>
            </w:r>
          </w:p>
        </w:tc>
        <w:tc>
          <w:tcPr>
            <w:tcW w:w="94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A5007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1D8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51DA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AE8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52C56">
            <w:pPr>
              <w:jc w:val="center"/>
              <w:rPr>
                <w:rFonts w:hint="eastAsia" w:ascii="宋体" w:hAnsi="宋体" w:eastAsia="宋体" w:cs="宋体"/>
                <w:i w:val="0"/>
                <w:iCs w:val="0"/>
                <w:color w:val="000000"/>
                <w:sz w:val="16"/>
                <w:szCs w:val="16"/>
                <w:u w:val="none"/>
              </w:rPr>
            </w:pPr>
          </w:p>
        </w:tc>
      </w:tr>
      <w:tr w14:paraId="0B465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03" w:hRule="atLeast"/>
        </w:trPr>
        <w:tc>
          <w:tcPr>
            <w:tcW w:w="4346"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092B15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总分</w:t>
            </w:r>
          </w:p>
        </w:tc>
        <w:tc>
          <w:tcPr>
            <w:tcW w:w="9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72A79D">
            <w:pPr>
              <w:rPr>
                <w:rFonts w:hint="eastAsia" w:ascii="宋体" w:hAnsi="宋体" w:eastAsia="宋体" w:cs="宋体"/>
                <w:i w:val="0"/>
                <w:iCs w:val="0"/>
                <w:color w:val="000000"/>
                <w:sz w:val="16"/>
                <w:szCs w:val="16"/>
                <w:u w:val="none"/>
              </w:rPr>
            </w:pPr>
          </w:p>
        </w:tc>
        <w:tc>
          <w:tcPr>
            <w:tcW w:w="57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CA29879">
            <w:pPr>
              <w:rPr>
                <w:rFonts w:hint="eastAsia" w:ascii="宋体" w:hAnsi="宋体" w:eastAsia="宋体" w:cs="宋体"/>
                <w:b/>
                <w:bCs/>
                <w:i w:val="0"/>
                <w:iCs w:val="0"/>
                <w:color w:val="000000"/>
                <w:sz w:val="16"/>
                <w:szCs w:val="16"/>
                <w:u w:val="none"/>
              </w:rPr>
            </w:pPr>
          </w:p>
        </w:tc>
        <w:tc>
          <w:tcPr>
            <w:tcW w:w="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4C1D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5539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C7771">
            <w:pPr>
              <w:jc w:val="center"/>
              <w:rPr>
                <w:rFonts w:hint="eastAsia" w:ascii="宋体" w:hAnsi="宋体" w:eastAsia="宋体" w:cs="宋体"/>
                <w:i w:val="0"/>
                <w:iCs w:val="0"/>
                <w:color w:val="000000"/>
                <w:sz w:val="16"/>
                <w:szCs w:val="16"/>
                <w:u w:val="none"/>
              </w:rPr>
            </w:pPr>
          </w:p>
        </w:tc>
      </w:tr>
    </w:tbl>
    <w:p w14:paraId="07C14E91"/>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NewRoman">
    <w:altName w:val="Segoe Print"/>
    <w:panose1 w:val="02020603050405020304"/>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ZGZkYTJjOGYwYTQ2Yjc3MjA1NWNkMjM0ZTBiYWIifQ=="/>
  </w:docVars>
  <w:rsids>
    <w:rsidRoot w:val="62A945D3"/>
    <w:rsid w:val="04B0485B"/>
    <w:rsid w:val="0CAC7C56"/>
    <w:rsid w:val="18562C02"/>
    <w:rsid w:val="18E3544F"/>
    <w:rsid w:val="1B26573E"/>
    <w:rsid w:val="23EA2194"/>
    <w:rsid w:val="281F1D82"/>
    <w:rsid w:val="304321D7"/>
    <w:rsid w:val="41696F11"/>
    <w:rsid w:val="4C3367E8"/>
    <w:rsid w:val="514958C8"/>
    <w:rsid w:val="62A945D3"/>
    <w:rsid w:val="63F31546"/>
    <w:rsid w:val="66906DCF"/>
    <w:rsid w:val="693362FA"/>
    <w:rsid w:val="72A02D9E"/>
    <w:rsid w:val="78305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3162</Words>
  <Characters>3550</Characters>
  <Lines>0</Lines>
  <Paragraphs>0</Paragraphs>
  <TotalTime>10</TotalTime>
  <ScaleCrop>false</ScaleCrop>
  <LinksUpToDate>false</LinksUpToDate>
  <CharactersWithSpaces>3684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2024-07-25T01:15:00Z</dcterms:created>
  <dc:creator>雨萌</dc:creator>
  <cp:lastModifiedBy>切块糕给你</cp:lastModifiedBy>
  <dcterms:modified xsi:type="dcterms:W3CDTF">2025-08-01T01:06:50Z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073685383476462797A6604BF9EE7207</vt:lpwstr>
  </property>
  <property fmtid="{D5CDD505-2E9C-101B-9397-08002B2CF9AE}" pid="4" name="KSOTemplateDocerSaveRecord">
    <vt:lpwstr>eyJoZGlkIjoiYzgzZDk2NGU3Yjk1OTljMWE3ZDFkZmRmNDYxOGZiOGMiLCJ1c2VySWQiOiI1NjU2NDY1MzQifQ==</vt:lpwstr>
  </property>
</Properties>
</file>