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C7F30">
      <w:pPr>
        <w:keepNext w:val="0"/>
        <w:keepLines w:val="0"/>
        <w:pageBreakBefore w:val="0"/>
        <w:kinsoku/>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bCs/>
          <w:sz w:val="44"/>
          <w:szCs w:val="44"/>
          <w:lang w:eastAsia="zh-CN"/>
        </w:rPr>
      </w:pPr>
    </w:p>
    <w:p w14:paraId="514DF3CF">
      <w:pPr>
        <w:keepNext w:val="0"/>
        <w:keepLines w:val="0"/>
        <w:pageBreakBefore w:val="0"/>
        <w:kinsoku/>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bCs/>
          <w:sz w:val="44"/>
          <w:szCs w:val="44"/>
          <w:lang w:eastAsia="zh-CN"/>
        </w:rPr>
        <w:t>淮南市</w:t>
      </w:r>
      <w:r>
        <w:rPr>
          <w:rFonts w:hint="eastAsia" w:ascii="Times New Roman" w:hAnsi="Times New Roman" w:eastAsia="方正小标宋简体" w:cs="方正小标宋简体"/>
          <w:bCs/>
          <w:sz w:val="44"/>
          <w:szCs w:val="44"/>
        </w:rPr>
        <w:t>市场监督管理局</w:t>
      </w:r>
    </w:p>
    <w:p w14:paraId="4C7DFC68">
      <w:pPr>
        <w:keepNext w:val="0"/>
        <w:keepLines w:val="0"/>
        <w:pageBreakBefore w:val="0"/>
        <w:kinsoku/>
        <w:overflowPunct/>
        <w:topLinePunct w:val="0"/>
        <w:autoSpaceDE/>
        <w:autoSpaceDN/>
        <w:bidi w:val="0"/>
        <w:adjustRightInd/>
        <w:spacing w:line="480" w:lineRule="exact"/>
        <w:jc w:val="center"/>
        <w:textAlignment w:val="auto"/>
        <w:rPr>
          <w:rFonts w:ascii="Times New Roman" w:hAnsi="Times New Roman" w:eastAsia="方正小标宋简体" w:cs="Mongolian Baiti"/>
          <w:bCs/>
          <w:color w:val="000000"/>
          <w:sz w:val="44"/>
          <w:szCs w:val="44"/>
        </w:rPr>
      </w:pPr>
      <w:r>
        <w:rPr>
          <w:rFonts w:ascii="Times New Roman" w:hAnsi="Times New Roman" w:eastAsia="方正小标宋简体" w:cs="Mongolian Baiti"/>
          <w:bCs/>
          <w:color w:val="000000"/>
          <w:sz w:val="44"/>
          <w:szCs w:val="44"/>
        </w:rPr>
        <w:t>行政处罚决定书</w:t>
      </w:r>
    </w:p>
    <w:p w14:paraId="22BF4F95">
      <w:pPr>
        <w:keepNext w:val="0"/>
        <w:keepLines w:val="0"/>
        <w:pageBreakBefore w:val="0"/>
        <w:widowControl/>
        <w:kinsoku/>
        <w:wordWrap w:val="0"/>
        <w:overflowPunct/>
        <w:topLinePunct w:val="0"/>
        <w:autoSpaceDE/>
        <w:autoSpaceDN/>
        <w:bidi w:val="0"/>
        <w:adjustRightInd/>
        <w:snapToGrid w:val="0"/>
        <w:spacing w:line="480" w:lineRule="exact"/>
        <w:ind w:right="55"/>
        <w:jc w:val="center"/>
        <w:textAlignment w:val="auto"/>
        <w:rPr>
          <w:rFonts w:hint="eastAsia" w:ascii="Times New Roman" w:hAnsi="Times New Roman" w:eastAsia="仿宋_GB2312" w:cs="仿宋_GB2312"/>
          <w:bCs/>
          <w:color w:val="auto"/>
          <w:spacing w:val="0"/>
          <w:sz w:val="32"/>
          <w:szCs w:val="32"/>
          <w:highlight w:val="none"/>
          <w:lang w:val="en-US" w:eastAsia="zh-CN"/>
        </w:rPr>
      </w:pPr>
      <w:bookmarkStart w:id="0" w:name="OLE_LINK1"/>
      <w:r>
        <w:rPr>
          <w:rFonts w:hint="eastAsia" w:ascii="Times New Roman" w:hAnsi="Times New Roman" w:eastAsia="仿宋_GB2312" w:cs="仿宋_GB2312"/>
          <w:bCs/>
          <w:color w:val="auto"/>
          <w:spacing w:val="0"/>
          <w:sz w:val="32"/>
          <w:szCs w:val="32"/>
          <w:highlight w:val="none"/>
          <w:lang w:eastAsia="zh-CN"/>
        </w:rPr>
        <w:t>淮田</w:t>
      </w:r>
      <w:r>
        <w:rPr>
          <w:rFonts w:hint="eastAsia" w:ascii="Times New Roman" w:hAnsi="Times New Roman" w:eastAsia="仿宋_GB2312" w:cs="仿宋_GB2312"/>
          <w:bCs/>
          <w:color w:val="auto"/>
          <w:spacing w:val="0"/>
          <w:sz w:val="32"/>
          <w:szCs w:val="32"/>
          <w:highlight w:val="none"/>
        </w:rPr>
        <w:t>市监</w:t>
      </w:r>
      <w:r>
        <w:rPr>
          <w:rFonts w:hint="eastAsia" w:eastAsia="仿宋_GB2312" w:cs="仿宋_GB2312"/>
          <w:bCs/>
          <w:color w:val="auto"/>
          <w:spacing w:val="0"/>
          <w:sz w:val="32"/>
          <w:szCs w:val="32"/>
          <w:highlight w:val="none"/>
          <w:lang w:eastAsia="zh-CN"/>
        </w:rPr>
        <w:t>处罚</w:t>
      </w:r>
      <w:r>
        <w:rPr>
          <w:rFonts w:hint="eastAsia" w:ascii="Times New Roman" w:hAnsi="Times New Roman" w:eastAsia="仿宋_GB2312" w:cs="仿宋_GB2312"/>
          <w:bCs/>
          <w:color w:val="auto"/>
          <w:spacing w:val="0"/>
          <w:sz w:val="32"/>
          <w:szCs w:val="32"/>
          <w:highlight w:val="none"/>
        </w:rPr>
        <w:t>〔</w:t>
      </w:r>
      <w:r>
        <w:rPr>
          <w:rFonts w:hint="eastAsia" w:ascii="Times New Roman" w:hAnsi="Times New Roman" w:eastAsia="仿宋_GB2312" w:cs="仿宋_GB2312"/>
          <w:bCs/>
          <w:color w:val="auto"/>
          <w:spacing w:val="0"/>
          <w:sz w:val="32"/>
          <w:szCs w:val="32"/>
          <w:highlight w:val="none"/>
          <w:lang w:val="en-US" w:eastAsia="zh-CN"/>
        </w:rPr>
        <w:t>2025</w:t>
      </w:r>
      <w:r>
        <w:rPr>
          <w:rFonts w:hint="eastAsia" w:ascii="Times New Roman" w:hAnsi="Times New Roman" w:eastAsia="仿宋_GB2312" w:cs="仿宋_GB2312"/>
          <w:bCs/>
          <w:color w:val="auto"/>
          <w:spacing w:val="0"/>
          <w:sz w:val="32"/>
          <w:szCs w:val="32"/>
          <w:highlight w:val="none"/>
        </w:rPr>
        <w:t>〕</w:t>
      </w:r>
      <w:r>
        <w:rPr>
          <w:rFonts w:hint="eastAsia" w:eastAsia="仿宋_GB2312" w:cs="仿宋_GB2312"/>
          <w:bCs/>
          <w:color w:val="auto"/>
          <w:spacing w:val="0"/>
          <w:sz w:val="32"/>
          <w:szCs w:val="32"/>
          <w:highlight w:val="none"/>
          <w:lang w:val="en-US" w:eastAsia="zh-CN"/>
        </w:rPr>
        <w:t>373</w:t>
      </w:r>
      <w:r>
        <w:rPr>
          <w:rFonts w:hint="eastAsia" w:ascii="Times New Roman" w:hAnsi="Times New Roman" w:eastAsia="仿宋_GB2312" w:cs="仿宋_GB2312"/>
          <w:bCs/>
          <w:color w:val="auto"/>
          <w:spacing w:val="0"/>
          <w:sz w:val="32"/>
          <w:szCs w:val="32"/>
          <w:highlight w:val="none"/>
          <w:lang w:val="en-US" w:eastAsia="zh-CN"/>
        </w:rPr>
        <w:t>号</w:t>
      </w:r>
      <w:bookmarkEnd w:id="0"/>
    </w:p>
    <w:p w14:paraId="7099484E">
      <w:pPr>
        <w:keepNext w:val="0"/>
        <w:keepLines w:val="0"/>
        <w:pageBreakBefore w:val="0"/>
        <w:widowControl w:val="0"/>
        <w:kinsoku/>
        <w:wordWrap/>
        <w:overflowPunct w:val="0"/>
        <w:topLinePunct w:val="0"/>
        <w:autoSpaceDE/>
        <w:autoSpaceDN/>
        <w:bidi w:val="0"/>
        <w:adjustRightInd/>
        <w:snapToGrid/>
        <w:spacing w:line="480" w:lineRule="exact"/>
        <w:textAlignment w:val="auto"/>
        <w:rPr>
          <w:rFonts w:hint="eastAsia" w:ascii="Times New Roman" w:hAnsi="Times New Roman" w:eastAsia="仿宋_GB2312" w:cs="仿宋_GB2312"/>
          <w:bCs/>
          <w:sz w:val="32"/>
          <w:szCs w:val="32"/>
        </w:rPr>
      </w:pPr>
    </w:p>
    <w:p w14:paraId="1A70B3DA">
      <w:pPr>
        <w:keepNext w:val="0"/>
        <w:keepLines w:val="0"/>
        <w:pageBreakBefore w:val="0"/>
        <w:widowControl w:val="0"/>
        <w:kinsoku/>
        <w:wordWrap/>
        <w:overflowPunct w:val="0"/>
        <w:topLinePunct w:val="0"/>
        <w:autoSpaceDE/>
        <w:autoSpaceDN/>
        <w:bidi w:val="0"/>
        <w:adjustRightInd/>
        <w:snapToGrid/>
        <w:spacing w:line="480" w:lineRule="exact"/>
        <w:jc w:val="both"/>
        <w:textAlignment w:val="auto"/>
        <w:rPr>
          <w:rFonts w:hint="default" w:eastAsia="仿宋_GB2312" w:cs="Times New Roman"/>
          <w:color w:val="auto"/>
          <w:sz w:val="32"/>
          <w:szCs w:val="32"/>
          <w:highlight w:val="none"/>
          <w:u w:val="single"/>
          <w:lang w:val="en-US" w:eastAsia="zh-CN"/>
        </w:rPr>
      </w:pPr>
      <w:r>
        <w:rPr>
          <w:rFonts w:hint="eastAsia" w:ascii="仿宋_GB2312" w:hAnsi="仿宋_GB2312" w:eastAsia="仿宋_GB2312" w:cs="仿宋_GB2312"/>
          <w:color w:val="auto"/>
          <w:sz w:val="32"/>
          <w:szCs w:val="32"/>
          <w:u w:val="none"/>
          <w:lang w:eastAsia="zh-CN"/>
        </w:rPr>
        <w:t>当事人</w:t>
      </w:r>
      <w:r>
        <w:rPr>
          <w:rFonts w:hint="eastAsia" w:ascii="仿宋_GB2312" w:hAnsi="仿宋_GB2312" w:eastAsia="仿宋_GB2312" w:cs="仿宋_GB2312"/>
          <w:color w:val="auto"/>
          <w:sz w:val="32"/>
          <w:szCs w:val="32"/>
          <w:u w:val="single"/>
        </w:rPr>
        <w:t>：</w:t>
      </w:r>
      <w:r>
        <w:rPr>
          <w:rFonts w:hint="eastAsia" w:eastAsia="仿宋_GB2312" w:cs="Times New Roman"/>
          <w:color w:val="auto"/>
          <w:sz w:val="32"/>
          <w:szCs w:val="32"/>
          <w:highlight w:val="none"/>
          <w:u w:val="single"/>
          <w:lang w:val="en-US" w:eastAsia="zh-CN"/>
        </w:rPr>
        <w:t xml:space="preserve">田家庵区骨康堂按摩店（个体工商户）          </w:t>
      </w:r>
    </w:p>
    <w:p w14:paraId="6D1566CF">
      <w:pPr>
        <w:keepNext w:val="0"/>
        <w:keepLines w:val="0"/>
        <w:pageBreakBefore w:val="0"/>
        <w:widowControl w:val="0"/>
        <w:kinsoku/>
        <w:wordWrap/>
        <w:overflowPunct w:val="0"/>
        <w:topLinePunct w:val="0"/>
        <w:autoSpaceDE/>
        <w:autoSpaceDN/>
        <w:bidi w:val="0"/>
        <w:adjustRightInd/>
        <w:snapToGrid/>
        <w:spacing w:line="480" w:lineRule="exact"/>
        <w:jc w:val="both"/>
        <w:textAlignment w:val="auto"/>
        <w:rPr>
          <w:rFonts w:hint="default" w:ascii="仿宋_GB2312" w:hAnsi="仿宋_GB2312" w:eastAsia="仿宋_GB2312" w:cs="仿宋_GB2312"/>
          <w:color w:val="auto"/>
          <w:sz w:val="32"/>
          <w:szCs w:val="32"/>
          <w:u w:val="none"/>
          <w:lang w:val="en-US" w:eastAsia="zh-CN"/>
        </w:rPr>
      </w:pPr>
      <w:r>
        <w:rPr>
          <w:rFonts w:hint="eastAsia" w:ascii="Times New Roman" w:hAnsi="Times New Roman" w:eastAsia="仿宋_GB2312" w:cs="仿宋_GB2312"/>
          <w:sz w:val="32"/>
          <w:szCs w:val="32"/>
          <w:lang w:val="en-US" w:eastAsia="zh-CN"/>
        </w:rPr>
        <w:t>主体资格证照名称</w:t>
      </w:r>
      <w:r>
        <w:rPr>
          <w:rFonts w:hint="eastAsia" w:ascii="Times New Roman" w:hAnsi="Times New Roman" w:eastAsia="仿宋_GB2312" w:cs="仿宋_GB2312"/>
          <w:sz w:val="32"/>
          <w:szCs w:val="32"/>
          <w:u w:val="single"/>
          <w:lang w:val="en-US" w:eastAsia="zh-CN"/>
        </w:rPr>
        <w:t>：</w:t>
      </w:r>
      <w:r>
        <w:rPr>
          <w:rFonts w:hint="eastAsia" w:ascii="Times New Roman" w:hAnsi="Times New Roman" w:eastAsia="仿宋_GB2312" w:cs="仿宋_GB2312"/>
          <w:sz w:val="32"/>
          <w:szCs w:val="32"/>
          <w:u w:val="single"/>
          <w:lang w:val="en-US" w:eastAsia="zh-CN"/>
        </w:rPr>
        <w:t>营业执照</w:t>
      </w:r>
      <w:r>
        <w:rPr>
          <w:rFonts w:hint="eastAsia" w:eastAsia="仿宋_GB2312" w:cs="仿宋_GB2312"/>
          <w:sz w:val="32"/>
          <w:szCs w:val="32"/>
          <w:u w:val="single"/>
          <w:lang w:val="en-US" w:eastAsia="zh-CN"/>
        </w:rPr>
        <w:t xml:space="preserve">                          </w:t>
      </w:r>
    </w:p>
    <w:p w14:paraId="4E7ED331">
      <w:pPr>
        <w:keepNext w:val="0"/>
        <w:keepLines w:val="0"/>
        <w:pageBreakBefore w:val="0"/>
        <w:widowControl w:val="0"/>
        <w:kinsoku/>
        <w:wordWrap/>
        <w:overflowPunct w:val="0"/>
        <w:topLinePunct w:val="0"/>
        <w:autoSpaceDE/>
        <w:autoSpaceDN/>
        <w:bidi w:val="0"/>
        <w:adjustRightInd/>
        <w:snapToGrid/>
        <w:spacing w:line="480" w:lineRule="exact"/>
        <w:textAlignment w:val="auto"/>
        <w:rPr>
          <w:rFonts w:hint="default" w:ascii="仿宋_GB2312" w:hAnsi="仿宋_GB2312" w:eastAsia="仿宋_GB2312" w:cs="仿宋_GB2312"/>
          <w:color w:val="auto"/>
          <w:sz w:val="32"/>
          <w:szCs w:val="32"/>
          <w:u w:val="single"/>
          <w:lang w:val="en-US"/>
        </w:rPr>
      </w:pPr>
      <w:r>
        <w:rPr>
          <w:rFonts w:hint="eastAsia" w:ascii="仿宋_GB2312" w:hAnsi="仿宋_GB2312" w:eastAsia="仿宋_GB2312" w:cs="仿宋_GB2312"/>
          <w:color w:val="auto"/>
          <w:sz w:val="32"/>
          <w:szCs w:val="32"/>
          <w:u w:val="none"/>
        </w:rPr>
        <w:t>统一社会信用代码</w:t>
      </w:r>
      <w:r>
        <w:rPr>
          <w:rFonts w:hint="eastAsia" w:ascii="仿宋_GB2312" w:hAnsi="仿宋_GB2312" w:eastAsia="仿宋_GB2312" w:cs="仿宋_GB2312"/>
          <w:color w:val="auto"/>
          <w:sz w:val="32"/>
          <w:szCs w:val="32"/>
          <w:u w:val="single"/>
        </w:rPr>
        <w:t>：</w:t>
      </w:r>
      <w:r>
        <w:rPr>
          <w:rFonts w:hint="eastAsia" w:ascii="Times New Roman" w:hAnsi="Times New Roman" w:eastAsia="仿宋_GB2312" w:cs="仿宋_GB2312"/>
          <w:sz w:val="32"/>
          <w:szCs w:val="32"/>
          <w:u w:val="single"/>
          <w:lang w:val="en-US" w:eastAsia="zh-CN"/>
        </w:rPr>
        <w:t>92340403MA2WAYF296</w:t>
      </w:r>
      <w:r>
        <w:rPr>
          <w:rFonts w:hint="eastAsia" w:eastAsia="仿宋_GB2312" w:cs="仿宋_GB2312"/>
          <w:sz w:val="32"/>
          <w:szCs w:val="32"/>
          <w:u w:val="single"/>
          <w:lang w:val="en-US" w:eastAsia="zh-CN"/>
        </w:rPr>
        <w:t xml:space="preserve">             </w:t>
      </w:r>
    </w:p>
    <w:p w14:paraId="05D93329">
      <w:pPr>
        <w:keepNext w:val="0"/>
        <w:keepLines w:val="0"/>
        <w:pageBreakBefore w:val="0"/>
        <w:widowControl w:val="0"/>
        <w:kinsoku/>
        <w:wordWrap/>
        <w:overflowPunct w:val="0"/>
        <w:topLinePunct w:val="0"/>
        <w:autoSpaceDE/>
        <w:autoSpaceDN/>
        <w:bidi w:val="0"/>
        <w:adjustRightInd/>
        <w:snapToGrid/>
        <w:spacing w:line="480" w:lineRule="exact"/>
        <w:textAlignment w:val="auto"/>
        <w:rPr>
          <w:rFonts w:hint="default" w:ascii="仿宋_GB2312" w:hAnsi="仿宋_GB2312" w:eastAsia="仿宋_GB2312" w:cs="仿宋_GB2312"/>
          <w:color w:val="auto"/>
          <w:sz w:val="32"/>
          <w:szCs w:val="32"/>
          <w:u w:val="single"/>
          <w:lang w:val="en-US"/>
        </w:rPr>
      </w:pPr>
      <w:r>
        <w:rPr>
          <w:rFonts w:hint="eastAsia" w:ascii="仿宋_GB2312" w:hAnsi="仿宋_GB2312" w:eastAsia="仿宋_GB2312" w:cs="仿宋_GB2312"/>
          <w:color w:val="auto"/>
          <w:sz w:val="32"/>
          <w:szCs w:val="32"/>
          <w:u w:val="none"/>
        </w:rPr>
        <w:t>地址</w:t>
      </w:r>
      <w:r>
        <w:rPr>
          <w:rFonts w:hint="eastAsia" w:ascii="仿宋_GB2312" w:hAnsi="仿宋_GB2312" w:eastAsia="仿宋_GB2312" w:cs="仿宋_GB2312"/>
          <w:color w:val="auto"/>
          <w:sz w:val="32"/>
          <w:szCs w:val="32"/>
          <w:u w:val="single"/>
        </w:rPr>
        <w:t>：</w:t>
      </w:r>
      <w:r>
        <w:rPr>
          <w:rFonts w:hint="eastAsia" w:eastAsia="仿宋_GB2312" w:cs="Times New Roman"/>
          <w:color w:val="auto"/>
          <w:sz w:val="32"/>
          <w:szCs w:val="32"/>
          <w:highlight w:val="none"/>
          <w:u w:val="single"/>
          <w:lang w:val="en-US" w:eastAsia="zh-CN"/>
        </w:rPr>
        <w:t xml:space="preserve">田家庵区龙泉街道安装处南门西侧5#、6#门面房    </w:t>
      </w:r>
    </w:p>
    <w:p w14:paraId="15BEE881">
      <w:pPr>
        <w:keepNext w:val="0"/>
        <w:keepLines w:val="0"/>
        <w:pageBreakBefore w:val="0"/>
        <w:widowControl w:val="0"/>
        <w:kinsoku/>
        <w:wordWrap/>
        <w:overflowPunct w:val="0"/>
        <w:topLinePunct w:val="0"/>
        <w:autoSpaceDE/>
        <w:autoSpaceDN/>
        <w:bidi w:val="0"/>
        <w:adjustRightInd/>
        <w:snapToGrid/>
        <w:spacing w:line="480" w:lineRule="exact"/>
        <w:jc w:val="both"/>
        <w:textAlignment w:val="auto"/>
        <w:rPr>
          <w:rFonts w:hint="default" w:ascii="仿宋_GB2312" w:hAnsi="仿宋_GB2312" w:eastAsia="仿宋_GB2312" w:cs="仿宋_GB2312"/>
          <w:color w:val="auto"/>
          <w:sz w:val="32"/>
          <w:szCs w:val="32"/>
          <w:u w:val="single"/>
          <w:lang w:val="en-US" w:eastAsia="zh-CN"/>
        </w:rPr>
      </w:pPr>
      <w:r>
        <w:rPr>
          <w:rFonts w:hint="eastAsia" w:ascii="Times New Roman" w:hAnsi="Times New Roman" w:eastAsia="仿宋_GB2312" w:cs="仿宋_GB2312"/>
          <w:sz w:val="32"/>
          <w:szCs w:val="32"/>
          <w:lang w:val="en-US" w:eastAsia="zh-CN"/>
        </w:rPr>
        <w:t>法定代表人（负责人、经营者）</w:t>
      </w:r>
      <w:r>
        <w:rPr>
          <w:rFonts w:hint="eastAsia" w:ascii="Times New Roman" w:hAnsi="Times New Roman" w:eastAsia="仿宋_GB2312" w:cs="仿宋_GB2312"/>
          <w:sz w:val="32"/>
          <w:szCs w:val="32"/>
          <w:u w:val="single"/>
          <w:lang w:val="en-US" w:eastAsia="zh-CN"/>
        </w:rPr>
        <w:t>：</w:t>
      </w:r>
      <w:r>
        <w:rPr>
          <w:rFonts w:hint="eastAsia" w:eastAsia="仿宋_GB2312" w:cs="Times New Roman"/>
          <w:color w:val="auto"/>
          <w:sz w:val="32"/>
          <w:szCs w:val="32"/>
          <w:highlight w:val="none"/>
          <w:u w:val="single"/>
          <w:lang w:val="en-US" w:eastAsia="zh-CN"/>
        </w:rPr>
        <w:t>宋</w:t>
      </w:r>
      <w:r>
        <w:rPr>
          <w:rFonts w:hint="eastAsia" w:ascii="仿宋_GB2312" w:hAnsi="仿宋_GB2312" w:eastAsia="仿宋_GB2312" w:cs="仿宋_GB2312"/>
          <w:sz w:val="32"/>
          <w:szCs w:val="32"/>
          <w:u w:val="single"/>
          <w:lang w:eastAsia="zh-CN"/>
        </w:rPr>
        <w:t>*</w:t>
      </w:r>
      <w:r>
        <w:rPr>
          <w:rFonts w:hint="eastAsia" w:eastAsia="仿宋_GB2312" w:cs="Times New Roman"/>
          <w:color w:val="auto"/>
          <w:sz w:val="32"/>
          <w:szCs w:val="32"/>
          <w:highlight w:val="none"/>
          <w:u w:val="single"/>
          <w:lang w:val="en-US" w:eastAsia="zh-CN"/>
        </w:rPr>
        <w:t xml:space="preserve">堂                 </w:t>
      </w:r>
    </w:p>
    <w:p w14:paraId="4F055C90">
      <w:pPr>
        <w:keepNext w:val="0"/>
        <w:keepLines w:val="0"/>
        <w:pageBreakBefore w:val="0"/>
        <w:widowControl w:val="0"/>
        <w:kinsoku/>
        <w:wordWrap/>
        <w:overflowPunct w:val="0"/>
        <w:topLinePunct w:val="0"/>
        <w:autoSpaceDE/>
        <w:autoSpaceDN/>
        <w:bidi w:val="0"/>
        <w:adjustRightInd/>
        <w:snapToGrid/>
        <w:spacing w:line="480" w:lineRule="exact"/>
        <w:jc w:val="both"/>
        <w:textAlignment w:val="auto"/>
        <w:rPr>
          <w:rFonts w:hint="default" w:ascii="Times New Roman" w:hAnsi="Times New Roman" w:eastAsia="仿宋_GB2312" w:cs="仿宋_GB2312"/>
          <w:sz w:val="32"/>
          <w:szCs w:val="32"/>
          <w:lang w:val="en-US" w:eastAsia="zh-CN"/>
        </w:rPr>
      </w:pPr>
      <w:r>
        <w:rPr>
          <w:rFonts w:hint="eastAsia" w:ascii="仿宋_GB2312" w:hAnsi="仿宋_GB2312" w:eastAsia="仿宋_GB2312" w:cs="仿宋_GB2312"/>
          <w:sz w:val="32"/>
          <w:szCs w:val="32"/>
          <w:u w:val="none"/>
        </w:rPr>
        <w:t>身份证（其他有效证件）</w:t>
      </w:r>
      <w:r>
        <w:rPr>
          <w:rFonts w:hint="eastAsia" w:ascii="Times New Roman" w:hAnsi="Times New Roman" w:eastAsia="仿宋_GB2312" w:cs="仿宋_GB2312"/>
          <w:sz w:val="32"/>
          <w:szCs w:val="32"/>
          <w:lang w:val="en-US" w:eastAsia="zh-CN"/>
        </w:rPr>
        <w:t>号码</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064B4FA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000000"/>
          <w:sz w:val="32"/>
          <w:szCs w:val="32"/>
          <w:lang w:val="en-US" w:eastAsia="zh-CN"/>
        </w:rPr>
      </w:pPr>
    </w:p>
    <w:p w14:paraId="70748EA9">
      <w:pPr>
        <w:pStyle w:val="11"/>
        <w:keepNext w:val="0"/>
        <w:keepLines w:val="0"/>
        <w:pageBreakBefore w:val="0"/>
        <w:widowControl/>
        <w:kinsoku/>
        <w:wordWrap w:val="0"/>
        <w:overflowPunct/>
        <w:topLinePunct w:val="0"/>
        <w:autoSpaceDE w:val="0"/>
        <w:autoSpaceDN w:val="0"/>
        <w:bidi w:val="0"/>
        <w:adjustRightInd w:val="0"/>
        <w:snapToGrid w:val="0"/>
        <w:spacing w:line="520" w:lineRule="exact"/>
        <w:ind w:left="0" w:lef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2025年4月2日，我局执法人员在田家庵区市场监督管理局龙泉市场监管所办公室进行对田家庵区骨康堂按摩店（个体工商户）的美团APP上店铺名称“骨康堂按摩店”的网点进行现场检查。执法人员现场打开美团APP，进入“骨康堂按摩店”网店后，在团购列表里，其中一款“正骨推拿+拔罐”的项目，含有“正骨”的广告字样。执法人员点击查看了该网店的营业资质，商家资质页面公示了田家庵区骨康堂按摩店（个体工商户）的营业执照，执法人员和经营者宋</w:t>
      </w:r>
      <w:r>
        <w:rPr>
          <w:rFonts w:hint="eastAsia" w:ascii="仿宋_GB2312" w:hAnsi="仿宋_GB2312" w:eastAsia="仿宋_GB2312" w:cs="仿宋_GB2312"/>
          <w:sz w:val="32"/>
          <w:szCs w:val="32"/>
          <w:u w:val="none"/>
          <w:lang w:eastAsia="zh-CN"/>
        </w:rPr>
        <w:t>*</w:t>
      </w:r>
      <w:r>
        <w:rPr>
          <w:rFonts w:hint="default" w:ascii="Times New Roman" w:hAnsi="Times New Roman" w:eastAsia="仿宋_GB2312" w:cs="Times New Roman"/>
          <w:color w:val="auto"/>
          <w:sz w:val="32"/>
          <w:szCs w:val="32"/>
          <w:highlight w:val="none"/>
          <w:lang w:val="en-US" w:eastAsia="zh-CN"/>
        </w:rPr>
        <w:t>堂进行确认，确定该网店为田家庵区骨康堂按摩店（个体工商</w:t>
      </w:r>
      <w:bookmarkStart w:id="1" w:name="_GoBack"/>
      <w:bookmarkEnd w:id="1"/>
      <w:r>
        <w:rPr>
          <w:rFonts w:hint="default" w:ascii="Times New Roman" w:hAnsi="Times New Roman" w:eastAsia="仿宋_GB2312" w:cs="Times New Roman"/>
          <w:color w:val="auto"/>
          <w:sz w:val="32"/>
          <w:szCs w:val="32"/>
          <w:highlight w:val="none"/>
          <w:lang w:val="en-US" w:eastAsia="zh-CN"/>
        </w:rPr>
        <w:t>户）。</w:t>
      </w:r>
      <w:r>
        <w:rPr>
          <w:rFonts w:hint="eastAsia" w:eastAsia="仿宋_GB2312" w:cs="Times New Roman"/>
          <w:color w:val="auto"/>
          <w:sz w:val="32"/>
          <w:szCs w:val="32"/>
          <w:highlight w:val="none"/>
          <w:lang w:val="en-US" w:eastAsia="zh-CN"/>
        </w:rPr>
        <w:t>我局</w:t>
      </w:r>
      <w:r>
        <w:rPr>
          <w:rFonts w:hint="default" w:ascii="Times New Roman" w:hAnsi="Times New Roman" w:eastAsia="仿宋_GB2312" w:cs="Times New Roman"/>
          <w:color w:val="auto"/>
          <w:sz w:val="32"/>
          <w:szCs w:val="32"/>
          <w:highlight w:val="none"/>
          <w:lang w:val="en-US" w:eastAsia="zh-CN"/>
        </w:rPr>
        <w:t>2025年5月19日立案调查，并</w:t>
      </w:r>
      <w:r>
        <w:rPr>
          <w:rFonts w:hint="default" w:ascii="Times New Roman" w:hAnsi="Times New Roman" w:eastAsia="仿宋_GB2312" w:cs="Times New Roman"/>
          <w:color w:val="auto"/>
          <w:sz w:val="32"/>
          <w:szCs w:val="32"/>
          <w:highlight w:val="none"/>
          <w:u w:val="none"/>
          <w:lang w:val="en-US" w:eastAsia="zh-CN"/>
        </w:rPr>
        <w:t>指派执法人员</w:t>
      </w:r>
      <w:r>
        <w:rPr>
          <w:rFonts w:hint="default" w:ascii="Times New Roman" w:hAnsi="Times New Roman" w:eastAsia="仿宋_GB2312" w:cs="Times New Roman"/>
          <w:color w:val="auto"/>
          <w:sz w:val="32"/>
          <w:szCs w:val="32"/>
          <w:lang w:eastAsia="zh-CN"/>
        </w:rPr>
        <w:t>曹雪洁</w:t>
      </w:r>
      <w:r>
        <w:rPr>
          <w:rFonts w:hint="default" w:ascii="Times New Roman" w:hAnsi="Times New Roman" w:eastAsia="仿宋_GB2312" w:cs="Times New Roman"/>
          <w:color w:val="auto"/>
          <w:sz w:val="32"/>
          <w:szCs w:val="32"/>
        </w:rPr>
        <w:t>(执法证号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1"/>
          <w:sz w:val="32"/>
          <w:szCs w:val="32"/>
          <w:u w:val="none"/>
          <w:lang w:val="en-US" w:eastAsia="zh-CN"/>
        </w:rPr>
        <w:t>12070430060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val="en-US" w:eastAsia="zh-CN"/>
        </w:rPr>
        <w:t>、程龙杰（执法证号∶</w:t>
      </w:r>
      <w:r>
        <w:rPr>
          <w:rFonts w:hint="default" w:ascii="Times New Roman" w:hAnsi="Times New Roman" w:eastAsia="仿宋_GB2312" w:cs="Times New Roman"/>
          <w:color w:val="auto"/>
          <w:sz w:val="32"/>
          <w:szCs w:val="32"/>
          <w:highlight w:val="none"/>
          <w:u w:val="none"/>
          <w:lang w:val="en-US" w:eastAsia="zh-CN"/>
        </w:rPr>
        <w:t>12070430001</w:t>
      </w:r>
      <w:r>
        <w:rPr>
          <w:rFonts w:hint="default" w:ascii="Times New Roman" w:hAnsi="Times New Roman" w:eastAsia="仿宋_GB2312" w:cs="Times New Roman"/>
          <w:color w:val="auto"/>
          <w:sz w:val="32"/>
          <w:szCs w:val="32"/>
          <w:highlight w:val="none"/>
          <w:lang w:val="en-US" w:eastAsia="zh-CN"/>
        </w:rPr>
        <w:t>）负责对该案查处。2025年7月7日在淮南市田家庵区龙泉市场监督管理所办公室依法对当事人进行了询问。</w:t>
      </w:r>
    </w:p>
    <w:p w14:paraId="5398BD24">
      <w:pPr>
        <w:spacing w:line="520" w:lineRule="exact"/>
        <w:ind w:firstLine="640" w:firstLineChars="200"/>
        <w:jc w:val="both"/>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z w:val="32"/>
          <w:szCs w:val="32"/>
          <w:lang w:eastAsia="zh-CN"/>
        </w:rPr>
        <w:t>经查明，</w:t>
      </w:r>
      <w:r>
        <w:rPr>
          <w:rFonts w:hint="eastAsia" w:ascii="仿宋_GB2312" w:hAnsi="仿宋_GB2312" w:eastAsia="仿宋_GB2312" w:cs="仿宋_GB2312"/>
          <w:sz w:val="32"/>
          <w:szCs w:val="32"/>
          <w:u w:val="none"/>
          <w:lang w:val="en-US" w:eastAsia="zh-CN"/>
        </w:rPr>
        <w:t>当事人为非</w:t>
      </w:r>
      <w:r>
        <w:rPr>
          <w:rFonts w:hint="eastAsia" w:ascii="仿宋_GB2312" w:hAnsi="仿宋_GB2312" w:eastAsia="仿宋_GB2312" w:cs="仿宋_GB2312"/>
          <w:color w:val="000000"/>
          <w:sz w:val="32"/>
          <w:szCs w:val="32"/>
          <w:u w:val="none"/>
          <w:lang w:val="en-US" w:eastAsia="zh-CN"/>
        </w:rPr>
        <w:t>医疗机构，也未取得相关医疗资质，</w:t>
      </w:r>
      <w:r>
        <w:rPr>
          <w:rFonts w:hint="eastAsia" w:ascii="仿宋_GB2312" w:hAnsi="仿宋_GB2312" w:eastAsia="仿宋_GB2312" w:cs="仿宋_GB2312"/>
          <w:sz w:val="32"/>
          <w:szCs w:val="32"/>
          <w:lang w:eastAsia="zh-CN"/>
        </w:rPr>
        <w:t>当事人在其</w:t>
      </w:r>
      <w:r>
        <w:rPr>
          <w:rFonts w:hint="eastAsia" w:ascii="仿宋_GB2312" w:hAnsi="仿宋_GB2312" w:eastAsia="仿宋_GB2312" w:cs="仿宋_GB2312"/>
          <w:color w:val="000000"/>
          <w:sz w:val="32"/>
          <w:szCs w:val="32"/>
          <w:u w:val="none"/>
          <w:lang w:val="en-US" w:eastAsia="zh-CN"/>
        </w:rPr>
        <w:t>经营的田家庵区</w:t>
      </w:r>
      <w:r>
        <w:rPr>
          <w:rFonts w:hint="eastAsia" w:ascii="Times New Roman" w:hAnsi="Times New Roman" w:eastAsia="仿宋_GB2312" w:cs="仿宋_GB2312"/>
          <w:sz w:val="32"/>
          <w:szCs w:val="32"/>
          <w:u w:val="none"/>
        </w:rPr>
        <w:t>骨康堂按摩店</w:t>
      </w:r>
      <w:r>
        <w:rPr>
          <w:rFonts w:hint="eastAsia" w:ascii="仿宋_GB2312" w:hAnsi="仿宋_GB2312" w:eastAsia="仿宋_GB2312" w:cs="仿宋_GB2312"/>
          <w:sz w:val="32"/>
          <w:szCs w:val="32"/>
          <w:lang w:eastAsia="zh-CN"/>
        </w:rPr>
        <w:t>的美团店铺</w:t>
      </w:r>
      <w:r>
        <w:rPr>
          <w:rFonts w:hint="eastAsia" w:ascii="仿宋_GB2312" w:hAnsi="仿宋_GB2312" w:eastAsia="仿宋_GB2312" w:cs="仿宋_GB2312"/>
          <w:color w:val="000000"/>
          <w:sz w:val="32"/>
          <w:szCs w:val="32"/>
          <w:u w:val="none"/>
          <w:lang w:val="en-US" w:eastAsia="zh-CN"/>
        </w:rPr>
        <w:t>上发布的团购广告信息：</w:t>
      </w:r>
      <w:r>
        <w:rPr>
          <w:rFonts w:hint="eastAsia" w:ascii="Times New Roman" w:hAnsi="Times New Roman" w:eastAsia="仿宋_GB2312" w:cs="仿宋_GB2312"/>
          <w:sz w:val="32"/>
          <w:szCs w:val="32"/>
          <w:u w:val="none"/>
        </w:rPr>
        <w:t>“正骨推拿+拔罐”的项目</w:t>
      </w:r>
      <w:r>
        <w:rPr>
          <w:rFonts w:hint="eastAsia" w:ascii="仿宋_GB2312" w:hAnsi="仿宋_GB2312" w:eastAsia="仿宋_GB2312" w:cs="仿宋_GB2312"/>
          <w:color w:val="000000"/>
          <w:sz w:val="32"/>
          <w:szCs w:val="32"/>
          <w:u w:val="none"/>
          <w:lang w:val="en-US" w:eastAsia="zh-CN"/>
        </w:rPr>
        <w:t>，原价108元/折扣价48.8元，属于医疗广告。</w:t>
      </w:r>
    </w:p>
    <w:p w14:paraId="0DAE73D0">
      <w:pPr>
        <w:spacing w:line="520" w:lineRule="exact"/>
        <w:ind w:firstLine="640" w:firstLineChars="200"/>
        <w:jc w:val="both"/>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z w:val="32"/>
          <w:szCs w:val="32"/>
          <w:u w:val="none"/>
          <w:lang w:val="en-US" w:eastAsia="zh-CN"/>
        </w:rPr>
        <w:t>根据当事人询问笔录，</w:t>
      </w:r>
      <w:r>
        <w:rPr>
          <w:rFonts w:hint="eastAsia" w:ascii="仿宋_GB2312" w:hAnsi="仿宋_GB2312" w:eastAsia="仿宋_GB2312" w:cs="仿宋_GB2312"/>
          <w:color w:val="000000"/>
          <w:sz w:val="32"/>
          <w:szCs w:val="32"/>
          <w:u w:val="none"/>
          <w:lang w:val="en-US" w:eastAsia="zh-CN"/>
        </w:rPr>
        <w:t>当事人在美团上发布的上述广告</w:t>
      </w:r>
      <w:r>
        <w:rPr>
          <w:rFonts w:hint="eastAsia" w:ascii="仿宋_GB2312" w:hAnsi="仿宋_GB2312" w:eastAsia="仿宋_GB2312" w:cs="仿宋_GB2312"/>
          <w:sz w:val="32"/>
          <w:szCs w:val="32"/>
          <w:highlight w:val="none"/>
          <w:u w:val="none"/>
          <w:lang w:val="en-US" w:eastAsia="zh-CN"/>
        </w:rPr>
        <w:t>由其</w:t>
      </w:r>
      <w:r>
        <w:rPr>
          <w:rFonts w:hint="eastAsia" w:ascii="仿宋_GB2312" w:hAnsi="仿宋_GB2312" w:eastAsia="仿宋_GB2312" w:cs="仿宋_GB2312"/>
          <w:color w:val="000000"/>
          <w:sz w:val="32"/>
          <w:szCs w:val="32"/>
          <w:u w:val="none"/>
          <w:lang w:val="en-US" w:eastAsia="zh-CN"/>
        </w:rPr>
        <w:t>本人发布在该店美团店铺的页面，广告发布前未经过有关部门的审查。上述广告</w:t>
      </w:r>
      <w:r>
        <w:rPr>
          <w:rFonts w:hint="eastAsia" w:ascii="仿宋_GB2312" w:hAnsi="仿宋_GB2312" w:eastAsia="仿宋_GB2312" w:cs="仿宋_GB2312"/>
          <w:sz w:val="32"/>
          <w:szCs w:val="32"/>
          <w:highlight w:val="none"/>
          <w:u w:val="none"/>
          <w:lang w:val="en-US" w:eastAsia="zh-CN"/>
        </w:rPr>
        <w:t>是委托朋友制作，</w:t>
      </w:r>
      <w:r>
        <w:rPr>
          <w:rFonts w:hint="eastAsia" w:ascii="仿宋_GB2312" w:hAnsi="仿宋_GB2312" w:eastAsia="仿宋_GB2312" w:cs="仿宋_GB2312"/>
          <w:color w:val="000000"/>
          <w:sz w:val="32"/>
          <w:szCs w:val="32"/>
          <w:u w:val="none"/>
          <w:lang w:val="en-US" w:eastAsia="zh-CN"/>
        </w:rPr>
        <w:t>广告</w:t>
      </w:r>
      <w:r>
        <w:rPr>
          <w:rFonts w:hint="eastAsia" w:ascii="仿宋_GB2312" w:hAnsi="仿宋_GB2312" w:eastAsia="仿宋_GB2312" w:cs="仿宋_GB2312"/>
          <w:sz w:val="32"/>
          <w:szCs w:val="32"/>
          <w:highlight w:val="none"/>
          <w:u w:val="none"/>
          <w:lang w:val="en-US" w:eastAsia="zh-CN"/>
        </w:rPr>
        <w:t>设计费共计100元。</w:t>
      </w:r>
    </w:p>
    <w:p w14:paraId="1BB0DD38">
      <w:pPr>
        <w:keepNext w:val="0"/>
        <w:keepLines w:val="0"/>
        <w:pageBreakBefore w:val="0"/>
        <w:widowControl w:val="0"/>
        <w:kinsoku/>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上述事实，主要有以下证据证明：</w:t>
      </w:r>
    </w:p>
    <w:p w14:paraId="6B0B3F36">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1.《现场笔录》一份，</w:t>
      </w:r>
      <w:r>
        <w:rPr>
          <w:rFonts w:hint="eastAsia" w:ascii="仿宋_GB2312" w:hAnsi="仿宋" w:eastAsia="仿宋_GB2312"/>
          <w:color w:val="000000"/>
          <w:sz w:val="32"/>
          <w:szCs w:val="32"/>
        </w:rPr>
        <w:t>证明当事人</w:t>
      </w:r>
      <w:r>
        <w:rPr>
          <w:rFonts w:hint="eastAsia" w:ascii="仿宋_GB2312" w:hAnsi="仿宋" w:eastAsia="仿宋_GB2312"/>
          <w:color w:val="000000"/>
          <w:sz w:val="32"/>
          <w:szCs w:val="32"/>
          <w:lang w:eastAsia="zh-CN"/>
        </w:rPr>
        <w:t>未经审查发布医疗广告</w:t>
      </w:r>
      <w:r>
        <w:rPr>
          <w:rFonts w:hint="eastAsia" w:ascii="仿宋_GB2312" w:hAnsi="仿宋" w:eastAsia="仿宋_GB2312"/>
          <w:color w:val="000000"/>
          <w:sz w:val="32"/>
          <w:szCs w:val="32"/>
        </w:rPr>
        <w:t>的事实</w:t>
      </w:r>
      <w:r>
        <w:rPr>
          <w:rFonts w:hint="default" w:ascii="Times New Roman" w:hAnsi="Times New Roman" w:eastAsia="仿宋_GB2312" w:cs="Times New Roman"/>
          <w:color w:val="auto"/>
          <w:sz w:val="32"/>
          <w:szCs w:val="32"/>
          <w:lang w:val="en-US" w:eastAsia="zh-CN"/>
        </w:rPr>
        <w:t>；</w:t>
      </w:r>
    </w:p>
    <w:p w14:paraId="3F2346B1">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《询问笔录》一份，</w:t>
      </w:r>
      <w:r>
        <w:rPr>
          <w:rFonts w:hint="eastAsia" w:ascii="仿宋_GB2312" w:hAnsi="仿宋" w:eastAsia="仿宋_GB2312"/>
          <w:color w:val="000000"/>
          <w:sz w:val="32"/>
          <w:szCs w:val="32"/>
        </w:rPr>
        <w:t>证明当事人</w:t>
      </w:r>
      <w:r>
        <w:rPr>
          <w:rFonts w:hint="eastAsia" w:ascii="仿宋_GB2312" w:hAnsi="仿宋" w:eastAsia="仿宋_GB2312"/>
          <w:color w:val="000000"/>
          <w:sz w:val="32"/>
          <w:szCs w:val="32"/>
          <w:lang w:eastAsia="zh-CN"/>
        </w:rPr>
        <w:t>未经审查发布医疗广告</w:t>
      </w:r>
      <w:r>
        <w:rPr>
          <w:rFonts w:hint="eastAsia" w:ascii="仿宋_GB2312" w:hAnsi="仿宋" w:eastAsia="仿宋_GB2312"/>
          <w:color w:val="000000"/>
          <w:sz w:val="32"/>
          <w:szCs w:val="32"/>
        </w:rPr>
        <w:t>的事实</w:t>
      </w:r>
      <w:r>
        <w:rPr>
          <w:rFonts w:hint="default" w:ascii="Times New Roman" w:hAnsi="Times New Roman" w:eastAsia="仿宋_GB2312" w:cs="Times New Roman"/>
          <w:color w:val="auto"/>
          <w:sz w:val="32"/>
          <w:szCs w:val="32"/>
          <w:lang w:val="en-US" w:eastAsia="zh-CN"/>
        </w:rPr>
        <w:t>；</w:t>
      </w:r>
    </w:p>
    <w:p w14:paraId="11CAF66A">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sz w:val="32"/>
          <w:szCs w:val="32"/>
          <w:lang w:val="en-US" w:eastAsia="zh-CN"/>
        </w:rPr>
        <w:t>当事人经营场所照片1张及广告页面截图4份，</w:t>
      </w:r>
      <w:r>
        <w:rPr>
          <w:rFonts w:hint="eastAsia" w:ascii="仿宋_GB2312" w:hAnsi="仿宋" w:eastAsia="仿宋_GB2312"/>
          <w:color w:val="000000"/>
          <w:sz w:val="32"/>
          <w:szCs w:val="32"/>
        </w:rPr>
        <w:t>证明当事人</w:t>
      </w:r>
      <w:r>
        <w:rPr>
          <w:rFonts w:hint="eastAsia" w:ascii="仿宋_GB2312" w:hAnsi="仿宋" w:eastAsia="仿宋_GB2312"/>
          <w:color w:val="000000"/>
          <w:sz w:val="32"/>
          <w:szCs w:val="32"/>
          <w:lang w:eastAsia="zh-CN"/>
        </w:rPr>
        <w:t>未经审查发布医疗广告</w:t>
      </w:r>
      <w:r>
        <w:rPr>
          <w:rFonts w:hint="eastAsia" w:ascii="仿宋_GB2312" w:hAnsi="仿宋" w:eastAsia="仿宋_GB2312"/>
          <w:color w:val="000000"/>
          <w:sz w:val="32"/>
          <w:szCs w:val="32"/>
        </w:rPr>
        <w:t>的事实</w:t>
      </w:r>
      <w:r>
        <w:rPr>
          <w:rFonts w:hint="default" w:ascii="Times New Roman" w:hAnsi="Times New Roman" w:eastAsia="仿宋_GB2312" w:cs="Times New Roman"/>
          <w:color w:val="auto"/>
          <w:sz w:val="32"/>
          <w:szCs w:val="32"/>
          <w:lang w:val="en-US" w:eastAsia="zh-CN"/>
        </w:rPr>
        <w:t>；</w:t>
      </w:r>
    </w:p>
    <w:p w14:paraId="3D4BA220">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000000"/>
          <w:sz w:val="32"/>
          <w:szCs w:val="32"/>
        </w:rPr>
        <w:t>当事人的</w:t>
      </w:r>
      <w:r>
        <w:rPr>
          <w:rFonts w:hint="default" w:ascii="Times New Roman" w:hAnsi="Times New Roman" w:eastAsia="仿宋_GB2312" w:cs="Times New Roman"/>
          <w:color w:val="000000"/>
          <w:sz w:val="32"/>
          <w:szCs w:val="32"/>
          <w:lang w:eastAsia="zh-CN"/>
        </w:rPr>
        <w:t>营业执照</w:t>
      </w:r>
      <w:r>
        <w:rPr>
          <w:rFonts w:hint="default" w:ascii="Times New Roman" w:hAnsi="Times New Roman" w:eastAsia="仿宋_GB2312" w:cs="Times New Roman"/>
          <w:color w:val="000000"/>
          <w:sz w:val="32"/>
          <w:szCs w:val="32"/>
        </w:rPr>
        <w:t>复印件</w:t>
      </w:r>
      <w:r>
        <w:rPr>
          <w:rFonts w:hint="default" w:ascii="Times New Roman" w:hAnsi="Times New Roman" w:eastAsia="仿宋_GB2312" w:cs="Times New Roman"/>
          <w:color w:val="000000"/>
          <w:sz w:val="32"/>
          <w:szCs w:val="32"/>
          <w:lang w:eastAsia="zh-CN"/>
        </w:rPr>
        <w:t>、经营者的身份证复印件</w:t>
      </w:r>
      <w:r>
        <w:rPr>
          <w:rFonts w:hint="default" w:ascii="Times New Roman" w:hAnsi="Times New Roman" w:eastAsia="仿宋_GB2312" w:cs="Times New Roman"/>
          <w:color w:val="000000"/>
          <w:sz w:val="32"/>
          <w:szCs w:val="32"/>
          <w:lang w:val="en-US" w:eastAsia="zh-CN"/>
        </w:rPr>
        <w:t>各</w:t>
      </w:r>
      <w:r>
        <w:rPr>
          <w:rFonts w:hint="default" w:ascii="Times New Roman" w:hAnsi="Times New Roman" w:eastAsia="仿宋_GB2312" w:cs="Times New Roman"/>
          <w:color w:val="000000"/>
          <w:sz w:val="32"/>
          <w:szCs w:val="32"/>
          <w:lang w:eastAsia="zh-CN"/>
        </w:rPr>
        <w:t>一份</w:t>
      </w:r>
      <w:r>
        <w:rPr>
          <w:rFonts w:hint="default" w:ascii="Times New Roman" w:hAnsi="Times New Roman" w:eastAsia="仿宋_GB2312" w:cs="Times New Roman"/>
          <w:color w:val="000000"/>
          <w:sz w:val="32"/>
          <w:szCs w:val="32"/>
        </w:rPr>
        <w:t>，证明当事人的身份</w:t>
      </w:r>
      <w:r>
        <w:rPr>
          <w:rFonts w:hint="default" w:ascii="Times New Roman" w:hAnsi="Times New Roman" w:eastAsia="仿宋_GB2312" w:cs="Times New Roman"/>
          <w:sz w:val="32"/>
          <w:szCs w:val="32"/>
          <w:lang w:eastAsia="zh-CN"/>
        </w:rPr>
        <w:t>。</w:t>
      </w:r>
    </w:p>
    <w:p w14:paraId="160ED2A8">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6.当事人广告费用收据复印件一份，</w:t>
      </w:r>
      <w:r>
        <w:rPr>
          <w:rFonts w:hint="eastAsia" w:ascii="仿宋_GB2312" w:hAnsi="仿宋" w:eastAsia="仿宋_GB2312"/>
          <w:color w:val="000000"/>
          <w:sz w:val="32"/>
          <w:szCs w:val="32"/>
        </w:rPr>
        <w:t>证明当事人</w:t>
      </w:r>
      <w:r>
        <w:rPr>
          <w:rFonts w:hint="eastAsia" w:ascii="仿宋_GB2312" w:hAnsi="宋体" w:eastAsia="仿宋_GB2312"/>
          <w:bCs/>
          <w:sz w:val="32"/>
          <w:szCs w:val="32"/>
          <w:lang w:val="zh-CN" w:eastAsia="zh-CN"/>
        </w:rPr>
        <w:t>广告费用</w:t>
      </w:r>
      <w:r>
        <w:rPr>
          <w:rFonts w:hint="eastAsia" w:ascii="仿宋_GB2312" w:hAnsi="宋体" w:eastAsia="仿宋_GB2312"/>
          <w:bCs/>
          <w:sz w:val="32"/>
          <w:szCs w:val="32"/>
          <w:lang w:val="en-US" w:eastAsia="zh-CN"/>
        </w:rPr>
        <w:t>100元</w:t>
      </w:r>
      <w:r>
        <w:rPr>
          <w:rFonts w:hint="eastAsia" w:ascii="仿宋_GB2312" w:hAnsi="宋体" w:eastAsia="仿宋_GB2312"/>
          <w:bCs/>
          <w:sz w:val="32"/>
          <w:szCs w:val="32"/>
          <w:lang w:val="zh-CN" w:eastAsia="zh-CN"/>
        </w:rPr>
        <w:t>的事实</w:t>
      </w:r>
      <w:r>
        <w:rPr>
          <w:rFonts w:hint="eastAsia" w:ascii="仿宋_GB2312" w:hAnsi="宋体" w:eastAsia="仿宋_GB2312"/>
          <w:bCs/>
          <w:sz w:val="32"/>
          <w:szCs w:val="32"/>
          <w:lang w:val="en-US" w:eastAsia="zh-CN"/>
        </w:rPr>
        <w:t>.</w:t>
      </w:r>
    </w:p>
    <w:p w14:paraId="64C0CE76">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以上证据均经过了出证人的确认。</w:t>
      </w:r>
    </w:p>
    <w:p w14:paraId="079FA1A1">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本案未采取行政强制措施，对照行政机关移送涉嫌犯罪案件的标准，尚不够移送追诉当事人刑事责任的条件。</w:t>
      </w:r>
    </w:p>
    <w:p w14:paraId="71C2DD9F">
      <w:pPr>
        <w:keepNext w:val="0"/>
        <w:keepLines w:val="0"/>
        <w:pageBreakBefore w:val="0"/>
        <w:widowControl w:val="0"/>
        <w:kinsoku/>
        <w:wordWrap w:val="0"/>
        <w:overflowPunct/>
        <w:topLinePunct/>
        <w:autoSpaceDE/>
        <w:autoSpaceDN/>
        <w:bidi w:val="0"/>
        <w:adjustRightInd/>
        <w:snapToGrid/>
        <w:spacing w:line="480" w:lineRule="exact"/>
        <w:ind w:firstLine="640"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val="en-US" w:eastAsia="zh-CN"/>
        </w:rPr>
        <w:t>2025</w:t>
      </w:r>
      <w:r>
        <w:rPr>
          <w:rFonts w:hint="eastAsia" w:ascii="Times New Roman" w:hAnsi="Times New Roman" w:eastAsia="仿宋_GB2312" w:cs="仿宋_GB2312"/>
          <w:color w:val="000000"/>
          <w:sz w:val="32"/>
          <w:szCs w:val="32"/>
          <w:lang w:eastAsia="zh-CN"/>
        </w:rPr>
        <w:t>年</w:t>
      </w:r>
      <w:r>
        <w:rPr>
          <w:rFonts w:hint="eastAsia" w:eastAsia="仿宋_GB2312" w:cs="仿宋_GB2312"/>
          <w:color w:val="000000"/>
          <w:sz w:val="32"/>
          <w:szCs w:val="32"/>
          <w:lang w:val="en-US" w:eastAsia="zh-CN"/>
        </w:rPr>
        <w:t>9</w:t>
      </w:r>
      <w:r>
        <w:rPr>
          <w:rFonts w:hint="eastAsia" w:ascii="Times New Roman" w:hAnsi="Times New Roman" w:eastAsia="仿宋_GB2312" w:cs="仿宋_GB2312"/>
          <w:color w:val="000000"/>
          <w:sz w:val="32"/>
          <w:szCs w:val="32"/>
          <w:lang w:eastAsia="zh-CN"/>
        </w:rPr>
        <w:t>月</w:t>
      </w:r>
      <w:r>
        <w:rPr>
          <w:rFonts w:hint="eastAsia"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lang w:eastAsia="zh-CN"/>
        </w:rPr>
        <w:t>日，本局向当事人送达了淮市监田罚告〔</w:t>
      </w:r>
      <w:r>
        <w:rPr>
          <w:rFonts w:hint="eastAsia" w:ascii="Times New Roman" w:hAnsi="Times New Roman" w:eastAsia="仿宋_GB2312" w:cs="仿宋_GB2312"/>
          <w:color w:val="000000"/>
          <w:sz w:val="32"/>
          <w:szCs w:val="32"/>
          <w:lang w:val="en-US" w:eastAsia="zh-CN"/>
        </w:rPr>
        <w:t>2025</w:t>
      </w:r>
      <w:r>
        <w:rPr>
          <w:rFonts w:hint="eastAsia" w:ascii="Times New Roman" w:hAnsi="Times New Roman" w:eastAsia="仿宋_GB2312" w:cs="仿宋_GB2312"/>
          <w:color w:val="000000"/>
          <w:sz w:val="32"/>
          <w:szCs w:val="32"/>
          <w:lang w:eastAsia="zh-CN"/>
        </w:rPr>
        <w:t>〕</w:t>
      </w:r>
      <w:r>
        <w:rPr>
          <w:rFonts w:hint="eastAsia" w:eastAsia="仿宋_GB2312" w:cs="仿宋_GB2312"/>
          <w:color w:val="000000"/>
          <w:sz w:val="32"/>
          <w:szCs w:val="32"/>
          <w:lang w:val="en-US" w:eastAsia="zh-CN"/>
        </w:rPr>
        <w:t>272</w:t>
      </w:r>
      <w:r>
        <w:rPr>
          <w:rFonts w:hint="eastAsia" w:ascii="Times New Roman" w:hAnsi="Times New Roman" w:eastAsia="仿宋_GB2312" w:cs="仿宋_GB2312"/>
          <w:color w:val="000000"/>
          <w:sz w:val="32"/>
          <w:szCs w:val="32"/>
          <w:lang w:val="en-US" w:eastAsia="zh-CN"/>
        </w:rPr>
        <w:t>号</w:t>
      </w:r>
      <w:r>
        <w:rPr>
          <w:rFonts w:hint="eastAsia" w:ascii="Times New Roman" w:hAnsi="Times New Roman" w:eastAsia="仿宋_GB2312" w:cs="仿宋_GB2312"/>
          <w:color w:val="000000"/>
          <w:sz w:val="32"/>
          <w:szCs w:val="32"/>
          <w:lang w:eastAsia="zh-CN"/>
        </w:rPr>
        <w:t>行政处罚告知书，已告知当事人有进行陈述、申辩的权利，但当事人在法定期限内未提出陈述、申辩的要求。</w:t>
      </w:r>
    </w:p>
    <w:p w14:paraId="75E1A3D6">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宋体" w:eastAsia="仿宋_GB2312"/>
          <w:bCs/>
          <w:sz w:val="32"/>
          <w:szCs w:val="32"/>
        </w:rPr>
        <w:t>当事人</w:t>
      </w:r>
      <w:r>
        <w:rPr>
          <w:rFonts w:hint="eastAsia" w:ascii="仿宋_GB2312" w:hAnsi="仿宋" w:eastAsia="仿宋_GB2312"/>
          <w:color w:val="000000"/>
          <w:sz w:val="32"/>
          <w:szCs w:val="32"/>
          <w:lang w:eastAsia="zh-CN"/>
        </w:rPr>
        <w:t>未经审查发布医疗广告</w:t>
      </w:r>
      <w:r>
        <w:rPr>
          <w:rFonts w:hint="eastAsia" w:ascii="仿宋_GB2312" w:hAnsi="宋体" w:eastAsia="仿宋_GB2312"/>
          <w:bCs/>
          <w:sz w:val="32"/>
          <w:szCs w:val="32"/>
        </w:rPr>
        <w:t>的行为违反了</w:t>
      </w:r>
      <w:r>
        <w:rPr>
          <w:rFonts w:hint="default" w:ascii="Times New Roman" w:hAnsi="Times New Roman" w:eastAsia="仿宋_GB2312" w:cs="Times New Roman"/>
          <w:color w:val="auto"/>
          <w:sz w:val="32"/>
          <w:szCs w:val="32"/>
          <w:lang w:eastAsia="zh-CN"/>
        </w:rPr>
        <w:t>《中华人民共和国广告法》第四十六条：“发布医疗、药品、医疗器械、农药、兽药和保健食品广告，以及法律、行政法规规定应当进行审查的其他广告，应当在发布前由有关部门（以下称广告审查机关）对广告内容进行审查；未经审查，不得发布”之规定</w:t>
      </w:r>
      <w:r>
        <w:rPr>
          <w:rFonts w:hint="eastAsia" w:eastAsia="仿宋_GB2312" w:cs="Times New Roman"/>
          <w:color w:val="auto"/>
          <w:sz w:val="32"/>
          <w:szCs w:val="32"/>
          <w:lang w:eastAsia="zh-CN"/>
        </w:rPr>
        <w:t>，</w:t>
      </w:r>
      <w:r>
        <w:rPr>
          <w:rFonts w:hint="eastAsia" w:ascii="仿宋_GB2312" w:hAnsi="宋体" w:eastAsia="仿宋_GB2312"/>
          <w:bCs/>
          <w:sz w:val="32"/>
          <w:szCs w:val="32"/>
          <w:lang w:eastAsia="zh-CN"/>
        </w:rPr>
        <w:t>已构成</w:t>
      </w:r>
      <w:r>
        <w:rPr>
          <w:rFonts w:hint="eastAsia" w:ascii="仿宋_GB2312" w:hAnsi="仿宋" w:eastAsia="仿宋_GB2312"/>
          <w:color w:val="000000"/>
          <w:sz w:val="32"/>
          <w:szCs w:val="32"/>
          <w:lang w:eastAsia="zh-CN"/>
        </w:rPr>
        <w:t>未经审查发布医疗广告的</w:t>
      </w:r>
      <w:r>
        <w:rPr>
          <w:rFonts w:hint="eastAsia" w:ascii="仿宋_GB2312" w:hAnsi="宋体" w:eastAsia="仿宋_GB2312"/>
          <w:bCs/>
          <w:sz w:val="32"/>
          <w:szCs w:val="32"/>
          <w:lang w:eastAsia="zh-CN"/>
        </w:rPr>
        <w:t>行为</w:t>
      </w:r>
      <w:r>
        <w:rPr>
          <w:rFonts w:hint="default" w:ascii="Times New Roman" w:hAnsi="Times New Roman" w:eastAsia="仿宋_GB2312" w:cs="Times New Roman"/>
          <w:color w:val="auto"/>
          <w:sz w:val="32"/>
          <w:szCs w:val="32"/>
          <w:lang w:eastAsia="zh-CN"/>
        </w:rPr>
        <w:t>。</w:t>
      </w:r>
    </w:p>
    <w:p w14:paraId="7A80F230">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鉴于当事人在本案调查过程中能够积极配合调查并主动提供证据材料，主动消除或者减轻违法行为危害后果，且广告费用不足一万元。依据《中华人民共和国广告法》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第（十四）项“（十四）违反本法第四十六条规定，未经审查发布广告的。”、《中华人民共和国行政处罚法》第二十八条第一款：“行政机关实施行政处罚时，应当责令当事人改正或者限期改正违法行为。”</w:t>
      </w:r>
      <w:r>
        <w:rPr>
          <w:rFonts w:hint="default" w:ascii="仿宋_GB2312" w:hAnsi="仿宋" w:eastAsia="仿宋_GB2312"/>
          <w:color w:val="000000"/>
          <w:sz w:val="32"/>
          <w:szCs w:val="32"/>
          <w:lang w:val="en-US" w:eastAsia="zh-CN"/>
        </w:rPr>
        <w:t>第三十二条</w:t>
      </w:r>
      <w:r>
        <w:rPr>
          <w:rFonts w:hint="eastAsia" w:ascii="仿宋_GB2312" w:hAnsi="仿宋" w:eastAsia="仿宋_GB2312"/>
          <w:color w:val="000000"/>
          <w:sz w:val="32"/>
          <w:szCs w:val="32"/>
          <w:lang w:val="en-US" w:eastAsia="zh-CN"/>
        </w:rPr>
        <w:t>：“</w:t>
      </w:r>
      <w:r>
        <w:rPr>
          <w:rFonts w:hint="default" w:ascii="仿宋_GB2312" w:hAnsi="仿宋" w:eastAsia="仿宋_GB2312"/>
          <w:color w:val="000000"/>
          <w:sz w:val="32"/>
          <w:szCs w:val="32"/>
          <w:lang w:val="en-US" w:eastAsia="zh-CN"/>
        </w:rPr>
        <w:t>当事人有下列情形之一，应当从轻或者减轻行政处罚：（一）主动消除或者减轻违法行为危害后果的；</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lang w:eastAsia="zh-CN"/>
        </w:rPr>
        <w:t>之规定，参照《安徽省市场监督管理行政处罚裁量权基准》第</w:t>
      </w:r>
      <w:r>
        <w:rPr>
          <w:rFonts w:hint="eastAsia" w:ascii="仿宋_GB2312" w:hAnsi="仿宋" w:eastAsia="仿宋_GB2312"/>
          <w:color w:val="000000"/>
          <w:sz w:val="32"/>
          <w:szCs w:val="32"/>
          <w:lang w:val="zh-CN" w:eastAsia="zh-CN"/>
        </w:rPr>
        <w:t>【</w:t>
      </w:r>
      <w:r>
        <w:rPr>
          <w:rFonts w:hint="eastAsia" w:ascii="仿宋_GB2312" w:hAnsi="仿宋" w:eastAsia="仿宋_GB2312"/>
          <w:color w:val="000000"/>
          <w:sz w:val="32"/>
          <w:szCs w:val="32"/>
          <w:lang w:val="en-US" w:eastAsia="zh-CN"/>
        </w:rPr>
        <w:t>309</w:t>
      </w:r>
      <w:r>
        <w:rPr>
          <w:rFonts w:hint="eastAsia" w:ascii="仿宋_GB2312" w:hAnsi="仿宋" w:eastAsia="仿宋_GB2312"/>
          <w:color w:val="000000"/>
          <w:sz w:val="32"/>
          <w:szCs w:val="32"/>
          <w:lang w:val="zh-CN" w:eastAsia="zh-CN"/>
        </w:rPr>
        <w:t>】条</w:t>
      </w:r>
      <w:r>
        <w:rPr>
          <w:rFonts w:hint="eastAsia" w:ascii="仿宋_GB2312" w:hAnsi="仿宋" w:eastAsia="仿宋_GB2312"/>
          <w:color w:val="000000"/>
          <w:sz w:val="32"/>
          <w:szCs w:val="32"/>
          <w:lang w:eastAsia="zh-CN"/>
        </w:rPr>
        <w:t>第一款“</w:t>
      </w:r>
      <w:r>
        <w:rPr>
          <w:rFonts w:hint="eastAsia" w:ascii="仿宋_GB2312" w:hAnsi="仿宋" w:eastAsia="仿宋_GB2312"/>
          <w:color w:val="000000"/>
          <w:sz w:val="32"/>
          <w:szCs w:val="32"/>
          <w:lang w:val="zh-CN" w:eastAsia="zh-CN"/>
        </w:rPr>
        <w:t>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四）违反本法第四十六条规定，未经审查发布广告的。”第一项</w:t>
      </w:r>
      <w:r>
        <w:rPr>
          <w:rFonts w:hint="eastAsia" w:ascii="仿宋_GB2312" w:hAnsi="仿宋" w:eastAsia="仿宋_GB2312"/>
          <w:color w:val="000000"/>
          <w:sz w:val="32"/>
          <w:szCs w:val="32"/>
          <w:lang w:val="en-US" w:eastAsia="zh-CN"/>
        </w:rPr>
        <w:t>第一目</w:t>
      </w:r>
      <w:r>
        <w:rPr>
          <w:rFonts w:hint="eastAsia" w:ascii="仿宋_GB2312" w:hAnsi="仿宋" w:eastAsia="仿宋_GB2312"/>
          <w:color w:val="000000"/>
          <w:sz w:val="32"/>
          <w:szCs w:val="32"/>
          <w:lang w:val="zh-CN" w:eastAsia="zh-CN"/>
        </w:rPr>
        <w:t>“（一）有以下情形之一的，处广告费用一倍的罚款；广告费用无法计算或者明显偏低的，处十万元的罚款：</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lang w:val="zh-CN" w:eastAsia="zh-CN"/>
        </w:rPr>
        <w:t>广告费用一万元以下的；”之规定，决定</w:t>
      </w:r>
      <w:r>
        <w:rPr>
          <w:rFonts w:hint="eastAsia" w:ascii="仿宋_GB2312" w:hAnsi="仿宋" w:eastAsia="仿宋_GB2312"/>
          <w:color w:val="000000"/>
          <w:sz w:val="32"/>
          <w:szCs w:val="32"/>
          <w:lang w:eastAsia="zh-CN"/>
        </w:rPr>
        <w:t>责令当事人立即改正违法行为，并对当事人处罚如下：</w:t>
      </w:r>
    </w:p>
    <w:p w14:paraId="0C0258A2">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罚款人民币</w:t>
      </w:r>
      <w:r>
        <w:rPr>
          <w:rFonts w:hint="eastAsia"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00</w:t>
      </w:r>
      <w:r>
        <w:rPr>
          <w:rFonts w:hint="eastAsia" w:eastAsia="仿宋_GB2312" w:cs="Times New Roman"/>
          <w:color w:val="auto"/>
          <w:sz w:val="32"/>
          <w:szCs w:val="32"/>
          <w:lang w:val="en-US" w:eastAsia="zh-CN"/>
        </w:rPr>
        <w:t>.00</w:t>
      </w:r>
      <w:r>
        <w:rPr>
          <w:rFonts w:hint="default" w:ascii="Times New Roman" w:hAnsi="Times New Roman" w:eastAsia="仿宋_GB2312" w:cs="Times New Roman"/>
          <w:color w:val="auto"/>
          <w:sz w:val="32"/>
          <w:szCs w:val="32"/>
          <w:lang w:val="en-US" w:eastAsia="zh-CN"/>
        </w:rPr>
        <w:t>元。</w:t>
      </w:r>
    </w:p>
    <w:p w14:paraId="7E54AE57">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 w:eastAsia="仿宋_GB2312"/>
          <w:color w:val="000000"/>
          <w:sz w:val="32"/>
          <w:szCs w:val="32"/>
          <w:lang w:val="zh-CN" w:eastAsia="zh-CN"/>
        </w:rPr>
        <w:t>当事人应当自收到本行政处罚决定书之日起十五日内，将罚没款缴至中国农业银行股份有限公司淮南分行（收款单位：淮南市田家庵区财政局；账号：12609001040020813；地址：淮南市田家庵区龙湖南路），或者通过安徽省统一公共支付平台电子支付系统缴纳（缴纳方式为：请访问安徽省政府服务网统一支付平台pay.ahzwfw.gov.cn）。到期不缴纳罚款的，依据《中华人民共和国行政处罚法》第七十二条的规定，本局将每日按罚款数额的百分之三加处罚款，并依法申请人民法院强制执行。</w:t>
      </w:r>
    </w:p>
    <w:p w14:paraId="4D3703D4">
      <w:pPr>
        <w:keepNext w:val="0"/>
        <w:keepLines w:val="0"/>
        <w:pageBreakBefore w:val="0"/>
        <w:widowControl w:val="0"/>
        <w:kinsoku/>
        <w:wordWrap w:val="0"/>
        <w:overflowPunct/>
        <w:topLinePunct/>
        <w:autoSpaceDE/>
        <w:autoSpaceDN/>
        <w:bidi w:val="0"/>
        <w:adjustRightInd/>
        <w:snapToGrid/>
        <w:spacing w:line="480" w:lineRule="exact"/>
        <w:ind w:firstLine="640" w:firstLineChars="200"/>
        <w:jc w:val="both"/>
        <w:textAlignment w:val="auto"/>
        <w:rPr>
          <w:rFonts w:hint="eastAsia" w:ascii="Times New Roman" w:hAnsi="Times New Roman"/>
          <w:sz w:val="32"/>
          <w:szCs w:val="32"/>
        </w:rPr>
      </w:pPr>
      <w:r>
        <w:rPr>
          <w:rFonts w:hint="eastAsia" w:ascii="Times New Roman" w:hAnsi="Times New Roman" w:eastAsia="仿宋_GB2312" w:cs="仿宋_GB2312"/>
          <w:color w:val="000000"/>
          <w:sz w:val="32"/>
          <w:szCs w:val="32"/>
          <w:lang w:eastAsia="zh-CN"/>
        </w:rPr>
        <w:t>当事人如</w:t>
      </w:r>
      <w:r>
        <w:rPr>
          <w:rFonts w:hint="eastAsia" w:ascii="Times New Roman" w:hAnsi="Times New Roman" w:eastAsia="仿宋_GB2312" w:cs="仿宋_GB2312"/>
          <w:color w:val="000000"/>
          <w:sz w:val="32"/>
          <w:szCs w:val="32"/>
        </w:rPr>
        <w:t>不服本行政处罚决定，可在收到本处罚决定书之日起六十日内向淮南市人民政府申请复议</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也可在六个月内向田家庵区人民法院提起诉讼。申请行政复议或者提起行政诉讼期间，行政处罚不停止执行</w:t>
      </w:r>
      <w:r>
        <w:rPr>
          <w:rFonts w:hint="eastAsia" w:ascii="Times New Roman" w:hAnsi="Times New Roman" w:eastAsia="仿宋_GB2312" w:cs="仿宋_GB2312"/>
          <w:color w:val="000000"/>
          <w:sz w:val="32"/>
          <w:szCs w:val="32"/>
          <w:lang w:eastAsia="zh-CN"/>
        </w:rPr>
        <w:t>。</w:t>
      </w:r>
    </w:p>
    <w:p w14:paraId="0E492D6E">
      <w:pPr>
        <w:pStyle w:val="5"/>
        <w:keepNext w:val="0"/>
        <w:keepLines w:val="0"/>
        <w:pageBreakBefore w:val="0"/>
        <w:kinsoku/>
        <w:autoSpaceDE/>
        <w:autoSpaceDN/>
        <w:bidi w:val="0"/>
        <w:spacing w:line="480" w:lineRule="exact"/>
        <w:ind w:left="0" w:leftChars="0" w:firstLine="0" w:firstLineChars="0"/>
        <w:textAlignment w:val="auto"/>
        <w:rPr>
          <w:rFonts w:hint="eastAsia" w:ascii="Times New Roman" w:hAnsi="Times New Roman"/>
          <w:sz w:val="32"/>
          <w:szCs w:val="32"/>
        </w:rPr>
      </w:pPr>
    </w:p>
    <w:p w14:paraId="659D9D41">
      <w:pPr>
        <w:keepNext w:val="0"/>
        <w:keepLines w:val="0"/>
        <w:pageBreakBefore w:val="0"/>
        <w:widowControl w:val="0"/>
        <w:kinsoku/>
        <w:overflowPunct/>
        <w:topLinePunct/>
        <w:autoSpaceDE/>
        <w:autoSpaceDN/>
        <w:bidi w:val="0"/>
        <w:adjustRightInd/>
        <w:snapToGrid/>
        <w:spacing w:line="480" w:lineRule="exact"/>
        <w:ind w:firstLine="3520" w:firstLineChars="1100"/>
        <w:jc w:val="both"/>
        <w:textAlignment w:val="auto"/>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 xml:space="preserve">         淮南市市场监督管理局</w:t>
      </w:r>
    </w:p>
    <w:p w14:paraId="1BFC636C">
      <w:pPr>
        <w:keepNext w:val="0"/>
        <w:keepLines w:val="0"/>
        <w:pageBreakBefore w:val="0"/>
        <w:widowControl w:val="0"/>
        <w:kinsoku/>
        <w:wordWrap w:val="0"/>
        <w:overflowPunct/>
        <w:topLinePunct/>
        <w:autoSpaceDE/>
        <w:autoSpaceDN/>
        <w:bidi w:val="0"/>
        <w:adjustRightInd/>
        <w:snapToGrid/>
        <w:spacing w:line="480" w:lineRule="exact"/>
        <w:ind w:firstLine="4800" w:firstLineChars="1500"/>
        <w:jc w:val="both"/>
        <w:textAlignment w:val="auto"/>
        <w:rPr>
          <w:rFonts w:hint="default" w:ascii="Times New Roman" w:hAnsi="Times New Roman" w:eastAsia="仿宋_GB2312" w:cs="仿宋_GB2312"/>
          <w:bCs/>
          <w:sz w:val="32"/>
          <w:szCs w:val="32"/>
          <w:lang w:val="en-US" w:eastAsia="zh-CN"/>
        </w:rPr>
      </w:pPr>
      <w:r>
        <w:rPr>
          <w:rFonts w:hint="eastAsia" w:ascii="Times New Roman" w:hAnsi="Times New Roman" w:eastAsia="仿宋_GB2312" w:cs="仿宋_GB2312"/>
          <w:bCs/>
          <w:color w:val="auto"/>
          <w:sz w:val="32"/>
          <w:szCs w:val="32"/>
        </w:rPr>
        <w:t xml:space="preserve">  </w:t>
      </w:r>
      <w:r>
        <w:rPr>
          <w:rFonts w:hint="eastAsia" w:ascii="Times New Roman" w:hAnsi="Times New Roman" w:eastAsia="仿宋_GB2312" w:cs="仿宋_GB2312"/>
          <w:bCs/>
          <w:color w:val="auto"/>
          <w:sz w:val="32"/>
          <w:szCs w:val="32"/>
          <w:lang w:val="en-US" w:eastAsia="zh-CN"/>
        </w:rPr>
        <w:t xml:space="preserve"> 2025</w:t>
      </w:r>
      <w:r>
        <w:rPr>
          <w:rFonts w:hint="eastAsia" w:ascii="Times New Roman" w:hAnsi="Times New Roman" w:eastAsia="仿宋_GB2312" w:cs="仿宋_GB2312"/>
          <w:bCs/>
          <w:color w:val="auto"/>
          <w:sz w:val="32"/>
          <w:szCs w:val="32"/>
        </w:rPr>
        <w:t>年</w:t>
      </w:r>
      <w:r>
        <w:rPr>
          <w:rFonts w:hint="eastAsia" w:eastAsia="仿宋_GB2312" w:cs="仿宋_GB2312"/>
          <w:bCs/>
          <w:color w:val="auto"/>
          <w:sz w:val="32"/>
          <w:szCs w:val="32"/>
          <w:lang w:val="en-US" w:eastAsia="zh-CN"/>
        </w:rPr>
        <w:t>9</w:t>
      </w:r>
      <w:r>
        <w:rPr>
          <w:rFonts w:hint="eastAsia" w:ascii="Times New Roman" w:hAnsi="Times New Roman" w:eastAsia="仿宋_GB2312" w:cs="仿宋_GB2312"/>
          <w:bCs/>
          <w:color w:val="auto"/>
          <w:sz w:val="32"/>
          <w:szCs w:val="32"/>
        </w:rPr>
        <w:t>月</w:t>
      </w:r>
      <w:r>
        <w:rPr>
          <w:rFonts w:hint="eastAsia" w:eastAsia="仿宋_GB2312" w:cs="仿宋_GB2312"/>
          <w:bCs/>
          <w:color w:val="auto"/>
          <w:sz w:val="32"/>
          <w:szCs w:val="32"/>
          <w:lang w:val="en-US" w:eastAsia="zh-CN"/>
        </w:rPr>
        <w:t>12</w:t>
      </w:r>
      <w:r>
        <w:rPr>
          <w:rFonts w:hint="eastAsia" w:ascii="Times New Roman" w:hAnsi="Times New Roman" w:eastAsia="仿宋_GB2312" w:cs="仿宋_GB2312"/>
          <w:bCs/>
          <w:color w:val="auto"/>
          <w:sz w:val="32"/>
          <w:szCs w:val="32"/>
        </w:rPr>
        <w:t>日</w:t>
      </w:r>
    </w:p>
    <w:p w14:paraId="6C3C54B5">
      <w:pPr>
        <w:pStyle w:val="5"/>
        <w:keepNext w:val="0"/>
        <w:keepLines w:val="0"/>
        <w:pageBreakBefore w:val="0"/>
        <w:kinsoku/>
        <w:autoSpaceDE/>
        <w:autoSpaceDN/>
        <w:bidi w:val="0"/>
        <w:spacing w:line="480" w:lineRule="exact"/>
        <w:ind w:left="0" w:leftChars="0" w:firstLine="0" w:firstLineChars="0"/>
        <w:textAlignment w:val="auto"/>
        <w:rPr>
          <w:rFonts w:hint="eastAsia" w:ascii="Times New Roman" w:hAnsi="Times New Roman" w:eastAsia="仿宋_GB2312" w:cs="仿宋_GB2312"/>
          <w:bCs/>
          <w:sz w:val="32"/>
          <w:szCs w:val="32"/>
        </w:rPr>
      </w:pPr>
    </w:p>
    <w:p w14:paraId="06B325D7">
      <w:pPr>
        <w:keepNext w:val="0"/>
        <w:keepLines w:val="0"/>
        <w:pageBreakBefore w:val="0"/>
        <w:widowControl/>
        <w:tabs>
          <w:tab w:val="left" w:pos="7560"/>
        </w:tabs>
        <w:kinsoku/>
        <w:wordWrap/>
        <w:overflowPunct/>
        <w:topLinePunct w:val="0"/>
        <w:autoSpaceDE/>
        <w:autoSpaceDN/>
        <w:bidi w:val="0"/>
        <w:adjustRightInd/>
        <w:snapToGrid w:val="0"/>
        <w:spacing w:line="480" w:lineRule="exact"/>
        <w:ind w:right="-313" w:rightChars="0"/>
        <w:jc w:val="center"/>
        <w:textAlignment w:val="auto"/>
        <w:rPr>
          <w:rFonts w:hint="eastAsia" w:ascii="Times New Roman" w:hAnsi="Times New Roman" w:eastAsia="黑体"/>
          <w:color w:val="231F20"/>
          <w:spacing w:val="0"/>
          <w:sz w:val="32"/>
          <w:szCs w:val="32"/>
        </w:rPr>
      </w:pPr>
      <w:r>
        <w:rPr>
          <w:rFonts w:hint="eastAsia" w:ascii="Times New Roman" w:hAnsi="Times New Roman" w:eastAsia="黑体"/>
          <w:color w:val="231F20"/>
          <w:spacing w:val="0"/>
          <w:sz w:val="32"/>
          <w:szCs w:val="32"/>
        </w:rPr>
        <w:t>（市场监督管理部门将依法向社会</w:t>
      </w:r>
      <w:r>
        <w:rPr>
          <w:rFonts w:hint="eastAsia" w:ascii="Times New Roman" w:hAnsi="Times New Roman" w:eastAsia="黑体"/>
          <w:color w:val="231F20"/>
          <w:spacing w:val="0"/>
          <w:sz w:val="32"/>
          <w:szCs w:val="32"/>
          <w:lang w:eastAsia="zh-CN"/>
        </w:rPr>
        <w:t>公开行政处罚决定信息</w:t>
      </w:r>
      <w:r>
        <w:rPr>
          <w:rFonts w:hint="eastAsia" w:ascii="Times New Roman" w:hAnsi="Times New Roman" w:eastAsia="黑体"/>
          <w:color w:val="231F20"/>
          <w:spacing w:val="0"/>
          <w:sz w:val="32"/>
          <w:szCs w:val="32"/>
        </w:rPr>
        <w:t>）</w:t>
      </w:r>
    </w:p>
    <w:p w14:paraId="21EB9BF8">
      <w:pPr>
        <w:keepNext w:val="0"/>
        <w:keepLines w:val="0"/>
        <w:pageBreakBefore w:val="0"/>
        <w:kinsoku/>
        <w:wordWrap w:val="0"/>
        <w:overflowPunct/>
        <w:topLinePunct w:val="0"/>
        <w:autoSpaceDE/>
        <w:autoSpaceDN/>
        <w:bidi w:val="0"/>
        <w:adjustRightInd/>
        <w:spacing w:line="480" w:lineRule="exact"/>
        <w:ind w:right="-313" w:rightChars="-149"/>
        <w:jc w:val="center"/>
        <w:textAlignment w:val="auto"/>
        <w:rPr>
          <w:rFonts w:hint="eastAsia" w:ascii="Times New Roman" w:hAnsi="Times New Roman" w:eastAsia="仿宋_GB2312" w:cs="Mongolian Baiti"/>
          <w:bCs/>
          <w:spacing w:val="0"/>
          <w:sz w:val="32"/>
          <w:szCs w:val="32"/>
          <w:u w:val="none"/>
        </w:rPr>
      </w:pPr>
      <w:r>
        <w:rPr>
          <w:rFonts w:ascii="Times New Roman" w:hAnsi="Times New Roman" w:eastAsia="仿宋_GB2312"/>
          <w:spacing w:val="0"/>
          <w:sz w:val="32"/>
          <w:u w:val="none"/>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10795</wp:posOffset>
                </wp:positionV>
                <wp:extent cx="5550535" cy="635"/>
                <wp:effectExtent l="0" t="7620" r="12065" b="14605"/>
                <wp:wrapNone/>
                <wp:docPr id="2"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25pt;margin-top:0.85pt;height:0.05pt;width:437.05pt;z-index:251660288;mso-width-relative:page;mso-height-relative:page;" filled="f" stroked="t" coordsize="21600,21600" o:gfxdata="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A8b+zUAAAA&#10;BgEAAA8AAAAAAAAAAQAgAAAAIgAAAGRycy9kb3ducmV2LnhtbFBLAQIUABQAAAAIAIdO4kAVPd2d&#10;6AEAAN4DAAAOAAAAAAAAAAEAIAAAACMBAABkcnMvZTJvRG9jLnhtbFBLBQYAAAAABgAGAFkBAAB9&#10;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pacing w:val="0"/>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7/OR1wAAAAoBAAAPAAAAAAAAAAEAIAAAACIAAABkcnMvZG93bnJldi54bWxQSwECFAAUAAAACACH&#10;TuJA86HIVOwBAADcAwAADgAAAAAAAAABACAAAAAmAQAAZHJzL2Uyb0RvYy54bWxQSwUGAAAAAAYA&#10;BgBZAQAAh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pacing w:val="0"/>
          <w:sz w:val="32"/>
          <w:szCs w:val="32"/>
          <w:u w:val="none"/>
        </w:rPr>
        <w:t>本文书一式</w:t>
      </w:r>
      <w:r>
        <w:rPr>
          <w:rFonts w:hint="eastAsia" w:ascii="Times New Roman" w:hAnsi="Times New Roman" w:eastAsia="仿宋_GB2312" w:cs="仿宋"/>
          <w:color w:val="000000"/>
          <w:spacing w:val="0"/>
          <w:sz w:val="32"/>
          <w:szCs w:val="32"/>
          <w:u w:val="none"/>
          <w:lang w:eastAsia="zh-CN"/>
        </w:rPr>
        <w:t>二</w:t>
      </w:r>
      <w:r>
        <w:rPr>
          <w:rFonts w:hint="eastAsia" w:ascii="Times New Roman" w:hAnsi="Times New Roman" w:eastAsia="仿宋_GB2312" w:cs="仿宋"/>
          <w:color w:val="000000"/>
          <w:spacing w:val="0"/>
          <w:sz w:val="32"/>
          <w:szCs w:val="32"/>
          <w:u w:val="none"/>
        </w:rPr>
        <w:t>份，</w:t>
      </w:r>
      <w:r>
        <w:rPr>
          <w:rFonts w:hint="eastAsia" w:ascii="Times New Roman" w:hAnsi="Times New Roman" w:eastAsia="仿宋_GB2312" w:cs="仿宋"/>
          <w:color w:val="000000"/>
          <w:spacing w:val="0"/>
          <w:sz w:val="32"/>
          <w:szCs w:val="32"/>
          <w:u w:val="none"/>
          <w:lang w:eastAsia="zh-CN"/>
        </w:rPr>
        <w:t>一</w:t>
      </w:r>
      <w:r>
        <w:rPr>
          <w:rFonts w:hint="eastAsia" w:ascii="Times New Roman" w:hAnsi="Times New Roman" w:eastAsia="仿宋_GB2312" w:cs="仿宋"/>
          <w:color w:val="000000"/>
          <w:spacing w:val="0"/>
          <w:sz w:val="32"/>
          <w:szCs w:val="32"/>
          <w:u w:val="none"/>
        </w:rPr>
        <w:t>份送达，</w:t>
      </w:r>
      <w:r>
        <w:rPr>
          <w:rFonts w:hint="eastAsia" w:ascii="Times New Roman" w:hAnsi="Times New Roman" w:eastAsia="仿宋_GB2312" w:cs="仿宋"/>
          <w:color w:val="000000"/>
          <w:spacing w:val="0"/>
          <w:sz w:val="32"/>
          <w:szCs w:val="32"/>
          <w:u w:val="none"/>
          <w:lang w:eastAsia="zh-CN"/>
        </w:rPr>
        <w:t>一份归档</w:t>
      </w:r>
      <w:r>
        <w:rPr>
          <w:rFonts w:hint="eastAsia" w:ascii="Times New Roman" w:hAnsi="Times New Roman" w:eastAsia="仿宋_GB2312" w:cs="仿宋"/>
          <w:color w:val="000000"/>
          <w:spacing w:val="0"/>
          <w:sz w:val="32"/>
          <w:szCs w:val="32"/>
          <w:u w:val="none"/>
        </w:rPr>
        <w:t>，</w:t>
      </w:r>
      <w:r>
        <w:rPr>
          <w:rFonts w:hint="eastAsia" w:ascii="Times New Roman" w:hAnsi="Times New Roman" w:eastAsia="仿宋_GB2312" w:cs="仿宋"/>
          <w:color w:val="000000"/>
          <w:spacing w:val="0"/>
          <w:sz w:val="32"/>
          <w:szCs w:val="32"/>
          <w:u w:val="none"/>
          <w:lang w:eastAsia="zh-CN"/>
        </w:rPr>
        <w:t>由办案机构留存。</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F6F2">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76F2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576F2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NmEyMGVkMGVhZWMzNDU4Mjk5N2RhNGQzMDRjOWUifQ=="/>
    <w:docVar w:name="KSO_WPS_MARK_KEY" w:val="99ea6cf2-c3f4-48b0-9a1f-fb8b6f703347"/>
  </w:docVars>
  <w:rsids>
    <w:rsidRoot w:val="00094473"/>
    <w:rsid w:val="00094473"/>
    <w:rsid w:val="000F0415"/>
    <w:rsid w:val="00196A4C"/>
    <w:rsid w:val="001E527E"/>
    <w:rsid w:val="00221E4C"/>
    <w:rsid w:val="002E7066"/>
    <w:rsid w:val="003A0DEB"/>
    <w:rsid w:val="003D25F3"/>
    <w:rsid w:val="003D30C2"/>
    <w:rsid w:val="003D5204"/>
    <w:rsid w:val="0042254C"/>
    <w:rsid w:val="004A156F"/>
    <w:rsid w:val="00515BD1"/>
    <w:rsid w:val="00571C67"/>
    <w:rsid w:val="005D3D1F"/>
    <w:rsid w:val="00637F79"/>
    <w:rsid w:val="006476C4"/>
    <w:rsid w:val="006A04BA"/>
    <w:rsid w:val="006B7E7C"/>
    <w:rsid w:val="007B1B9C"/>
    <w:rsid w:val="0081434C"/>
    <w:rsid w:val="008554D2"/>
    <w:rsid w:val="008632C9"/>
    <w:rsid w:val="00931A06"/>
    <w:rsid w:val="009C2E48"/>
    <w:rsid w:val="009C6AB9"/>
    <w:rsid w:val="00AA0596"/>
    <w:rsid w:val="00AA5FAB"/>
    <w:rsid w:val="00B75120"/>
    <w:rsid w:val="00BA5E27"/>
    <w:rsid w:val="00BF16AD"/>
    <w:rsid w:val="00C9254B"/>
    <w:rsid w:val="00CC612E"/>
    <w:rsid w:val="00DD312F"/>
    <w:rsid w:val="00DE4BEA"/>
    <w:rsid w:val="00DF26E3"/>
    <w:rsid w:val="00E358D8"/>
    <w:rsid w:val="00E77F3D"/>
    <w:rsid w:val="00E81F4B"/>
    <w:rsid w:val="00EA588F"/>
    <w:rsid w:val="00FB7C24"/>
    <w:rsid w:val="00FC1BE2"/>
    <w:rsid w:val="01505245"/>
    <w:rsid w:val="015D2961"/>
    <w:rsid w:val="01896978"/>
    <w:rsid w:val="02320C03"/>
    <w:rsid w:val="02744A71"/>
    <w:rsid w:val="02774059"/>
    <w:rsid w:val="027D3BC1"/>
    <w:rsid w:val="048B09E1"/>
    <w:rsid w:val="04EF2814"/>
    <w:rsid w:val="05A52204"/>
    <w:rsid w:val="06A63D7F"/>
    <w:rsid w:val="06E84752"/>
    <w:rsid w:val="07D0027A"/>
    <w:rsid w:val="086F3665"/>
    <w:rsid w:val="08990182"/>
    <w:rsid w:val="0C156B94"/>
    <w:rsid w:val="0C926F38"/>
    <w:rsid w:val="0CEE438E"/>
    <w:rsid w:val="0D3C17C4"/>
    <w:rsid w:val="0EA50FA2"/>
    <w:rsid w:val="100D2663"/>
    <w:rsid w:val="10206C1E"/>
    <w:rsid w:val="104E18DD"/>
    <w:rsid w:val="11797DBA"/>
    <w:rsid w:val="12AB706F"/>
    <w:rsid w:val="12D00908"/>
    <w:rsid w:val="12E947C5"/>
    <w:rsid w:val="12F2467B"/>
    <w:rsid w:val="167844F2"/>
    <w:rsid w:val="16A1439D"/>
    <w:rsid w:val="1752531F"/>
    <w:rsid w:val="1A3140B7"/>
    <w:rsid w:val="1B495A57"/>
    <w:rsid w:val="1C057C70"/>
    <w:rsid w:val="200559ED"/>
    <w:rsid w:val="20B41BC5"/>
    <w:rsid w:val="222C6F6C"/>
    <w:rsid w:val="233C0857"/>
    <w:rsid w:val="23967A17"/>
    <w:rsid w:val="23A41537"/>
    <w:rsid w:val="25B17B00"/>
    <w:rsid w:val="26FC3DE6"/>
    <w:rsid w:val="270F6563"/>
    <w:rsid w:val="2767499D"/>
    <w:rsid w:val="279466C1"/>
    <w:rsid w:val="27C824AF"/>
    <w:rsid w:val="28272580"/>
    <w:rsid w:val="29193C04"/>
    <w:rsid w:val="29915BC4"/>
    <w:rsid w:val="2B6E241F"/>
    <w:rsid w:val="2BA42D2F"/>
    <w:rsid w:val="30943796"/>
    <w:rsid w:val="30F64EBA"/>
    <w:rsid w:val="31D01A7E"/>
    <w:rsid w:val="329E0D72"/>
    <w:rsid w:val="332D6D58"/>
    <w:rsid w:val="33CF591B"/>
    <w:rsid w:val="33FB196C"/>
    <w:rsid w:val="344F4295"/>
    <w:rsid w:val="3472305D"/>
    <w:rsid w:val="36701F4A"/>
    <w:rsid w:val="36F92B1E"/>
    <w:rsid w:val="38D53522"/>
    <w:rsid w:val="38FE54A9"/>
    <w:rsid w:val="395571D4"/>
    <w:rsid w:val="3A736D0E"/>
    <w:rsid w:val="3B2E18AA"/>
    <w:rsid w:val="3B320A63"/>
    <w:rsid w:val="40165B2A"/>
    <w:rsid w:val="41970CA5"/>
    <w:rsid w:val="432D72DE"/>
    <w:rsid w:val="46D14C7D"/>
    <w:rsid w:val="46DE284D"/>
    <w:rsid w:val="47D76160"/>
    <w:rsid w:val="48B92A6C"/>
    <w:rsid w:val="49197229"/>
    <w:rsid w:val="4975798F"/>
    <w:rsid w:val="49B128B4"/>
    <w:rsid w:val="49C12C78"/>
    <w:rsid w:val="4A49343D"/>
    <w:rsid w:val="4A652A89"/>
    <w:rsid w:val="4B696421"/>
    <w:rsid w:val="4BA65858"/>
    <w:rsid w:val="4DE561C7"/>
    <w:rsid w:val="4E840B76"/>
    <w:rsid w:val="4EE43E21"/>
    <w:rsid w:val="4F9954BB"/>
    <w:rsid w:val="50955230"/>
    <w:rsid w:val="511D1789"/>
    <w:rsid w:val="53123753"/>
    <w:rsid w:val="5578191C"/>
    <w:rsid w:val="56453FAB"/>
    <w:rsid w:val="56AC43B9"/>
    <w:rsid w:val="590C2C90"/>
    <w:rsid w:val="59205004"/>
    <w:rsid w:val="59623196"/>
    <w:rsid w:val="59C96098"/>
    <w:rsid w:val="5A0C09A5"/>
    <w:rsid w:val="5A61576C"/>
    <w:rsid w:val="5AA57773"/>
    <w:rsid w:val="5C1F6554"/>
    <w:rsid w:val="5C241342"/>
    <w:rsid w:val="5C3451BA"/>
    <w:rsid w:val="5CA447F7"/>
    <w:rsid w:val="5DE0757A"/>
    <w:rsid w:val="5EB961BE"/>
    <w:rsid w:val="5EC54A0E"/>
    <w:rsid w:val="5F076B1B"/>
    <w:rsid w:val="60E964E0"/>
    <w:rsid w:val="6135681A"/>
    <w:rsid w:val="616C7003"/>
    <w:rsid w:val="6275556D"/>
    <w:rsid w:val="633966EA"/>
    <w:rsid w:val="636174F9"/>
    <w:rsid w:val="63867D42"/>
    <w:rsid w:val="63EA6129"/>
    <w:rsid w:val="678B4CA4"/>
    <w:rsid w:val="67E46123"/>
    <w:rsid w:val="682D05AC"/>
    <w:rsid w:val="69EF255B"/>
    <w:rsid w:val="69F90CE6"/>
    <w:rsid w:val="6B477A2E"/>
    <w:rsid w:val="6C574B1A"/>
    <w:rsid w:val="6CC63A7D"/>
    <w:rsid w:val="6D2376D5"/>
    <w:rsid w:val="6D2F20B2"/>
    <w:rsid w:val="6E0549A7"/>
    <w:rsid w:val="6F3C7712"/>
    <w:rsid w:val="70570276"/>
    <w:rsid w:val="70C92B58"/>
    <w:rsid w:val="70CA6520"/>
    <w:rsid w:val="71250990"/>
    <w:rsid w:val="719F355D"/>
    <w:rsid w:val="728D758D"/>
    <w:rsid w:val="73CB0020"/>
    <w:rsid w:val="74BC5CF7"/>
    <w:rsid w:val="7502542C"/>
    <w:rsid w:val="754701AF"/>
    <w:rsid w:val="75C946D5"/>
    <w:rsid w:val="76272F74"/>
    <w:rsid w:val="76EE14BE"/>
    <w:rsid w:val="77592DB6"/>
    <w:rsid w:val="777E5ECD"/>
    <w:rsid w:val="779A2A38"/>
    <w:rsid w:val="781A085E"/>
    <w:rsid w:val="78F64A8E"/>
    <w:rsid w:val="7913429B"/>
    <w:rsid w:val="79346109"/>
    <w:rsid w:val="7A0E7443"/>
    <w:rsid w:val="7BE3527C"/>
    <w:rsid w:val="7C1F5263"/>
    <w:rsid w:val="7C975ADD"/>
    <w:rsid w:val="7DA120F5"/>
    <w:rsid w:val="7DDF6B22"/>
    <w:rsid w:val="7E5C5BA4"/>
    <w:rsid w:val="7EA42677"/>
    <w:rsid w:val="7EB409E0"/>
    <w:rsid w:val="7ED603AA"/>
    <w:rsid w:val="7EF27A11"/>
    <w:rsid w:val="7FC62012"/>
    <w:rsid w:val="7FE92879"/>
    <w:rsid w:val="7FF831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Body Text"/>
    <w:basedOn w:val="1"/>
    <w:next w:val="1"/>
    <w:link w:val="13"/>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5">
    <w:name w:val="Block Text"/>
    <w:basedOn w:val="1"/>
    <w:qFormat/>
    <w:uiPriority w:val="0"/>
    <w:pPr>
      <w:spacing w:after="120" w:afterLines="0" w:afterAutospacing="0"/>
      <w:ind w:left="1440" w:leftChars="700" w:rightChars="700"/>
    </w:p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paragraph" w:customStyle="1" w:styleId="11">
    <w:name w:val="正文格式"/>
    <w:basedOn w:val="4"/>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character" w:customStyle="1" w:styleId="12">
    <w:name w:val="标题 1 Char"/>
    <w:basedOn w:val="10"/>
    <w:link w:val="3"/>
    <w:qFormat/>
    <w:uiPriority w:val="0"/>
    <w:rPr>
      <w:rFonts w:ascii="Times New Roman" w:hAnsi="Times New Roman" w:cs="Mangal"/>
      <w:color w:val="00000A"/>
      <w:kern w:val="2"/>
      <w:sz w:val="24"/>
      <w:szCs w:val="24"/>
      <w:lang w:val="zh-CN" w:bidi="hi-IN"/>
    </w:rPr>
  </w:style>
  <w:style w:type="character" w:customStyle="1" w:styleId="13">
    <w:name w:val="正文文本 Char"/>
    <w:basedOn w:val="10"/>
    <w:link w:val="4"/>
    <w:qFormat/>
    <w:uiPriority w:val="1"/>
    <w:rPr>
      <w:rFonts w:ascii="Arial Unicode MS" w:hAnsi="Times New Roman" w:eastAsia="Arial Unicode MS" w:cs="Arial Unicode MS"/>
      <w:sz w:val="32"/>
      <w:szCs w:val="32"/>
    </w:rPr>
  </w:style>
  <w:style w:type="character" w:customStyle="1" w:styleId="14">
    <w:name w:val="页脚 Char"/>
    <w:basedOn w:val="10"/>
    <w:link w:val="6"/>
    <w:qFormat/>
    <w:uiPriority w:val="0"/>
    <w:rPr>
      <w:sz w:val="18"/>
      <w:szCs w:val="18"/>
    </w:rPr>
  </w:style>
  <w:style w:type="character" w:customStyle="1" w:styleId="15">
    <w:name w:val="页眉 Char"/>
    <w:basedOn w:val="10"/>
    <w:link w:val="7"/>
    <w:semiHidden/>
    <w:qFormat/>
    <w:uiPriority w:val="99"/>
    <w:rPr>
      <w:sz w:val="18"/>
      <w:szCs w:val="18"/>
    </w:rPr>
  </w:style>
  <w:style w:type="paragraph" w:customStyle="1" w:styleId="16">
    <w:name w:val="Table Paragraph"/>
    <w:basedOn w:val="1"/>
    <w:qFormat/>
    <w:uiPriority w:val="1"/>
    <w:pPr>
      <w:autoSpaceDE w:val="0"/>
      <w:autoSpaceDN w:val="0"/>
      <w:adjustRightInd w:val="0"/>
      <w:jc w:val="left"/>
    </w:pPr>
    <w:rPr>
      <w:rFonts w:ascii="Arial Unicode MS" w:hAnsi="Times New Roman" w:eastAsia="Arial Unicode MS" w:cs="Arial Unicode MS"/>
      <w:kern w:val="0"/>
      <w:sz w:val="24"/>
    </w:rPr>
  </w:style>
  <w:style w:type="paragraph" w:customStyle="1" w:styleId="17">
    <w:name w:val="内文"/>
    <w:basedOn w:val="18"/>
    <w:qFormat/>
    <w:uiPriority w:val="99"/>
    <w:pPr>
      <w:ind w:firstLine="567"/>
    </w:pPr>
  </w:style>
  <w:style w:type="paragraph" w:customStyle="1" w:styleId="18">
    <w:name w:val="段落样式1"/>
    <w:basedOn w:val="19"/>
    <w:qFormat/>
    <w:uiPriority w:val="99"/>
    <w:pPr>
      <w:spacing w:line="460" w:lineRule="atLeast"/>
    </w:pPr>
    <w:rPr>
      <w:sz w:val="30"/>
      <w:szCs w:val="30"/>
    </w:rPr>
  </w:style>
  <w:style w:type="paragraph" w:customStyle="1" w:styleId="19">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2225</Words>
  <Characters>2367</Characters>
  <Lines>12</Lines>
  <Paragraphs>3</Paragraphs>
  <TotalTime>0</TotalTime>
  <ScaleCrop>false</ScaleCrop>
  <LinksUpToDate>false</LinksUpToDate>
  <CharactersWithSpaces>2379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2019-03-29T11:48:00Z</dcterms:created>
  <dc:creator>孙苏</dc:creator>
  <dc:description>根据市场监管总局关于印发《市场监督管理行政处罚文书格式范本》的通知（国市监法〔2019〕55号）校对制作</dc:description>
  <cp:lastModifiedBy>WPS_1694421733</cp:lastModifiedBy>
  <cp:lastPrinted>2025-09-15T03:20:00Z</cp:lastPrinted>
  <dcterms:modified xsi:type="dcterms:W3CDTF">2025-09-16T06:37:02Z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7042B071A3D24597A613E162748CE72B_13</vt:lpwstr>
  </property>
  <property fmtid="{D5CDD505-2E9C-101B-9397-08002B2CF9AE}" pid="4" name="KSOTemplateDocerSaveRecord">
    <vt:lpwstr>eyJoZGlkIjoiYzJkODI5MDA3NDg4MjcxNDBjODIwYzY2Y2ExZTkxYTciLCJ1c2VySWQiOiIxNTMxNjExODQ5In0=</vt:lpwstr>
  </property>
</Properties>
</file>