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    </w:t>
      </w: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50026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安徽韵天大药房连锁有限公司淮南泉山店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913404000875865765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淮南市田家庵区泉山北路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20180163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2028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10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/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30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/      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皖淮药监械经营备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20160204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临床检验分析仪器（体外诊断试剂除外）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植入材料和人工器官（助听器仅限免验配耳背式数字助听器）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医用康复器械（助听器仅限免验配耳背式数字助听器）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刘式胜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/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</w:t>
      </w:r>
    </w:p>
    <w:p>
      <w:pPr>
        <w:tabs>
          <w:tab w:val="left" w:pos="1693"/>
        </w:tabs>
        <w:jc w:val="both"/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50026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淮南青芝林大药房有限公司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91340403MAEPQR4W88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安徽省淮南市田家庵区朝阳街道田家庵区银鹭山庄组团一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113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商铺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20250082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李小松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[2018]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p>
      <w:pPr>
        <w:tabs>
          <w:tab w:val="left" w:pos="1693"/>
        </w:tabs>
        <w:jc w:val="both"/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</w:t>
      </w:r>
    </w:p>
    <w:p>
      <w:pPr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50026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tabs>
                <w:tab w:val="left" w:pos="1264"/>
              </w:tabs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安徽韵天大药房连锁有限公司淮南金茂花园店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91340400MA2TECUC5P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安徽省淮南市田家庵区公园街道淮河新城一期一组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32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106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20190037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2029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/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04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/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17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/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20190090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医用激光仪器设备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临床检验分析仪器（体外诊断试剂除外）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医用化验和基础设备器具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植入材料和人工器官（助听器仅限免验配耳背式数字助听器）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有源植入器械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医用康复器械（助听器仅限免验配耳背式数字助听器）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刘式胜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上海寻梦信息技术有限公司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00003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上海京东到家友恒电商信息技术有限公司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>
        <w:rPr>
          <w:w w:val="150"/>
          <w:highlight w:val="none"/>
        </w:rPr>
      </w:pP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      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2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02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>50026</w:t>
      </w:r>
      <w:r>
        <w:rPr>
          <w:rFonts w:ascii="宋体" w:hAnsi="宋体"/>
          <w:b/>
          <w:color w:val="000000"/>
          <w:w w:val="150"/>
          <w:kern w:val="0"/>
          <w:sz w:val="28"/>
          <w:highlight w:val="none"/>
        </w:rPr>
        <w:t>淮南市</w:t>
      </w:r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</w:rPr>
        <w:t>医疗器械网络销售企业备案信息公示</w:t>
      </w:r>
    </w:p>
    <w:tbl>
      <w:tblPr>
        <w:tblStyle w:val="3"/>
        <w:tblW w:w="1519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3630"/>
        <w:gridCol w:w="6426"/>
        <w:gridCol w:w="27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  <w:t>医疗器械网络销售类型</w:t>
            </w:r>
          </w:p>
        </w:tc>
        <w:tc>
          <w:tcPr>
            <w:tcW w:w="12833" w:type="dxa"/>
            <w:gridSpan w:val="3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A3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自建类        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sym w:font="Wingdings 2" w:char="0052"/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0"/>
                <w:szCs w:val="20"/>
                <w:highlight w:val="none"/>
                <w:lang w:bidi="ar"/>
              </w:rPr>
              <w:t xml:space="preserve">入驻类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35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主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体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信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 w:val="20"/>
                <w:szCs w:val="18"/>
                <w:highlight w:val="none"/>
              </w:rPr>
            </w:pPr>
            <w:r>
              <w:rPr>
                <w:rFonts w:hint="eastAsia" w:ascii="宋体" w:hAnsi="宋体"/>
                <w:b/>
                <w:color w:val="000000"/>
                <w:kern w:val="0"/>
                <w:sz w:val="20"/>
                <w:szCs w:val="18"/>
                <w:highlight w:val="none"/>
              </w:rPr>
              <w:t>息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企业名称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淮南天平大药房连锁有限公司山南印象店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社会信用代码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91340402MADQ0W562E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经营场所或生产场所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安徽省淮南市高新技术产业开发区山南印象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51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栋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101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107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主体业态（可多选）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医疗器械生产（经营）许可证或备案凭证编号及效期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微软雅黑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20240072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 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2029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/</w:t>
            </w:r>
            <w:bookmarkStart w:id="0" w:name="_GoBack"/>
            <w:bookmarkEnd w:id="0"/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08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/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</w:t>
            </w: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        / 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皖南药监械经营备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20240099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 w:line="240" w:lineRule="exact"/>
              <w:ind w:left="0" w:right="0"/>
              <w:rPr>
                <w:rFonts w:hint="eastAsia" w:ascii="宋体" w:hAnsi="宋体"/>
                <w:sz w:val="20"/>
                <w:szCs w:val="18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互联网药品信息服务资格证书编号（自建类必填）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经营范围</w:t>
            </w:r>
          </w:p>
        </w:tc>
        <w:tc>
          <w:tcPr>
            <w:tcW w:w="9203" w:type="dxa"/>
            <w:gridSpan w:val="2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kern w:val="0"/>
                <w:sz w:val="22"/>
                <w:szCs w:val="2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2002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-6801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基础外科手术器械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注射穿刺器械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普通诊察器械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医用电子仪器设备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医用光学器具、仪器及内窥镜设备（仅限护理液）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医用超声仪器及有关设备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医用高频仪器设备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物理治疗及康复设备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-6827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-6840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（诊断试剂不需低温冷藏运输贮存）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手术室、急救室、诊疗室设备及器具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病房护理设备及器具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消毒和灭菌设备及器具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-6858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医用冷疗、低温、冷藏设备及器具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-6863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口腔科材料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医用卫生材料及敷料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医用缝合材料及粘合剂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-6866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医用高分子材料及制品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 2017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版目录：Ⅱ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无源手术器械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医用诊察和监护器械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呼吸、麻醉和急救器械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-09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物理治疗器械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-11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医疗器械消毒灭菌器械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有源植入器械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-14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注输、护理和防护器械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(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仅限一次性使用无菌注射器、一次性使用无菌注射针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)|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-15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患者承载器械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Ⅲ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-16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眼科器械（仅限护理液）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-17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口腔科器械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-18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妇产科、辅助生殖和避孕器械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-19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医用康复器械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-20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中医器械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-22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临床检验器械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|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Ⅱ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 xml:space="preserve">-6840 </w:t>
            </w: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体外诊断试剂（不需冷链运输、贮存）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法定代表人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汤天白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359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网站信息（自建类）</w:t>
            </w: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网站名称</w:t>
            </w:r>
          </w:p>
        </w:tc>
        <w:tc>
          <w:tcPr>
            <w:tcW w:w="9203" w:type="dxa"/>
            <w:gridSpan w:val="2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宋体" w:hAnsi="宋体"/>
                <w:color w:val="000000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</w:pPr>
            <w:r>
              <w:rPr>
                <w:rFonts w:hint="eastAsia" w:ascii="宋体" w:hAnsi="宋体"/>
                <w:color w:val="000000"/>
                <w:kern w:val="0"/>
                <w:szCs w:val="20"/>
                <w:highlight w:val="none"/>
              </w:rPr>
              <w:t>入驻医疗器械网络交易服务第三方平台信息（入驻类）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医疗器械网络交易服务第三方平台名称</w:t>
            </w:r>
          </w:p>
        </w:tc>
        <w:tc>
          <w:tcPr>
            <w:tcW w:w="642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pacing w:val="-20"/>
                <w:kern w:val="0"/>
                <w:sz w:val="22"/>
                <w:szCs w:val="22"/>
                <w:lang w:val="en-US" w:eastAsia="zh-CN" w:bidi="ar"/>
              </w:rPr>
              <w:t>医疗器械网络交易服务第三方平台备案凭证编号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北京三快科技有限公司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（京）网械平台备字（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浙江天猫网络有限公司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（浙）网械平台备字（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）第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00002 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上海格物致品网络科技有限公司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[2022]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00002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上海拉扎斯信息科技有限公司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（沪）网械平台备字（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2018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）第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t>00004</w:t>
            </w: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号</w:t>
            </w: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359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宋体" w:hAnsi="宋体" w:eastAsia="宋体"/>
                <w:color w:val="000000"/>
                <w:kern w:val="0"/>
                <w:szCs w:val="20"/>
                <w:highlight w:val="none"/>
                <w:lang w:eastAsia="zh-CN"/>
              </w:rPr>
            </w:pPr>
          </w:p>
        </w:tc>
        <w:tc>
          <w:tcPr>
            <w:tcW w:w="3630" w:type="dxa"/>
            <w:textDirection w:val="lrTb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北京京东叁佰陆拾度电子商务有限公司</w:t>
            </w:r>
          </w:p>
        </w:tc>
        <w:tc>
          <w:tcPr>
            <w:tcW w:w="6426" w:type="dxa"/>
            <w:textDirection w:val="lrTb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  <w:t>(京)网械平台备字(2023)第00013号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both"/>
              <w:rPr>
                <w:rFonts w:hint="default" w:ascii="仿宋_GB2312" w:hAnsi="Times New Roman" w:eastAsia="仿宋_GB2312" w:cs="仿宋_GB2312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</w:tc>
        <w:tc>
          <w:tcPr>
            <w:tcW w:w="2777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spacing w:val="-2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pPr/>
      <w: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  <w:t xml:space="preserve">    </w:t>
      </w:r>
    </w:p>
    <w:p>
      <w:pPr>
        <w:rPr>
          <w:rFonts w:hint="eastAsia" w:ascii="宋体" w:hAnsi="宋体"/>
          <w:b/>
          <w:color w:val="000000"/>
          <w:w w:val="150"/>
          <w:kern w:val="0"/>
          <w:sz w:val="28"/>
          <w:highlight w:val="none"/>
          <w:lang w:val="en-US" w:eastAsia="zh-CN"/>
        </w:rPr>
      </w:pPr>
    </w:p>
    <w:sectPr>
      <w:pgSz w:w="16838" w:h="11906" w:orient="landscape"/>
      <w:pgMar w:top="397" w:right="1191" w:bottom="397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swiss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decorative"/>
    <w:pitch w:val="default"/>
    <w:sig w:usb0="00000000" w:usb1="00000000" w:usb2="00000000" w:usb3="00000000" w:csb0="8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moder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136C4"/>
    <w:rsid w:val="013B2B96"/>
    <w:rsid w:val="039E565E"/>
    <w:rsid w:val="042E253E"/>
    <w:rsid w:val="04BC3FEE"/>
    <w:rsid w:val="06BA17C8"/>
    <w:rsid w:val="07CD4764"/>
    <w:rsid w:val="0874698D"/>
    <w:rsid w:val="08842AF9"/>
    <w:rsid w:val="089F1C5C"/>
    <w:rsid w:val="09F9539C"/>
    <w:rsid w:val="0AB117AA"/>
    <w:rsid w:val="0C550884"/>
    <w:rsid w:val="0D4D7F35"/>
    <w:rsid w:val="0D7336B7"/>
    <w:rsid w:val="0DB31D06"/>
    <w:rsid w:val="0DCB34F3"/>
    <w:rsid w:val="0E4A266A"/>
    <w:rsid w:val="0F4413B3"/>
    <w:rsid w:val="0F5F3EF3"/>
    <w:rsid w:val="10384F31"/>
    <w:rsid w:val="10392996"/>
    <w:rsid w:val="12DE7E79"/>
    <w:rsid w:val="131119A8"/>
    <w:rsid w:val="13E946D3"/>
    <w:rsid w:val="15883A78"/>
    <w:rsid w:val="176E561B"/>
    <w:rsid w:val="17B943BD"/>
    <w:rsid w:val="18300B23"/>
    <w:rsid w:val="19137045"/>
    <w:rsid w:val="191E4E1F"/>
    <w:rsid w:val="19264EA8"/>
    <w:rsid w:val="198D3D53"/>
    <w:rsid w:val="1C735482"/>
    <w:rsid w:val="1E6D7CAF"/>
    <w:rsid w:val="1EFB350D"/>
    <w:rsid w:val="1F9C6A9E"/>
    <w:rsid w:val="20D14525"/>
    <w:rsid w:val="21556F04"/>
    <w:rsid w:val="21710209"/>
    <w:rsid w:val="221B014E"/>
    <w:rsid w:val="22F8223D"/>
    <w:rsid w:val="24C06D8A"/>
    <w:rsid w:val="261A24AD"/>
    <w:rsid w:val="278247CB"/>
    <w:rsid w:val="28094EEC"/>
    <w:rsid w:val="28795BCE"/>
    <w:rsid w:val="292D69B8"/>
    <w:rsid w:val="293146FB"/>
    <w:rsid w:val="29C31607"/>
    <w:rsid w:val="2A6670C1"/>
    <w:rsid w:val="2AD631C2"/>
    <w:rsid w:val="2B367DA6"/>
    <w:rsid w:val="2B4854AE"/>
    <w:rsid w:val="2B79356C"/>
    <w:rsid w:val="2BE01466"/>
    <w:rsid w:val="2D3617F0"/>
    <w:rsid w:val="2DFE5DCD"/>
    <w:rsid w:val="2E2959A0"/>
    <w:rsid w:val="2E8100A9"/>
    <w:rsid w:val="2ECD09B8"/>
    <w:rsid w:val="2F230642"/>
    <w:rsid w:val="2F3C7955"/>
    <w:rsid w:val="31C63C30"/>
    <w:rsid w:val="32A30155"/>
    <w:rsid w:val="32B048E2"/>
    <w:rsid w:val="33026AB6"/>
    <w:rsid w:val="337A21F6"/>
    <w:rsid w:val="3442156A"/>
    <w:rsid w:val="35AF70D3"/>
    <w:rsid w:val="36E27034"/>
    <w:rsid w:val="376B702A"/>
    <w:rsid w:val="37E33064"/>
    <w:rsid w:val="397B2A52"/>
    <w:rsid w:val="3A4A73CA"/>
    <w:rsid w:val="3B1D6A0B"/>
    <w:rsid w:val="3BE4406B"/>
    <w:rsid w:val="3C2105FF"/>
    <w:rsid w:val="3C7D7F12"/>
    <w:rsid w:val="3CD47902"/>
    <w:rsid w:val="3E921340"/>
    <w:rsid w:val="401D10DD"/>
    <w:rsid w:val="41401F42"/>
    <w:rsid w:val="43B60A2C"/>
    <w:rsid w:val="469B1542"/>
    <w:rsid w:val="47DA7B11"/>
    <w:rsid w:val="4B571947"/>
    <w:rsid w:val="4BE24AB8"/>
    <w:rsid w:val="4C3B3017"/>
    <w:rsid w:val="4CD51FD9"/>
    <w:rsid w:val="4DF11F7F"/>
    <w:rsid w:val="4F8968D3"/>
    <w:rsid w:val="506B19F1"/>
    <w:rsid w:val="50A70C7B"/>
    <w:rsid w:val="51D3784E"/>
    <w:rsid w:val="52DB2E5E"/>
    <w:rsid w:val="53266C5C"/>
    <w:rsid w:val="553A4203"/>
    <w:rsid w:val="561D378D"/>
    <w:rsid w:val="56AA1858"/>
    <w:rsid w:val="573214BA"/>
    <w:rsid w:val="580F53EB"/>
    <w:rsid w:val="58A45DCA"/>
    <w:rsid w:val="59205A6E"/>
    <w:rsid w:val="59F12F67"/>
    <w:rsid w:val="5A5457B2"/>
    <w:rsid w:val="5BA26C0E"/>
    <w:rsid w:val="5FB477F0"/>
    <w:rsid w:val="60654995"/>
    <w:rsid w:val="60BE791B"/>
    <w:rsid w:val="618F19E3"/>
    <w:rsid w:val="62B31F54"/>
    <w:rsid w:val="65984BDE"/>
    <w:rsid w:val="65B25CA0"/>
    <w:rsid w:val="66430FEE"/>
    <w:rsid w:val="666F1DE3"/>
    <w:rsid w:val="66AD290B"/>
    <w:rsid w:val="67010B7E"/>
    <w:rsid w:val="67E50583"/>
    <w:rsid w:val="69664DCC"/>
    <w:rsid w:val="6AB54568"/>
    <w:rsid w:val="6C37111A"/>
    <w:rsid w:val="6CF21078"/>
    <w:rsid w:val="6DA2484C"/>
    <w:rsid w:val="6F0B4673"/>
    <w:rsid w:val="6F226A42"/>
    <w:rsid w:val="7020261E"/>
    <w:rsid w:val="708E2E66"/>
    <w:rsid w:val="714E74A3"/>
    <w:rsid w:val="74145D78"/>
    <w:rsid w:val="746D7236"/>
    <w:rsid w:val="7499265D"/>
    <w:rsid w:val="75DF5F11"/>
    <w:rsid w:val="76775E06"/>
    <w:rsid w:val="775C3CBE"/>
    <w:rsid w:val="785030F6"/>
    <w:rsid w:val="7ABE4C8F"/>
    <w:rsid w:val="7AE446F6"/>
    <w:rsid w:val="7C0D37D8"/>
    <w:rsid w:val="7D1868D9"/>
    <w:rsid w:val="7DAE0FE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2380</Words>
  <Characters>3044</Characters>
  <Lines>0</Lines>
  <Paragraphs>0</Paragraphs>
  <ScaleCrop>false</ScaleCrop>
  <LinksUpToDate>false</LinksUpToDate>
  <CharactersWithSpaces>3191</CharactersWithSpaces>
  <Application>WPS Office_10.8.0.5562_F1E327BC-269C-435d-A152-05C5408002CA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2025-09-17T01:40:00Z</dcterms:created>
  <dc:creator>Administrator</dc:creator>
  <cp:lastModifiedBy>2015</cp:lastModifiedBy>
  <dcterms:modified xsi:type="dcterms:W3CDTF">2025-10-24T06:09:57Z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2052-10.8.0.5562</vt:lpwstr>
  </property>
  <property fmtid="{D5CDD505-2E9C-101B-9397-08002B2CF9AE}" pid="3" name="KSOTemplateDocerSaveRecord">
    <vt:lpwstr>eyJoZGlkIjoiYTYzNDEwOTYzOWJkNjBkYTRiZGEwNGI0ZmYwMmVhZjgifQ==</vt:lpwstr>
  </property>
  <property fmtid="{D5CDD505-2E9C-101B-9397-08002B2CF9AE}" pid="4" name="ICV">
    <vt:lpwstr>D08570AEE5AA4360B72186D8843AD7D4_12</vt:lpwstr>
  </property>
</Properties>
</file>