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B7CBD">
      <w:pPr>
        <w:pStyle w:val="2"/>
        <w:spacing w:line="306" w:lineRule="auto"/>
      </w:pPr>
    </w:p>
    <w:p w14:paraId="12399114">
      <w:pPr>
        <w:pStyle w:val="2"/>
        <w:spacing w:line="306" w:lineRule="auto"/>
      </w:pPr>
    </w:p>
    <w:p w14:paraId="443FEC5F">
      <w:pPr>
        <w:pStyle w:val="2"/>
        <w:spacing w:line="306" w:lineRule="auto"/>
      </w:pPr>
    </w:p>
    <w:p w14:paraId="24D08D0A">
      <w:pPr>
        <w:spacing w:before="169" w:line="362" w:lineRule="auto"/>
        <w:ind w:left="2490" w:right="1367" w:hanging="721"/>
        <w:rPr>
          <w:rFonts w:ascii="宋体" w:hAnsi="宋体" w:eastAsia="宋体" w:cs="宋体"/>
          <w:sz w:val="52"/>
          <w:szCs w:val="52"/>
        </w:rPr>
      </w:pPr>
      <w:r>
        <w:rPr>
          <w:rFonts w:ascii="宋体" w:hAnsi="宋体" w:eastAsia="宋体" w:cs="宋体"/>
          <w:b/>
          <w:bCs/>
          <w:spacing w:val="-6"/>
          <w:sz w:val="52"/>
          <w:szCs w:val="52"/>
        </w:rPr>
        <w:t>淮南市市场监督管理局</w:t>
      </w:r>
      <w:r>
        <w:rPr>
          <w:rFonts w:ascii="宋体" w:hAnsi="宋体" w:eastAsia="宋体" w:cs="宋体"/>
          <w:b/>
          <w:bCs/>
          <w:spacing w:val="-10"/>
          <w:sz w:val="52"/>
          <w:szCs w:val="52"/>
        </w:rPr>
        <w:t>2021</w:t>
      </w:r>
      <w:r>
        <w:rPr>
          <w:rFonts w:ascii="宋体" w:hAnsi="宋体" w:eastAsia="宋体" w:cs="宋体"/>
          <w:spacing w:val="-100"/>
          <w:sz w:val="52"/>
          <w:szCs w:val="52"/>
        </w:rPr>
        <w:t xml:space="preserve"> </w:t>
      </w:r>
      <w:r>
        <w:rPr>
          <w:rFonts w:ascii="宋体" w:hAnsi="宋体" w:eastAsia="宋体" w:cs="宋体"/>
          <w:b/>
          <w:bCs/>
          <w:spacing w:val="-10"/>
          <w:sz w:val="52"/>
          <w:szCs w:val="52"/>
        </w:rPr>
        <w:t>年部门预算</w:t>
      </w:r>
    </w:p>
    <w:p w14:paraId="748F4EA1">
      <w:pPr>
        <w:pStyle w:val="2"/>
        <w:spacing w:line="241" w:lineRule="auto"/>
      </w:pPr>
    </w:p>
    <w:p w14:paraId="72FA21BB">
      <w:pPr>
        <w:pStyle w:val="2"/>
        <w:spacing w:line="241" w:lineRule="auto"/>
      </w:pPr>
    </w:p>
    <w:p w14:paraId="33A24857">
      <w:pPr>
        <w:pStyle w:val="2"/>
        <w:spacing w:line="241" w:lineRule="auto"/>
      </w:pPr>
    </w:p>
    <w:p w14:paraId="515E193F">
      <w:pPr>
        <w:pStyle w:val="2"/>
        <w:spacing w:line="241" w:lineRule="auto"/>
      </w:pPr>
    </w:p>
    <w:p w14:paraId="03F93B1E">
      <w:pPr>
        <w:pStyle w:val="2"/>
        <w:spacing w:line="241" w:lineRule="auto"/>
      </w:pPr>
    </w:p>
    <w:p w14:paraId="02AE60B9">
      <w:pPr>
        <w:pStyle w:val="2"/>
        <w:spacing w:line="241" w:lineRule="auto"/>
      </w:pPr>
      <w:bookmarkStart w:id="0" w:name="_GoBack"/>
      <w:bookmarkEnd w:id="0"/>
    </w:p>
    <w:p w14:paraId="1A873F75">
      <w:pPr>
        <w:pStyle w:val="2"/>
        <w:spacing w:line="241" w:lineRule="auto"/>
      </w:pPr>
    </w:p>
    <w:p w14:paraId="6A96AFCA">
      <w:pPr>
        <w:pStyle w:val="2"/>
        <w:spacing w:line="241" w:lineRule="auto"/>
      </w:pPr>
    </w:p>
    <w:p w14:paraId="43F901A7">
      <w:pPr>
        <w:pStyle w:val="2"/>
        <w:spacing w:line="241" w:lineRule="auto"/>
      </w:pPr>
    </w:p>
    <w:p w14:paraId="7659C813">
      <w:pPr>
        <w:pStyle w:val="2"/>
        <w:spacing w:line="242" w:lineRule="auto"/>
      </w:pPr>
    </w:p>
    <w:p w14:paraId="3F12A850">
      <w:pPr>
        <w:pStyle w:val="2"/>
        <w:spacing w:line="242" w:lineRule="auto"/>
      </w:pPr>
    </w:p>
    <w:p w14:paraId="17B2051F">
      <w:pPr>
        <w:pStyle w:val="2"/>
        <w:spacing w:line="242" w:lineRule="auto"/>
      </w:pPr>
    </w:p>
    <w:p w14:paraId="487EBCDB">
      <w:pPr>
        <w:pStyle w:val="2"/>
        <w:spacing w:line="242" w:lineRule="auto"/>
      </w:pPr>
    </w:p>
    <w:p w14:paraId="736021FD">
      <w:pPr>
        <w:pStyle w:val="2"/>
        <w:spacing w:line="242" w:lineRule="auto"/>
      </w:pPr>
    </w:p>
    <w:p w14:paraId="42D39AD6">
      <w:pPr>
        <w:pStyle w:val="2"/>
        <w:spacing w:line="242" w:lineRule="auto"/>
      </w:pPr>
    </w:p>
    <w:p w14:paraId="1A46B503">
      <w:pPr>
        <w:pStyle w:val="2"/>
        <w:spacing w:line="242" w:lineRule="auto"/>
      </w:pPr>
    </w:p>
    <w:p w14:paraId="733ED110">
      <w:pPr>
        <w:pStyle w:val="2"/>
        <w:spacing w:line="242" w:lineRule="auto"/>
      </w:pPr>
    </w:p>
    <w:p w14:paraId="4281DAFB">
      <w:pPr>
        <w:pStyle w:val="2"/>
        <w:spacing w:line="242" w:lineRule="auto"/>
      </w:pPr>
    </w:p>
    <w:p w14:paraId="56C8F7A8">
      <w:pPr>
        <w:pStyle w:val="2"/>
        <w:spacing w:line="242" w:lineRule="auto"/>
      </w:pPr>
    </w:p>
    <w:p w14:paraId="0AE7882A">
      <w:pPr>
        <w:pStyle w:val="2"/>
        <w:spacing w:line="242" w:lineRule="auto"/>
      </w:pPr>
    </w:p>
    <w:p w14:paraId="1A19FAE0">
      <w:pPr>
        <w:pStyle w:val="2"/>
        <w:spacing w:line="242" w:lineRule="auto"/>
      </w:pPr>
    </w:p>
    <w:p w14:paraId="3835C86E">
      <w:pPr>
        <w:pStyle w:val="2"/>
        <w:spacing w:line="242" w:lineRule="auto"/>
      </w:pPr>
    </w:p>
    <w:p w14:paraId="2CA0ED45">
      <w:pPr>
        <w:pStyle w:val="2"/>
        <w:spacing w:line="242" w:lineRule="auto"/>
      </w:pPr>
    </w:p>
    <w:p w14:paraId="1929741F">
      <w:pPr>
        <w:pStyle w:val="2"/>
        <w:spacing w:line="242" w:lineRule="auto"/>
      </w:pPr>
    </w:p>
    <w:p w14:paraId="1D34BCCA">
      <w:pPr>
        <w:pStyle w:val="2"/>
        <w:spacing w:line="242" w:lineRule="auto"/>
      </w:pPr>
    </w:p>
    <w:p w14:paraId="208090BB">
      <w:pPr>
        <w:pStyle w:val="2"/>
        <w:spacing w:line="242" w:lineRule="auto"/>
      </w:pPr>
    </w:p>
    <w:p w14:paraId="50B81810">
      <w:pPr>
        <w:pStyle w:val="2"/>
        <w:spacing w:line="242" w:lineRule="auto"/>
      </w:pPr>
    </w:p>
    <w:p w14:paraId="2AA37CE8">
      <w:pPr>
        <w:pStyle w:val="2"/>
        <w:spacing w:line="242" w:lineRule="auto"/>
      </w:pPr>
    </w:p>
    <w:p w14:paraId="2E959175">
      <w:pPr>
        <w:pStyle w:val="2"/>
        <w:spacing w:line="242" w:lineRule="auto"/>
      </w:pPr>
    </w:p>
    <w:p w14:paraId="06B76A02">
      <w:pPr>
        <w:pStyle w:val="2"/>
        <w:spacing w:line="242" w:lineRule="auto"/>
      </w:pPr>
    </w:p>
    <w:p w14:paraId="7530B22B">
      <w:pPr>
        <w:pStyle w:val="2"/>
        <w:spacing w:line="242" w:lineRule="auto"/>
      </w:pPr>
    </w:p>
    <w:p w14:paraId="7694B26B">
      <w:pPr>
        <w:spacing w:before="139" w:line="227" w:lineRule="auto"/>
        <w:ind w:left="3217"/>
        <w:rPr>
          <w:rFonts w:ascii="黑体" w:hAnsi="黑体" w:eastAsia="黑体" w:cs="黑体"/>
          <w:sz w:val="43"/>
          <w:szCs w:val="43"/>
        </w:rPr>
      </w:pPr>
      <w:r>
        <w:rPr>
          <w:rFonts w:ascii="黑体" w:hAnsi="黑体" w:eastAsia="黑体" w:cs="黑体"/>
          <w:spacing w:val="-2"/>
          <w:sz w:val="43"/>
          <w:szCs w:val="43"/>
        </w:rPr>
        <w:t>2021</w:t>
      </w:r>
      <w:r>
        <w:rPr>
          <w:rFonts w:ascii="黑体" w:hAnsi="黑体" w:eastAsia="黑体" w:cs="黑体"/>
          <w:spacing w:val="-85"/>
          <w:sz w:val="43"/>
          <w:szCs w:val="43"/>
        </w:rPr>
        <w:t xml:space="preserve"> </w:t>
      </w:r>
      <w:r>
        <w:rPr>
          <w:rFonts w:ascii="黑体" w:hAnsi="黑体" w:eastAsia="黑体" w:cs="黑体"/>
          <w:spacing w:val="-2"/>
          <w:sz w:val="43"/>
          <w:szCs w:val="43"/>
        </w:rPr>
        <w:t>年</w:t>
      </w:r>
      <w:r>
        <w:rPr>
          <w:rFonts w:ascii="黑体" w:hAnsi="黑体" w:eastAsia="黑体" w:cs="黑体"/>
          <w:spacing w:val="-91"/>
          <w:sz w:val="43"/>
          <w:szCs w:val="43"/>
        </w:rPr>
        <w:t xml:space="preserve"> </w:t>
      </w:r>
      <w:r>
        <w:rPr>
          <w:rFonts w:ascii="黑体" w:hAnsi="黑体" w:eastAsia="黑体" w:cs="黑体"/>
          <w:spacing w:val="-2"/>
          <w:sz w:val="43"/>
          <w:szCs w:val="43"/>
        </w:rPr>
        <w:t>2</w:t>
      </w:r>
      <w:r>
        <w:rPr>
          <w:rFonts w:ascii="黑体" w:hAnsi="黑体" w:eastAsia="黑体" w:cs="黑体"/>
          <w:spacing w:val="-78"/>
          <w:sz w:val="43"/>
          <w:szCs w:val="43"/>
        </w:rPr>
        <w:t xml:space="preserve"> </w:t>
      </w:r>
      <w:r>
        <w:rPr>
          <w:rFonts w:ascii="黑体" w:hAnsi="黑体" w:eastAsia="黑体" w:cs="黑体"/>
          <w:spacing w:val="-2"/>
          <w:sz w:val="43"/>
          <w:szCs w:val="43"/>
        </w:rPr>
        <w:t>月</w:t>
      </w:r>
    </w:p>
    <w:p w14:paraId="1496B7B5">
      <w:pPr>
        <w:spacing w:line="227" w:lineRule="auto"/>
        <w:rPr>
          <w:rFonts w:ascii="黑体" w:hAnsi="黑体" w:eastAsia="黑体" w:cs="黑体"/>
          <w:sz w:val="43"/>
          <w:szCs w:val="43"/>
        </w:rPr>
        <w:sectPr>
          <w:footerReference r:id="rId5" w:type="default"/>
          <w:pgSz w:w="11906" w:h="16838"/>
          <w:pgMar w:top="1431" w:right="1785" w:bottom="1420" w:left="1785" w:header="0" w:footer="1184" w:gutter="0"/>
          <w:cols w:space="720" w:num="1"/>
        </w:sectPr>
      </w:pPr>
    </w:p>
    <w:p w14:paraId="748BECE6">
      <w:pPr>
        <w:pStyle w:val="2"/>
        <w:spacing w:line="294" w:lineRule="auto"/>
      </w:pPr>
    </w:p>
    <w:p w14:paraId="65E155BA">
      <w:pPr>
        <w:pStyle w:val="2"/>
        <w:spacing w:line="295" w:lineRule="auto"/>
      </w:pPr>
    </w:p>
    <w:sdt>
      <w:sdtPr>
        <w:rPr>
          <w:rFonts w:ascii="黑体" w:hAnsi="黑体" w:eastAsia="黑体" w:cs="黑体"/>
          <w:sz w:val="43"/>
          <w:szCs w:val="43"/>
        </w:rPr>
        <w:id w:val="147476487"/>
        <w:docPartObj>
          <w:docPartGallery w:val="Table of Contents"/>
          <w:docPartUnique/>
        </w:docPartObj>
      </w:sdtPr>
      <w:sdtEndPr>
        <w:rPr>
          <w:rFonts w:ascii="仿宋" w:hAnsi="仿宋" w:eastAsia="仿宋" w:cs="仿宋"/>
          <w:sz w:val="31"/>
          <w:szCs w:val="31"/>
        </w:rPr>
      </w:sdtEndPr>
      <w:sdtContent>
        <w:p w14:paraId="2AE659E6">
          <w:pPr>
            <w:spacing w:before="140" w:line="225" w:lineRule="auto"/>
            <w:ind w:left="3880"/>
            <w:rPr>
              <w:rFonts w:ascii="黑体" w:hAnsi="黑体" w:eastAsia="黑体" w:cs="黑体"/>
              <w:sz w:val="43"/>
              <w:szCs w:val="43"/>
            </w:rPr>
          </w:pPr>
          <w:r>
            <w:rPr>
              <w:rFonts w:ascii="黑体" w:hAnsi="黑体" w:eastAsia="黑体" w:cs="黑体"/>
              <w:spacing w:val="-32"/>
              <w:sz w:val="43"/>
              <w:szCs w:val="43"/>
            </w:rPr>
            <w:t>目</w:t>
          </w:r>
          <w:r>
            <w:rPr>
              <w:rFonts w:ascii="黑体" w:hAnsi="黑体" w:eastAsia="黑体" w:cs="黑体"/>
              <w:spacing w:val="26"/>
              <w:sz w:val="43"/>
              <w:szCs w:val="43"/>
            </w:rPr>
            <w:t xml:space="preserve"> </w:t>
          </w:r>
          <w:r>
            <w:rPr>
              <w:rFonts w:ascii="黑体" w:hAnsi="黑体" w:eastAsia="黑体" w:cs="黑体"/>
              <w:spacing w:val="-32"/>
              <w:sz w:val="43"/>
              <w:szCs w:val="43"/>
            </w:rPr>
            <w:t>录</w:t>
          </w:r>
        </w:p>
        <w:p w14:paraId="244FE684">
          <w:pPr>
            <w:pStyle w:val="2"/>
            <w:spacing w:line="476" w:lineRule="auto"/>
          </w:pPr>
        </w:p>
        <w:p w14:paraId="63641F10">
          <w:pPr>
            <w:spacing w:before="101" w:line="221" w:lineRule="auto"/>
            <w:ind w:left="683"/>
            <w:rPr>
              <w:rFonts w:ascii="FangSong_GB2312" w:hAnsi="FangSong_GB2312" w:eastAsia="FangSong_GB2312" w:cs="FangSong_GB2312"/>
              <w:sz w:val="31"/>
              <w:szCs w:val="31"/>
            </w:rPr>
          </w:pPr>
          <w:r>
            <w:fldChar w:fldCharType="begin"/>
          </w:r>
          <w:r>
            <w:instrText xml:space="preserve"> HYPERLINK \l "bookmark1" </w:instrText>
          </w:r>
          <w:r>
            <w:fldChar w:fldCharType="separate"/>
          </w:r>
          <w:r>
            <w:rPr>
              <w:rFonts w:ascii="FangSong_GB2312" w:hAnsi="FangSong_GB2312" w:eastAsia="FangSong_GB2312" w:cs="FangSong_GB2312"/>
              <w:b/>
              <w:bCs/>
              <w:spacing w:val="4"/>
              <w:sz w:val="31"/>
              <w:szCs w:val="31"/>
            </w:rPr>
            <w:t>第一部分</w:t>
          </w:r>
          <w:r>
            <w:rPr>
              <w:rFonts w:ascii="FangSong_GB2312" w:hAnsi="FangSong_GB2312" w:eastAsia="FangSong_GB2312" w:cs="FangSong_GB2312"/>
              <w:spacing w:val="4"/>
              <w:sz w:val="31"/>
              <w:szCs w:val="31"/>
            </w:rPr>
            <w:t xml:space="preserve"> </w:t>
          </w:r>
          <w:r>
            <w:rPr>
              <w:rFonts w:ascii="FangSong_GB2312" w:hAnsi="FangSong_GB2312" w:eastAsia="FangSong_GB2312" w:cs="FangSong_GB2312"/>
              <w:b/>
              <w:bCs/>
              <w:spacing w:val="4"/>
              <w:sz w:val="31"/>
              <w:szCs w:val="31"/>
            </w:rPr>
            <w:t>部门概况</w:t>
          </w:r>
          <w:r>
            <w:rPr>
              <w:rFonts w:ascii="FangSong_GB2312" w:hAnsi="FangSong_GB2312" w:eastAsia="FangSong_GB2312" w:cs="FangSong_GB2312"/>
              <w:b/>
              <w:bCs/>
              <w:spacing w:val="4"/>
              <w:sz w:val="31"/>
              <w:szCs w:val="31"/>
            </w:rPr>
            <w:fldChar w:fldCharType="end"/>
          </w:r>
        </w:p>
        <w:p w14:paraId="14614C2B">
          <w:pPr>
            <w:spacing w:before="126" w:line="230" w:lineRule="auto"/>
            <w:ind w:left="689"/>
            <w:rPr>
              <w:rFonts w:ascii="仿宋" w:hAnsi="仿宋" w:eastAsia="仿宋" w:cs="仿宋"/>
              <w:sz w:val="31"/>
              <w:szCs w:val="31"/>
            </w:rPr>
          </w:pPr>
          <w:r>
            <w:fldChar w:fldCharType="begin"/>
          </w:r>
          <w:r>
            <w:instrText xml:space="preserve"> HYPERLINK \l "bookmark2" </w:instrText>
          </w:r>
          <w:r>
            <w:fldChar w:fldCharType="separate"/>
          </w:r>
          <w:r>
            <w:rPr>
              <w:rFonts w:ascii="仿宋" w:hAnsi="仿宋" w:eastAsia="仿宋" w:cs="仿宋"/>
              <w:spacing w:val="2"/>
              <w:sz w:val="31"/>
              <w:szCs w:val="31"/>
            </w:rPr>
            <w:t>1.主要职责</w:t>
          </w:r>
          <w:r>
            <w:rPr>
              <w:rFonts w:ascii="仿宋" w:hAnsi="仿宋" w:eastAsia="仿宋" w:cs="仿宋"/>
              <w:spacing w:val="2"/>
              <w:sz w:val="31"/>
              <w:szCs w:val="31"/>
            </w:rPr>
            <w:fldChar w:fldCharType="end"/>
          </w:r>
        </w:p>
        <w:p w14:paraId="03DB8B67">
          <w:pPr>
            <w:spacing w:before="116" w:line="226" w:lineRule="auto"/>
            <w:ind w:left="669"/>
            <w:rPr>
              <w:rFonts w:ascii="仿宋" w:hAnsi="仿宋" w:eastAsia="仿宋" w:cs="仿宋"/>
              <w:sz w:val="31"/>
              <w:szCs w:val="31"/>
            </w:rPr>
          </w:pPr>
          <w:r>
            <w:fldChar w:fldCharType="begin"/>
          </w:r>
          <w:r>
            <w:instrText xml:space="preserve"> HYPERLINK \l "bookmark3" </w:instrText>
          </w:r>
          <w:r>
            <w:fldChar w:fldCharType="separate"/>
          </w:r>
          <w:r>
            <w:rPr>
              <w:rFonts w:ascii="仿宋" w:hAnsi="仿宋" w:eastAsia="仿宋" w:cs="仿宋"/>
              <w:spacing w:val="7"/>
              <w:sz w:val="31"/>
              <w:szCs w:val="31"/>
            </w:rPr>
            <w:t>2.部门预算单位构成</w:t>
          </w:r>
          <w:r>
            <w:rPr>
              <w:rFonts w:ascii="仿宋" w:hAnsi="仿宋" w:eastAsia="仿宋" w:cs="仿宋"/>
              <w:spacing w:val="7"/>
              <w:sz w:val="31"/>
              <w:szCs w:val="31"/>
            </w:rPr>
            <w:fldChar w:fldCharType="end"/>
          </w:r>
        </w:p>
      </w:sdtContent>
    </w:sdt>
    <w:p w14:paraId="458413DF">
      <w:pPr>
        <w:spacing w:before="118" w:line="226" w:lineRule="auto"/>
        <w:ind w:left="672"/>
        <w:rPr>
          <w:rFonts w:ascii="仿宋" w:hAnsi="仿宋" w:eastAsia="仿宋" w:cs="仿宋"/>
          <w:sz w:val="31"/>
          <w:szCs w:val="31"/>
        </w:rPr>
      </w:pPr>
      <w:r>
        <w:rPr>
          <w:rFonts w:ascii="仿宋" w:hAnsi="仿宋" w:eastAsia="仿宋" w:cs="仿宋"/>
          <w:spacing w:val="4"/>
          <w:sz w:val="31"/>
          <w:szCs w:val="31"/>
        </w:rPr>
        <w:t>3.2021</w:t>
      </w:r>
      <w:r>
        <w:rPr>
          <w:rFonts w:ascii="仿宋" w:hAnsi="仿宋" w:eastAsia="仿宋" w:cs="仿宋"/>
          <w:spacing w:val="-43"/>
          <w:sz w:val="31"/>
          <w:szCs w:val="31"/>
        </w:rPr>
        <w:t xml:space="preserve"> </w:t>
      </w:r>
      <w:r>
        <w:rPr>
          <w:rFonts w:ascii="仿宋" w:hAnsi="仿宋" w:eastAsia="仿宋" w:cs="仿宋"/>
          <w:spacing w:val="4"/>
          <w:sz w:val="31"/>
          <w:szCs w:val="31"/>
        </w:rPr>
        <w:t>年度主要工作任务</w:t>
      </w:r>
    </w:p>
    <w:p w14:paraId="27A6F0AA">
      <w:pPr>
        <w:spacing w:before="121" w:line="219" w:lineRule="auto"/>
        <w:ind w:left="683"/>
        <w:rPr>
          <w:rFonts w:ascii="FangSong_GB2312" w:hAnsi="FangSong_GB2312" w:eastAsia="FangSong_GB2312" w:cs="FangSong_GB2312"/>
          <w:sz w:val="31"/>
          <w:szCs w:val="31"/>
        </w:rPr>
      </w:pPr>
      <w:r>
        <w:rPr>
          <w:rFonts w:ascii="FangSong_GB2312" w:hAnsi="FangSong_GB2312" w:eastAsia="FangSong_GB2312" w:cs="FangSong_GB2312"/>
          <w:b/>
          <w:bCs/>
          <w:spacing w:val="3"/>
          <w:sz w:val="31"/>
          <w:szCs w:val="31"/>
        </w:rPr>
        <w:t>第二部分</w:t>
      </w:r>
      <w:r>
        <w:rPr>
          <w:rFonts w:ascii="FangSong_GB2312" w:hAnsi="FangSong_GB2312" w:eastAsia="FangSong_GB2312" w:cs="FangSong_GB2312"/>
          <w:spacing w:val="3"/>
          <w:sz w:val="31"/>
          <w:szCs w:val="31"/>
        </w:rPr>
        <w:t xml:space="preserve"> </w:t>
      </w:r>
      <w:r>
        <w:rPr>
          <w:rFonts w:ascii="FangSong_GB2312" w:hAnsi="FangSong_GB2312" w:eastAsia="FangSong_GB2312" w:cs="FangSong_GB2312"/>
          <w:b/>
          <w:bCs/>
          <w:spacing w:val="3"/>
          <w:sz w:val="31"/>
          <w:szCs w:val="31"/>
        </w:rPr>
        <w:t>2021</w:t>
      </w:r>
      <w:r>
        <w:rPr>
          <w:rFonts w:ascii="FangSong_GB2312" w:hAnsi="FangSong_GB2312" w:eastAsia="FangSong_GB2312" w:cs="FangSong_GB2312"/>
          <w:spacing w:val="-57"/>
          <w:sz w:val="31"/>
          <w:szCs w:val="31"/>
        </w:rPr>
        <w:t xml:space="preserve"> </w:t>
      </w:r>
      <w:r>
        <w:rPr>
          <w:rFonts w:ascii="FangSong_GB2312" w:hAnsi="FangSong_GB2312" w:eastAsia="FangSong_GB2312" w:cs="FangSong_GB2312"/>
          <w:b/>
          <w:bCs/>
          <w:spacing w:val="3"/>
          <w:sz w:val="31"/>
          <w:szCs w:val="31"/>
        </w:rPr>
        <w:t>年部门预算表</w:t>
      </w:r>
    </w:p>
    <w:p w14:paraId="4C55B788">
      <w:pPr>
        <w:spacing w:before="133" w:line="227" w:lineRule="auto"/>
        <w:ind w:left="689"/>
        <w:outlineLvl w:val="0"/>
        <w:rPr>
          <w:rFonts w:ascii="仿宋" w:hAnsi="仿宋" w:eastAsia="仿宋" w:cs="仿宋"/>
          <w:sz w:val="31"/>
          <w:szCs w:val="31"/>
        </w:rPr>
      </w:pPr>
      <w:r>
        <w:rPr>
          <w:rFonts w:ascii="仿宋" w:hAnsi="仿宋" w:eastAsia="仿宋" w:cs="仿宋"/>
          <w:spacing w:val="4"/>
          <w:sz w:val="31"/>
          <w:szCs w:val="31"/>
        </w:rPr>
        <w:t>1.2021</w:t>
      </w:r>
      <w:r>
        <w:rPr>
          <w:rFonts w:ascii="仿宋" w:hAnsi="仿宋" w:eastAsia="仿宋" w:cs="仿宋"/>
          <w:spacing w:val="-42"/>
          <w:sz w:val="31"/>
          <w:szCs w:val="31"/>
        </w:rPr>
        <w:t xml:space="preserve"> </w:t>
      </w:r>
      <w:r>
        <w:rPr>
          <w:rFonts w:ascii="仿宋" w:hAnsi="仿宋" w:eastAsia="仿宋" w:cs="仿宋"/>
          <w:spacing w:val="4"/>
          <w:sz w:val="31"/>
          <w:szCs w:val="31"/>
        </w:rPr>
        <w:t>年财政拨款收支预算总表</w:t>
      </w:r>
    </w:p>
    <w:p w14:paraId="125CBF3E">
      <w:pPr>
        <w:spacing w:before="118" w:line="227" w:lineRule="auto"/>
        <w:ind w:left="669"/>
        <w:rPr>
          <w:rFonts w:ascii="仿宋" w:hAnsi="仿宋" w:eastAsia="仿宋" w:cs="仿宋"/>
          <w:sz w:val="31"/>
          <w:szCs w:val="31"/>
        </w:rPr>
      </w:pPr>
      <w:r>
        <w:rPr>
          <w:rFonts w:ascii="仿宋" w:hAnsi="仿宋" w:eastAsia="仿宋" w:cs="仿宋"/>
          <w:spacing w:val="5"/>
          <w:sz w:val="31"/>
          <w:szCs w:val="31"/>
        </w:rPr>
        <w:t>2.2021</w:t>
      </w:r>
      <w:r>
        <w:rPr>
          <w:rFonts w:ascii="仿宋" w:hAnsi="仿宋" w:eastAsia="仿宋" w:cs="仿宋"/>
          <w:spacing w:val="-33"/>
          <w:sz w:val="31"/>
          <w:szCs w:val="31"/>
        </w:rPr>
        <w:t xml:space="preserve"> </w:t>
      </w:r>
      <w:r>
        <w:rPr>
          <w:rFonts w:ascii="仿宋" w:hAnsi="仿宋" w:eastAsia="仿宋" w:cs="仿宋"/>
          <w:spacing w:val="5"/>
          <w:sz w:val="31"/>
          <w:szCs w:val="31"/>
        </w:rPr>
        <w:t>年一般公共预算支出预算表</w:t>
      </w:r>
    </w:p>
    <w:p w14:paraId="0EFDB734">
      <w:pPr>
        <w:spacing w:before="118" w:line="227" w:lineRule="auto"/>
        <w:ind w:left="672"/>
        <w:outlineLvl w:val="0"/>
        <w:rPr>
          <w:rFonts w:ascii="仿宋" w:hAnsi="仿宋" w:eastAsia="仿宋" w:cs="仿宋"/>
          <w:sz w:val="31"/>
          <w:szCs w:val="31"/>
        </w:rPr>
      </w:pPr>
      <w:r>
        <w:rPr>
          <w:rFonts w:ascii="仿宋" w:hAnsi="仿宋" w:eastAsia="仿宋" w:cs="仿宋"/>
          <w:spacing w:val="6"/>
          <w:sz w:val="31"/>
          <w:szCs w:val="31"/>
        </w:rPr>
        <w:t>3.2021</w:t>
      </w:r>
      <w:r>
        <w:rPr>
          <w:rFonts w:ascii="仿宋" w:hAnsi="仿宋" w:eastAsia="仿宋" w:cs="仿宋"/>
          <w:spacing w:val="-47"/>
          <w:sz w:val="31"/>
          <w:szCs w:val="31"/>
        </w:rPr>
        <w:t xml:space="preserve"> </w:t>
      </w:r>
      <w:r>
        <w:rPr>
          <w:rFonts w:ascii="仿宋" w:hAnsi="仿宋" w:eastAsia="仿宋" w:cs="仿宋"/>
          <w:spacing w:val="6"/>
          <w:sz w:val="31"/>
          <w:szCs w:val="31"/>
        </w:rPr>
        <w:t>年一般公共预算基本支出预算表</w:t>
      </w:r>
    </w:p>
    <w:p w14:paraId="061239D1">
      <w:pPr>
        <w:spacing w:before="119" w:line="226" w:lineRule="auto"/>
        <w:ind w:left="664"/>
        <w:rPr>
          <w:rFonts w:ascii="仿宋" w:hAnsi="仿宋" w:eastAsia="仿宋" w:cs="仿宋"/>
          <w:sz w:val="31"/>
          <w:szCs w:val="31"/>
        </w:rPr>
      </w:pPr>
      <w:r>
        <w:rPr>
          <w:rFonts w:ascii="仿宋" w:hAnsi="仿宋" w:eastAsia="仿宋" w:cs="仿宋"/>
          <w:spacing w:val="6"/>
          <w:sz w:val="31"/>
          <w:szCs w:val="31"/>
        </w:rPr>
        <w:t>4.2021</w:t>
      </w:r>
      <w:r>
        <w:rPr>
          <w:rFonts w:ascii="仿宋" w:hAnsi="仿宋" w:eastAsia="仿宋" w:cs="仿宋"/>
          <w:spacing w:val="-42"/>
          <w:sz w:val="31"/>
          <w:szCs w:val="31"/>
        </w:rPr>
        <w:t xml:space="preserve"> </w:t>
      </w:r>
      <w:r>
        <w:rPr>
          <w:rFonts w:ascii="仿宋" w:hAnsi="仿宋" w:eastAsia="仿宋" w:cs="仿宋"/>
          <w:spacing w:val="6"/>
          <w:sz w:val="31"/>
          <w:szCs w:val="31"/>
        </w:rPr>
        <w:t>年政府性基金预算收支预算表</w:t>
      </w:r>
    </w:p>
    <w:p w14:paraId="5BEA898D">
      <w:pPr>
        <w:spacing w:before="121" w:line="227" w:lineRule="auto"/>
        <w:ind w:left="672"/>
        <w:outlineLvl w:val="0"/>
        <w:rPr>
          <w:rFonts w:ascii="仿宋" w:hAnsi="仿宋" w:eastAsia="仿宋" w:cs="仿宋"/>
          <w:sz w:val="31"/>
          <w:szCs w:val="31"/>
        </w:rPr>
      </w:pPr>
      <w:r>
        <w:rPr>
          <w:rFonts w:ascii="仿宋" w:hAnsi="仿宋" w:eastAsia="仿宋" w:cs="仿宋"/>
          <w:spacing w:val="5"/>
          <w:sz w:val="31"/>
          <w:szCs w:val="31"/>
        </w:rPr>
        <w:t>5.2021</w:t>
      </w:r>
      <w:r>
        <w:rPr>
          <w:rFonts w:ascii="仿宋" w:hAnsi="仿宋" w:eastAsia="仿宋" w:cs="仿宋"/>
          <w:spacing w:val="-35"/>
          <w:sz w:val="31"/>
          <w:szCs w:val="31"/>
        </w:rPr>
        <w:t xml:space="preserve"> </w:t>
      </w:r>
      <w:r>
        <w:rPr>
          <w:rFonts w:ascii="仿宋" w:hAnsi="仿宋" w:eastAsia="仿宋" w:cs="仿宋"/>
          <w:spacing w:val="5"/>
          <w:sz w:val="31"/>
          <w:szCs w:val="31"/>
        </w:rPr>
        <w:t>年国有资本经营收支预算表</w:t>
      </w:r>
    </w:p>
    <w:p w14:paraId="51B940AB">
      <w:pPr>
        <w:spacing w:before="118" w:line="227" w:lineRule="auto"/>
        <w:ind w:left="668"/>
        <w:rPr>
          <w:rFonts w:ascii="仿宋" w:hAnsi="仿宋" w:eastAsia="仿宋" w:cs="仿宋"/>
          <w:sz w:val="31"/>
          <w:szCs w:val="31"/>
        </w:rPr>
      </w:pPr>
      <w:r>
        <w:rPr>
          <w:rFonts w:ascii="仿宋" w:hAnsi="仿宋" w:eastAsia="仿宋" w:cs="仿宋"/>
          <w:spacing w:val="4"/>
          <w:sz w:val="31"/>
          <w:szCs w:val="31"/>
        </w:rPr>
        <w:t>6.2021</w:t>
      </w:r>
      <w:r>
        <w:rPr>
          <w:rFonts w:ascii="仿宋" w:hAnsi="仿宋" w:eastAsia="仿宋" w:cs="仿宋"/>
          <w:spacing w:val="-44"/>
          <w:sz w:val="31"/>
          <w:szCs w:val="31"/>
        </w:rPr>
        <w:t xml:space="preserve"> </w:t>
      </w:r>
      <w:r>
        <w:rPr>
          <w:rFonts w:ascii="仿宋" w:hAnsi="仿宋" w:eastAsia="仿宋" w:cs="仿宋"/>
          <w:spacing w:val="4"/>
          <w:sz w:val="31"/>
          <w:szCs w:val="31"/>
        </w:rPr>
        <w:t>年收支预算总表</w:t>
      </w:r>
    </w:p>
    <w:p w14:paraId="2410A8C9">
      <w:pPr>
        <w:spacing w:before="120" w:line="227" w:lineRule="auto"/>
        <w:ind w:left="673"/>
        <w:rPr>
          <w:rFonts w:ascii="仿宋" w:hAnsi="仿宋" w:eastAsia="仿宋" w:cs="仿宋"/>
          <w:sz w:val="31"/>
          <w:szCs w:val="31"/>
        </w:rPr>
      </w:pPr>
      <w:r>
        <w:rPr>
          <w:rFonts w:ascii="仿宋" w:hAnsi="仿宋" w:eastAsia="仿宋" w:cs="仿宋"/>
          <w:spacing w:val="3"/>
          <w:sz w:val="31"/>
          <w:szCs w:val="31"/>
        </w:rPr>
        <w:t>7.2021</w:t>
      </w:r>
      <w:r>
        <w:rPr>
          <w:rFonts w:ascii="仿宋" w:hAnsi="仿宋" w:eastAsia="仿宋" w:cs="仿宋"/>
          <w:spacing w:val="-36"/>
          <w:sz w:val="31"/>
          <w:szCs w:val="31"/>
        </w:rPr>
        <w:t xml:space="preserve"> </w:t>
      </w:r>
      <w:r>
        <w:rPr>
          <w:rFonts w:ascii="仿宋" w:hAnsi="仿宋" w:eastAsia="仿宋" w:cs="仿宋"/>
          <w:spacing w:val="3"/>
          <w:sz w:val="31"/>
          <w:szCs w:val="31"/>
        </w:rPr>
        <w:t>年收入预算总表</w:t>
      </w:r>
    </w:p>
    <w:p w14:paraId="6386623E">
      <w:pPr>
        <w:spacing w:before="118" w:line="227" w:lineRule="auto"/>
        <w:ind w:left="667"/>
        <w:rPr>
          <w:rFonts w:ascii="仿宋" w:hAnsi="仿宋" w:eastAsia="仿宋" w:cs="仿宋"/>
          <w:sz w:val="31"/>
          <w:szCs w:val="31"/>
        </w:rPr>
      </w:pPr>
      <w:r>
        <w:rPr>
          <w:rFonts w:ascii="仿宋" w:hAnsi="仿宋" w:eastAsia="仿宋" w:cs="仿宋"/>
          <w:spacing w:val="4"/>
          <w:sz w:val="31"/>
          <w:szCs w:val="31"/>
        </w:rPr>
        <w:t>8.2021</w:t>
      </w:r>
      <w:r>
        <w:rPr>
          <w:rFonts w:ascii="仿宋" w:hAnsi="仿宋" w:eastAsia="仿宋" w:cs="仿宋"/>
          <w:spacing w:val="-43"/>
          <w:sz w:val="31"/>
          <w:szCs w:val="31"/>
        </w:rPr>
        <w:t xml:space="preserve"> </w:t>
      </w:r>
      <w:r>
        <w:rPr>
          <w:rFonts w:ascii="仿宋" w:hAnsi="仿宋" w:eastAsia="仿宋" w:cs="仿宋"/>
          <w:spacing w:val="4"/>
          <w:sz w:val="31"/>
          <w:szCs w:val="31"/>
        </w:rPr>
        <w:t>年支出预算总表</w:t>
      </w:r>
    </w:p>
    <w:p w14:paraId="291787E8">
      <w:pPr>
        <w:spacing w:before="118" w:line="228" w:lineRule="auto"/>
        <w:ind w:left="667"/>
        <w:rPr>
          <w:rFonts w:ascii="仿宋" w:hAnsi="仿宋" w:eastAsia="仿宋" w:cs="仿宋"/>
          <w:sz w:val="31"/>
          <w:szCs w:val="31"/>
        </w:rPr>
      </w:pPr>
      <w:r>
        <w:rPr>
          <w:rFonts w:ascii="仿宋" w:hAnsi="仿宋" w:eastAsia="仿宋" w:cs="仿宋"/>
          <w:spacing w:val="5"/>
          <w:sz w:val="31"/>
          <w:szCs w:val="31"/>
        </w:rPr>
        <w:t>9. 2021</w:t>
      </w:r>
      <w:r>
        <w:rPr>
          <w:rFonts w:ascii="仿宋" w:hAnsi="仿宋" w:eastAsia="仿宋" w:cs="仿宋"/>
          <w:spacing w:val="-31"/>
          <w:sz w:val="31"/>
          <w:szCs w:val="31"/>
        </w:rPr>
        <w:t xml:space="preserve"> </w:t>
      </w:r>
      <w:r>
        <w:rPr>
          <w:rFonts w:ascii="仿宋" w:hAnsi="仿宋" w:eastAsia="仿宋" w:cs="仿宋"/>
          <w:spacing w:val="5"/>
          <w:sz w:val="31"/>
          <w:szCs w:val="31"/>
        </w:rPr>
        <w:t>年项目支出表(不含涉密项目)</w:t>
      </w:r>
    </w:p>
    <w:p w14:paraId="3C892E1F">
      <w:pPr>
        <w:spacing w:before="119" w:line="228" w:lineRule="auto"/>
        <w:ind w:left="689"/>
        <w:rPr>
          <w:rFonts w:ascii="仿宋" w:hAnsi="仿宋" w:eastAsia="仿宋" w:cs="仿宋"/>
          <w:sz w:val="31"/>
          <w:szCs w:val="31"/>
        </w:rPr>
      </w:pPr>
      <w:r>
        <w:rPr>
          <w:rFonts w:ascii="仿宋" w:hAnsi="仿宋" w:eastAsia="仿宋" w:cs="仿宋"/>
          <w:spacing w:val="3"/>
          <w:sz w:val="31"/>
          <w:szCs w:val="31"/>
        </w:rPr>
        <w:t>10. 2021</w:t>
      </w:r>
      <w:r>
        <w:rPr>
          <w:rFonts w:ascii="仿宋" w:hAnsi="仿宋" w:eastAsia="仿宋" w:cs="仿宋"/>
          <w:spacing w:val="-43"/>
          <w:sz w:val="31"/>
          <w:szCs w:val="31"/>
        </w:rPr>
        <w:t xml:space="preserve"> </w:t>
      </w:r>
      <w:r>
        <w:rPr>
          <w:rFonts w:ascii="仿宋" w:hAnsi="仿宋" w:eastAsia="仿宋" w:cs="仿宋"/>
          <w:spacing w:val="3"/>
          <w:sz w:val="31"/>
          <w:szCs w:val="31"/>
        </w:rPr>
        <w:t>年政府采购支出表</w:t>
      </w:r>
    </w:p>
    <w:p w14:paraId="05432A67">
      <w:pPr>
        <w:spacing w:before="116" w:line="228" w:lineRule="auto"/>
        <w:ind w:left="689"/>
        <w:rPr>
          <w:rFonts w:ascii="仿宋" w:hAnsi="仿宋" w:eastAsia="仿宋" w:cs="仿宋"/>
          <w:sz w:val="31"/>
          <w:szCs w:val="31"/>
        </w:rPr>
      </w:pPr>
      <w:r>
        <w:rPr>
          <w:rFonts w:ascii="仿宋" w:hAnsi="仿宋" w:eastAsia="仿宋" w:cs="仿宋"/>
          <w:spacing w:val="4"/>
          <w:sz w:val="31"/>
          <w:szCs w:val="31"/>
        </w:rPr>
        <w:t>11. 2021</w:t>
      </w:r>
      <w:r>
        <w:rPr>
          <w:rFonts w:ascii="仿宋" w:hAnsi="仿宋" w:eastAsia="仿宋" w:cs="仿宋"/>
          <w:spacing w:val="-46"/>
          <w:sz w:val="31"/>
          <w:szCs w:val="31"/>
        </w:rPr>
        <w:t xml:space="preserve"> </w:t>
      </w:r>
      <w:r>
        <w:rPr>
          <w:rFonts w:ascii="仿宋" w:hAnsi="仿宋" w:eastAsia="仿宋" w:cs="仿宋"/>
          <w:spacing w:val="4"/>
          <w:sz w:val="31"/>
          <w:szCs w:val="31"/>
        </w:rPr>
        <w:t>年政府购买服务支出表</w:t>
      </w:r>
    </w:p>
    <w:p w14:paraId="21004841">
      <w:pPr>
        <w:spacing w:before="118" w:line="219" w:lineRule="auto"/>
        <w:ind w:left="683"/>
        <w:rPr>
          <w:rFonts w:ascii="FangSong_GB2312" w:hAnsi="FangSong_GB2312" w:eastAsia="FangSong_GB2312" w:cs="FangSong_GB2312"/>
          <w:sz w:val="31"/>
          <w:szCs w:val="31"/>
        </w:rPr>
      </w:pPr>
      <w:r>
        <w:rPr>
          <w:rFonts w:ascii="FangSong_GB2312" w:hAnsi="FangSong_GB2312" w:eastAsia="FangSong_GB2312" w:cs="FangSong_GB2312"/>
          <w:b/>
          <w:bCs/>
          <w:spacing w:val="4"/>
          <w:sz w:val="31"/>
          <w:szCs w:val="31"/>
        </w:rPr>
        <w:t>第三部分</w:t>
      </w:r>
      <w:r>
        <w:rPr>
          <w:rFonts w:ascii="FangSong_GB2312" w:hAnsi="FangSong_GB2312" w:eastAsia="FangSong_GB2312" w:cs="FangSong_GB2312"/>
          <w:spacing w:val="4"/>
          <w:sz w:val="31"/>
          <w:szCs w:val="31"/>
        </w:rPr>
        <w:t xml:space="preserve"> </w:t>
      </w:r>
      <w:r>
        <w:rPr>
          <w:rFonts w:ascii="FangSong_GB2312" w:hAnsi="FangSong_GB2312" w:eastAsia="FangSong_GB2312" w:cs="FangSong_GB2312"/>
          <w:b/>
          <w:bCs/>
          <w:spacing w:val="4"/>
          <w:sz w:val="31"/>
          <w:szCs w:val="31"/>
        </w:rPr>
        <w:t>2021</w:t>
      </w:r>
      <w:r>
        <w:rPr>
          <w:rFonts w:ascii="FangSong_GB2312" w:hAnsi="FangSong_GB2312" w:eastAsia="FangSong_GB2312" w:cs="FangSong_GB2312"/>
          <w:spacing w:val="-59"/>
          <w:sz w:val="31"/>
          <w:szCs w:val="31"/>
        </w:rPr>
        <w:t xml:space="preserve"> </w:t>
      </w:r>
      <w:r>
        <w:rPr>
          <w:rFonts w:ascii="FangSong_GB2312" w:hAnsi="FangSong_GB2312" w:eastAsia="FangSong_GB2312" w:cs="FangSong_GB2312"/>
          <w:b/>
          <w:bCs/>
          <w:spacing w:val="4"/>
          <w:sz w:val="31"/>
          <w:szCs w:val="31"/>
        </w:rPr>
        <w:t>年部门预算情况说明</w:t>
      </w:r>
    </w:p>
    <w:p w14:paraId="46DE23C1">
      <w:pPr>
        <w:spacing w:before="133" w:line="227" w:lineRule="auto"/>
        <w:ind w:left="689"/>
        <w:outlineLvl w:val="0"/>
        <w:rPr>
          <w:rFonts w:ascii="仿宋" w:hAnsi="仿宋" w:eastAsia="仿宋" w:cs="仿宋"/>
          <w:sz w:val="31"/>
          <w:szCs w:val="31"/>
        </w:rPr>
      </w:pPr>
      <w:r>
        <w:rPr>
          <w:rFonts w:ascii="仿宋" w:hAnsi="仿宋" w:eastAsia="仿宋" w:cs="仿宋"/>
          <w:spacing w:val="9"/>
          <w:sz w:val="31"/>
          <w:szCs w:val="31"/>
        </w:rPr>
        <w:t>1.关于2021</w:t>
      </w:r>
      <w:r>
        <w:rPr>
          <w:rFonts w:ascii="仿宋" w:hAnsi="仿宋" w:eastAsia="仿宋" w:cs="仿宋"/>
          <w:spacing w:val="-39"/>
          <w:sz w:val="31"/>
          <w:szCs w:val="31"/>
        </w:rPr>
        <w:t xml:space="preserve"> </w:t>
      </w:r>
      <w:r>
        <w:rPr>
          <w:rFonts w:ascii="仿宋" w:hAnsi="仿宋" w:eastAsia="仿宋" w:cs="仿宋"/>
          <w:spacing w:val="9"/>
          <w:sz w:val="31"/>
          <w:szCs w:val="31"/>
        </w:rPr>
        <w:t>年财政拨款收支预算总体情况说明</w:t>
      </w:r>
    </w:p>
    <w:p w14:paraId="1D905DCE">
      <w:pPr>
        <w:spacing w:before="118" w:line="227" w:lineRule="auto"/>
        <w:ind w:left="669"/>
        <w:rPr>
          <w:rFonts w:ascii="仿宋" w:hAnsi="仿宋" w:eastAsia="仿宋" w:cs="仿宋"/>
          <w:sz w:val="31"/>
          <w:szCs w:val="31"/>
        </w:rPr>
      </w:pPr>
      <w:r>
        <w:rPr>
          <w:rFonts w:ascii="仿宋" w:hAnsi="仿宋" w:eastAsia="仿宋" w:cs="仿宋"/>
          <w:spacing w:val="10"/>
          <w:sz w:val="31"/>
          <w:szCs w:val="31"/>
        </w:rPr>
        <w:t>2.关于2021</w:t>
      </w:r>
      <w:r>
        <w:rPr>
          <w:rFonts w:ascii="仿宋" w:hAnsi="仿宋" w:eastAsia="仿宋" w:cs="仿宋"/>
          <w:spacing w:val="-43"/>
          <w:sz w:val="31"/>
          <w:szCs w:val="31"/>
        </w:rPr>
        <w:t xml:space="preserve"> </w:t>
      </w:r>
      <w:r>
        <w:rPr>
          <w:rFonts w:ascii="仿宋" w:hAnsi="仿宋" w:eastAsia="仿宋" w:cs="仿宋"/>
          <w:spacing w:val="10"/>
          <w:sz w:val="31"/>
          <w:szCs w:val="31"/>
        </w:rPr>
        <w:t>年一般公共预算财政拨款情况说明</w:t>
      </w:r>
    </w:p>
    <w:p w14:paraId="6D48060B">
      <w:pPr>
        <w:spacing w:before="118" w:line="227" w:lineRule="auto"/>
        <w:ind w:left="672"/>
        <w:outlineLvl w:val="0"/>
        <w:rPr>
          <w:rFonts w:ascii="仿宋" w:hAnsi="仿宋" w:eastAsia="仿宋" w:cs="仿宋"/>
          <w:sz w:val="31"/>
          <w:szCs w:val="31"/>
        </w:rPr>
      </w:pPr>
      <w:r>
        <w:rPr>
          <w:rFonts w:ascii="仿宋" w:hAnsi="仿宋" w:eastAsia="仿宋" w:cs="仿宋"/>
          <w:spacing w:val="10"/>
          <w:sz w:val="31"/>
          <w:szCs w:val="31"/>
        </w:rPr>
        <w:t>3.关于2021</w:t>
      </w:r>
      <w:r>
        <w:rPr>
          <w:rFonts w:ascii="仿宋" w:hAnsi="仿宋" w:eastAsia="仿宋" w:cs="仿宋"/>
          <w:spacing w:val="-45"/>
          <w:sz w:val="31"/>
          <w:szCs w:val="31"/>
        </w:rPr>
        <w:t xml:space="preserve"> </w:t>
      </w:r>
      <w:r>
        <w:rPr>
          <w:rFonts w:ascii="仿宋" w:hAnsi="仿宋" w:eastAsia="仿宋" w:cs="仿宋"/>
          <w:spacing w:val="10"/>
          <w:sz w:val="31"/>
          <w:szCs w:val="31"/>
        </w:rPr>
        <w:t>年一般公共预算基本支出情况说明</w:t>
      </w:r>
    </w:p>
    <w:p w14:paraId="7B0B01E9">
      <w:pPr>
        <w:spacing w:before="119" w:line="226" w:lineRule="auto"/>
        <w:ind w:left="664"/>
        <w:rPr>
          <w:rFonts w:ascii="仿宋" w:hAnsi="仿宋" w:eastAsia="仿宋" w:cs="仿宋"/>
          <w:sz w:val="31"/>
          <w:szCs w:val="31"/>
        </w:rPr>
      </w:pPr>
      <w:r>
        <w:rPr>
          <w:rFonts w:ascii="仿宋" w:hAnsi="仿宋" w:eastAsia="仿宋" w:cs="仿宋"/>
          <w:spacing w:val="10"/>
          <w:sz w:val="31"/>
          <w:szCs w:val="31"/>
        </w:rPr>
        <w:t>4.关于2021</w:t>
      </w:r>
      <w:r>
        <w:rPr>
          <w:rFonts w:ascii="仿宋" w:hAnsi="仿宋" w:eastAsia="仿宋" w:cs="仿宋"/>
          <w:spacing w:val="-39"/>
          <w:sz w:val="31"/>
          <w:szCs w:val="31"/>
        </w:rPr>
        <w:t xml:space="preserve"> </w:t>
      </w:r>
      <w:r>
        <w:rPr>
          <w:rFonts w:ascii="仿宋" w:hAnsi="仿宋" w:eastAsia="仿宋" w:cs="仿宋"/>
          <w:spacing w:val="10"/>
          <w:sz w:val="31"/>
          <w:szCs w:val="31"/>
        </w:rPr>
        <w:t>年政府性基金预算拨款情况说明</w:t>
      </w:r>
    </w:p>
    <w:p w14:paraId="03BF5DD1">
      <w:pPr>
        <w:spacing w:before="121" w:line="227" w:lineRule="auto"/>
        <w:ind w:left="672"/>
        <w:outlineLvl w:val="0"/>
        <w:rPr>
          <w:rFonts w:ascii="仿宋" w:hAnsi="仿宋" w:eastAsia="仿宋" w:cs="仿宋"/>
          <w:sz w:val="31"/>
          <w:szCs w:val="31"/>
        </w:rPr>
      </w:pPr>
      <w:r>
        <w:rPr>
          <w:rFonts w:ascii="仿宋" w:hAnsi="仿宋" w:eastAsia="仿宋" w:cs="仿宋"/>
          <w:spacing w:val="10"/>
          <w:sz w:val="31"/>
          <w:szCs w:val="31"/>
        </w:rPr>
        <w:t>5.关于2021</w:t>
      </w:r>
      <w:r>
        <w:rPr>
          <w:rFonts w:ascii="仿宋" w:hAnsi="仿宋" w:eastAsia="仿宋" w:cs="仿宋"/>
          <w:spacing w:val="-45"/>
          <w:sz w:val="31"/>
          <w:szCs w:val="31"/>
        </w:rPr>
        <w:t xml:space="preserve"> </w:t>
      </w:r>
      <w:r>
        <w:rPr>
          <w:rFonts w:ascii="仿宋" w:hAnsi="仿宋" w:eastAsia="仿宋" w:cs="仿宋"/>
          <w:spacing w:val="10"/>
          <w:sz w:val="31"/>
          <w:szCs w:val="31"/>
        </w:rPr>
        <w:t>年国有资本经营预算拨款情况说明</w:t>
      </w:r>
    </w:p>
    <w:p w14:paraId="27C8734E">
      <w:pPr>
        <w:spacing w:before="118" w:line="227" w:lineRule="auto"/>
        <w:ind w:left="668"/>
        <w:rPr>
          <w:rFonts w:ascii="仿宋" w:hAnsi="仿宋" w:eastAsia="仿宋" w:cs="仿宋"/>
          <w:sz w:val="31"/>
          <w:szCs w:val="31"/>
        </w:rPr>
      </w:pPr>
      <w:r>
        <w:rPr>
          <w:rFonts w:ascii="仿宋" w:hAnsi="仿宋" w:eastAsia="仿宋" w:cs="仿宋"/>
          <w:spacing w:val="10"/>
          <w:sz w:val="31"/>
          <w:szCs w:val="31"/>
        </w:rPr>
        <w:t>6.关于2021</w:t>
      </w:r>
      <w:r>
        <w:rPr>
          <w:rFonts w:ascii="仿宋" w:hAnsi="仿宋" w:eastAsia="仿宋" w:cs="仿宋"/>
          <w:spacing w:val="-43"/>
          <w:sz w:val="31"/>
          <w:szCs w:val="31"/>
        </w:rPr>
        <w:t xml:space="preserve"> </w:t>
      </w:r>
      <w:r>
        <w:rPr>
          <w:rFonts w:ascii="仿宋" w:hAnsi="仿宋" w:eastAsia="仿宋" w:cs="仿宋"/>
          <w:spacing w:val="10"/>
          <w:sz w:val="31"/>
          <w:szCs w:val="31"/>
        </w:rPr>
        <w:t>年收支预算总体情况说明</w:t>
      </w:r>
    </w:p>
    <w:p w14:paraId="7323EB33">
      <w:pPr>
        <w:spacing w:before="120" w:line="227" w:lineRule="auto"/>
        <w:ind w:left="673"/>
        <w:rPr>
          <w:rFonts w:ascii="仿宋" w:hAnsi="仿宋" w:eastAsia="仿宋" w:cs="仿宋"/>
          <w:sz w:val="31"/>
          <w:szCs w:val="31"/>
        </w:rPr>
      </w:pPr>
      <w:r>
        <w:rPr>
          <w:rFonts w:ascii="仿宋" w:hAnsi="仿宋" w:eastAsia="仿宋" w:cs="仿宋"/>
          <w:spacing w:val="4"/>
          <w:sz w:val="31"/>
          <w:szCs w:val="31"/>
        </w:rPr>
        <w:t>7.关于</w:t>
      </w:r>
      <w:r>
        <w:rPr>
          <w:rFonts w:ascii="仿宋" w:hAnsi="仿宋" w:eastAsia="仿宋" w:cs="仿宋"/>
          <w:spacing w:val="-52"/>
          <w:sz w:val="31"/>
          <w:szCs w:val="31"/>
        </w:rPr>
        <w:t xml:space="preserve"> </w:t>
      </w:r>
      <w:r>
        <w:rPr>
          <w:rFonts w:ascii="仿宋" w:hAnsi="仿宋" w:eastAsia="仿宋" w:cs="仿宋"/>
          <w:spacing w:val="4"/>
          <w:sz w:val="31"/>
          <w:szCs w:val="31"/>
        </w:rPr>
        <w:t>2021</w:t>
      </w:r>
      <w:r>
        <w:rPr>
          <w:rFonts w:ascii="仿宋" w:hAnsi="仿宋" w:eastAsia="仿宋" w:cs="仿宋"/>
          <w:spacing w:val="-47"/>
          <w:sz w:val="31"/>
          <w:szCs w:val="31"/>
        </w:rPr>
        <w:t xml:space="preserve"> </w:t>
      </w:r>
      <w:r>
        <w:rPr>
          <w:rFonts w:ascii="仿宋" w:hAnsi="仿宋" w:eastAsia="仿宋" w:cs="仿宋"/>
          <w:spacing w:val="4"/>
          <w:sz w:val="31"/>
          <w:szCs w:val="31"/>
        </w:rPr>
        <w:t>年收入预算情况说明</w:t>
      </w:r>
    </w:p>
    <w:p w14:paraId="3699593C">
      <w:pPr>
        <w:spacing w:line="227" w:lineRule="auto"/>
        <w:rPr>
          <w:rFonts w:ascii="仿宋" w:hAnsi="仿宋" w:eastAsia="仿宋" w:cs="仿宋"/>
          <w:sz w:val="31"/>
          <w:szCs w:val="31"/>
        </w:rPr>
        <w:sectPr>
          <w:footerReference r:id="rId6" w:type="default"/>
          <w:pgSz w:w="11906" w:h="16838"/>
          <w:pgMar w:top="1431" w:right="1785" w:bottom="1420" w:left="1785" w:header="0" w:footer="1184" w:gutter="0"/>
          <w:cols w:space="720" w:num="1"/>
        </w:sectPr>
      </w:pPr>
    </w:p>
    <w:p w14:paraId="5A50D31D">
      <w:pPr>
        <w:spacing w:before="137" w:line="223" w:lineRule="auto"/>
        <w:ind w:left="667"/>
        <w:rPr>
          <w:rFonts w:ascii="FangSong_GB2312" w:hAnsi="FangSong_GB2312" w:eastAsia="FangSong_GB2312" w:cs="FangSong_GB2312"/>
          <w:sz w:val="31"/>
          <w:szCs w:val="31"/>
        </w:rPr>
      </w:pPr>
      <w:r>
        <w:rPr>
          <w:rFonts w:ascii="FangSong_GB2312" w:hAnsi="FangSong_GB2312" w:eastAsia="FangSong_GB2312" w:cs="FangSong_GB2312"/>
          <w:spacing w:val="4"/>
          <w:sz w:val="31"/>
          <w:szCs w:val="31"/>
        </w:rPr>
        <w:t>8.关于</w:t>
      </w:r>
      <w:r>
        <w:rPr>
          <w:rFonts w:ascii="FangSong_GB2312" w:hAnsi="FangSong_GB2312" w:eastAsia="FangSong_GB2312" w:cs="FangSong_GB2312"/>
          <w:spacing w:val="-46"/>
          <w:sz w:val="31"/>
          <w:szCs w:val="31"/>
        </w:rPr>
        <w:t xml:space="preserve"> </w:t>
      </w:r>
      <w:r>
        <w:rPr>
          <w:rFonts w:ascii="FangSong_GB2312" w:hAnsi="FangSong_GB2312" w:eastAsia="FangSong_GB2312" w:cs="FangSong_GB2312"/>
          <w:spacing w:val="4"/>
          <w:sz w:val="31"/>
          <w:szCs w:val="31"/>
        </w:rPr>
        <w:t>2021</w:t>
      </w:r>
      <w:r>
        <w:rPr>
          <w:rFonts w:ascii="FangSong_GB2312" w:hAnsi="FangSong_GB2312" w:eastAsia="FangSong_GB2312" w:cs="FangSong_GB2312"/>
          <w:spacing w:val="-47"/>
          <w:sz w:val="31"/>
          <w:szCs w:val="31"/>
        </w:rPr>
        <w:t xml:space="preserve"> </w:t>
      </w:r>
      <w:r>
        <w:rPr>
          <w:rFonts w:ascii="FangSong_GB2312" w:hAnsi="FangSong_GB2312" w:eastAsia="FangSong_GB2312" w:cs="FangSong_GB2312"/>
          <w:spacing w:val="4"/>
          <w:sz w:val="31"/>
          <w:szCs w:val="31"/>
        </w:rPr>
        <w:t>年支出预算情况说明</w:t>
      </w:r>
    </w:p>
    <w:p w14:paraId="2447E6A5">
      <w:pPr>
        <w:spacing w:before="124" w:line="224" w:lineRule="auto"/>
        <w:ind w:left="667"/>
        <w:rPr>
          <w:rFonts w:ascii="FangSong_GB2312" w:hAnsi="FangSong_GB2312" w:eastAsia="FangSong_GB2312" w:cs="FangSong_GB2312"/>
          <w:sz w:val="31"/>
          <w:szCs w:val="31"/>
        </w:rPr>
      </w:pPr>
      <w:r>
        <w:rPr>
          <w:rFonts w:ascii="FangSong_GB2312" w:hAnsi="FangSong_GB2312" w:eastAsia="FangSong_GB2312" w:cs="FangSong_GB2312"/>
          <w:spacing w:val="7"/>
          <w:sz w:val="31"/>
          <w:szCs w:val="31"/>
        </w:rPr>
        <w:t>9.其他重要事项情况说明</w:t>
      </w:r>
    </w:p>
    <w:p w14:paraId="4AD7402B">
      <w:pPr>
        <w:spacing w:before="124" w:line="221" w:lineRule="auto"/>
        <w:ind w:left="683"/>
        <w:rPr>
          <w:rFonts w:ascii="FangSong_GB2312" w:hAnsi="FangSong_GB2312" w:eastAsia="FangSong_GB2312" w:cs="FangSong_GB2312"/>
          <w:sz w:val="31"/>
          <w:szCs w:val="31"/>
        </w:rPr>
      </w:pPr>
      <w:r>
        <w:rPr>
          <w:rFonts w:ascii="FangSong_GB2312" w:hAnsi="FangSong_GB2312" w:eastAsia="FangSong_GB2312" w:cs="FangSong_GB2312"/>
          <w:b/>
          <w:bCs/>
          <w:spacing w:val="4"/>
          <w:sz w:val="31"/>
          <w:szCs w:val="31"/>
        </w:rPr>
        <w:t>第四部分</w:t>
      </w:r>
      <w:r>
        <w:rPr>
          <w:rFonts w:ascii="FangSong_GB2312" w:hAnsi="FangSong_GB2312" w:eastAsia="FangSong_GB2312" w:cs="FangSong_GB2312"/>
          <w:spacing w:val="4"/>
          <w:sz w:val="31"/>
          <w:szCs w:val="31"/>
        </w:rPr>
        <w:t xml:space="preserve"> </w:t>
      </w:r>
      <w:r>
        <w:rPr>
          <w:rFonts w:ascii="FangSong_GB2312" w:hAnsi="FangSong_GB2312" w:eastAsia="FangSong_GB2312" w:cs="FangSong_GB2312"/>
          <w:b/>
          <w:bCs/>
          <w:spacing w:val="4"/>
          <w:sz w:val="31"/>
          <w:szCs w:val="31"/>
        </w:rPr>
        <w:t>名词解释</w:t>
      </w:r>
    </w:p>
    <w:p w14:paraId="4081DF87">
      <w:pPr>
        <w:pStyle w:val="2"/>
        <w:spacing w:line="241" w:lineRule="auto"/>
      </w:pPr>
    </w:p>
    <w:p w14:paraId="21CFF92C">
      <w:pPr>
        <w:pStyle w:val="2"/>
        <w:spacing w:line="241" w:lineRule="auto"/>
      </w:pPr>
    </w:p>
    <w:p w14:paraId="6BE7301E">
      <w:pPr>
        <w:pStyle w:val="2"/>
        <w:spacing w:line="241" w:lineRule="auto"/>
      </w:pPr>
    </w:p>
    <w:p w14:paraId="16396D58">
      <w:pPr>
        <w:pStyle w:val="2"/>
        <w:spacing w:line="241" w:lineRule="auto"/>
      </w:pPr>
    </w:p>
    <w:p w14:paraId="3B384CE1">
      <w:pPr>
        <w:pStyle w:val="2"/>
        <w:spacing w:line="241" w:lineRule="auto"/>
      </w:pPr>
    </w:p>
    <w:p w14:paraId="404AE4C4">
      <w:pPr>
        <w:pStyle w:val="2"/>
        <w:spacing w:line="241" w:lineRule="auto"/>
      </w:pPr>
    </w:p>
    <w:p w14:paraId="3AD77E89">
      <w:pPr>
        <w:pStyle w:val="2"/>
        <w:spacing w:line="241" w:lineRule="auto"/>
      </w:pPr>
    </w:p>
    <w:p w14:paraId="57F068B9">
      <w:pPr>
        <w:pStyle w:val="2"/>
        <w:spacing w:line="242" w:lineRule="auto"/>
      </w:pPr>
    </w:p>
    <w:p w14:paraId="4AB897DC">
      <w:pPr>
        <w:spacing w:before="114" w:line="226" w:lineRule="auto"/>
        <w:ind w:left="2843"/>
        <w:rPr>
          <w:rFonts w:ascii="黑体" w:hAnsi="黑体" w:eastAsia="黑体" w:cs="黑体"/>
          <w:sz w:val="35"/>
          <w:szCs w:val="35"/>
        </w:rPr>
      </w:pPr>
      <w:r>
        <w:rPr>
          <w:rFonts w:ascii="黑体" w:hAnsi="黑体" w:eastAsia="黑体" w:cs="黑体"/>
          <w:spacing w:val="7"/>
          <w:sz w:val="35"/>
          <w:szCs w:val="35"/>
        </w:rPr>
        <w:t>第一部分 部门概况</w:t>
      </w:r>
    </w:p>
    <w:p w14:paraId="335B4ACB">
      <w:pPr>
        <w:spacing w:before="266" w:line="226" w:lineRule="auto"/>
        <w:ind w:left="658"/>
        <w:rPr>
          <w:rFonts w:ascii="黑体" w:hAnsi="黑体" w:eastAsia="黑体" w:cs="黑体"/>
          <w:sz w:val="31"/>
          <w:szCs w:val="31"/>
        </w:rPr>
      </w:pPr>
      <w:r>
        <w:rPr>
          <w:rFonts w:ascii="黑体" w:hAnsi="黑体" w:eastAsia="黑体" w:cs="黑体"/>
          <w:spacing w:val="7"/>
          <w:sz w:val="31"/>
          <w:szCs w:val="31"/>
        </w:rPr>
        <w:t>一、主要职责</w:t>
      </w:r>
    </w:p>
    <w:p w14:paraId="1B02B35E">
      <w:pPr>
        <w:pStyle w:val="2"/>
        <w:spacing w:line="248" w:lineRule="auto"/>
      </w:pPr>
    </w:p>
    <w:p w14:paraId="201739C3">
      <w:pPr>
        <w:spacing w:before="100" w:line="371" w:lineRule="auto"/>
        <w:ind w:left="16" w:right="89" w:firstLine="575"/>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（一）负责市场综合监督管理，负责保护知识产权。贯彻</w:t>
      </w:r>
      <w:r>
        <w:rPr>
          <w:rFonts w:ascii="FangSong_GB2312" w:hAnsi="FangSong_GB2312" w:eastAsia="FangSong_GB2312" w:cs="FangSong_GB2312"/>
          <w:spacing w:val="11"/>
          <w:sz w:val="31"/>
          <w:szCs w:val="31"/>
        </w:rPr>
        <w:t>执行国家、省市场监督管理、知识产权工作法律法规规章和政策标准，起草有关地方性法规规章草案，组织实施质量强市战略、食品安全战略、标准化战略和知识产权战略等，拟订并组织实施有关政策规划标准，规范和维护市场秩序，营造诚实守</w:t>
      </w:r>
      <w:r>
        <w:rPr>
          <w:rFonts w:ascii="FangSong_GB2312" w:hAnsi="FangSong_GB2312" w:eastAsia="FangSong_GB2312" w:cs="FangSong_GB2312"/>
          <w:spacing w:val="9"/>
          <w:sz w:val="31"/>
          <w:szCs w:val="31"/>
        </w:rPr>
        <w:t>信、公平竞争的市场环境，强化知识产权创造、保护和运用。</w:t>
      </w:r>
    </w:p>
    <w:p w14:paraId="38E440CC">
      <w:pPr>
        <w:spacing w:before="7" w:line="371" w:lineRule="auto"/>
        <w:ind w:left="23" w:firstLine="568"/>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（二）负责市场主体统一登记注册。负责各类企业、农民</w:t>
      </w:r>
      <w:r>
        <w:rPr>
          <w:rFonts w:ascii="FangSong_GB2312" w:hAnsi="FangSong_GB2312" w:eastAsia="FangSong_GB2312" w:cs="FangSong_GB2312"/>
          <w:spacing w:val="11"/>
          <w:sz w:val="31"/>
          <w:szCs w:val="31"/>
        </w:rPr>
        <w:t>专业合作社和从事经营活动的单位、个体工商户以及外国（地</w:t>
      </w:r>
      <w:r>
        <w:rPr>
          <w:rFonts w:ascii="FangSong_GB2312" w:hAnsi="FangSong_GB2312" w:eastAsia="FangSong_GB2312" w:cs="FangSong_GB2312"/>
          <w:spacing w:val="3"/>
          <w:sz w:val="31"/>
          <w:szCs w:val="31"/>
        </w:rPr>
        <w:t>区）企业常驻代表机构等市场主体的登记注册和监督管理工作。建立市场主体信息公示和共享机制，依法公示和共享有关信息，</w:t>
      </w:r>
      <w:r>
        <w:rPr>
          <w:rFonts w:ascii="FangSong_GB2312" w:hAnsi="FangSong_GB2312" w:eastAsia="FangSong_GB2312" w:cs="FangSong_GB2312"/>
          <w:spacing w:val="8"/>
          <w:sz w:val="31"/>
          <w:szCs w:val="31"/>
        </w:rPr>
        <w:t>加强信用监管，推动市场主体信用体系建设。</w:t>
      </w:r>
    </w:p>
    <w:p w14:paraId="5D75E6D0">
      <w:pPr>
        <w:spacing w:before="3" w:line="371" w:lineRule="auto"/>
        <w:ind w:left="30" w:firstLine="561"/>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（三）负责组织和指导市场监管综合执法工作。指导县区</w:t>
      </w:r>
      <w:r>
        <w:rPr>
          <w:rFonts w:ascii="FangSong_GB2312" w:hAnsi="FangSong_GB2312" w:eastAsia="FangSong_GB2312" w:cs="FangSong_GB2312"/>
          <w:spacing w:val="3"/>
          <w:sz w:val="31"/>
          <w:szCs w:val="31"/>
        </w:rPr>
        <w:t>市场监管综合执法队伍整合和建设，推动实行统一的市场监</w:t>
      </w:r>
      <w:r>
        <w:rPr>
          <w:rFonts w:ascii="FangSong_GB2312" w:hAnsi="FangSong_GB2312" w:eastAsia="FangSong_GB2312" w:cs="FangSong_GB2312"/>
          <w:spacing w:val="2"/>
          <w:sz w:val="31"/>
          <w:szCs w:val="31"/>
        </w:rPr>
        <w:t>管。</w:t>
      </w:r>
      <w:r>
        <w:rPr>
          <w:rFonts w:ascii="FangSong_GB2312" w:hAnsi="FangSong_GB2312" w:eastAsia="FangSong_GB2312" w:cs="FangSong_GB2312"/>
          <w:spacing w:val="8"/>
          <w:sz w:val="31"/>
          <w:szCs w:val="31"/>
        </w:rPr>
        <w:t>组织查处重大违法案件。规范市场监管行政执法行为。</w:t>
      </w:r>
    </w:p>
    <w:p w14:paraId="573BEB30">
      <w:pPr>
        <w:spacing w:line="371" w:lineRule="auto"/>
        <w:rPr>
          <w:rFonts w:ascii="FangSong_GB2312" w:hAnsi="FangSong_GB2312" w:eastAsia="FangSong_GB2312" w:cs="FangSong_GB2312"/>
          <w:sz w:val="31"/>
          <w:szCs w:val="31"/>
        </w:rPr>
        <w:sectPr>
          <w:footerReference r:id="rId7" w:type="default"/>
          <w:pgSz w:w="11906" w:h="16838"/>
          <w:pgMar w:top="1431" w:right="1326" w:bottom="1420" w:left="1785" w:header="0" w:footer="1184" w:gutter="0"/>
          <w:cols w:space="720" w:num="1"/>
        </w:sectPr>
      </w:pPr>
    </w:p>
    <w:p w14:paraId="58AD52FB">
      <w:pPr>
        <w:spacing w:before="165" w:line="371" w:lineRule="auto"/>
        <w:ind w:left="40" w:firstLine="551"/>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（四）负责反垄断统一执法。统筹推进竞争政策实施，组</w:t>
      </w:r>
      <w:r>
        <w:rPr>
          <w:rFonts w:ascii="FangSong_GB2312" w:hAnsi="FangSong_GB2312" w:eastAsia="FangSong_GB2312" w:cs="FangSong_GB2312"/>
          <w:spacing w:val="11"/>
          <w:sz w:val="31"/>
          <w:szCs w:val="31"/>
        </w:rPr>
        <w:t>织实施公平竞争审查制度。根据授权承担有关</w:t>
      </w:r>
      <w:r>
        <w:rPr>
          <w:rFonts w:ascii="FangSong_GB2312" w:hAnsi="FangSong_GB2312" w:eastAsia="FangSong_GB2312" w:cs="FangSong_GB2312"/>
          <w:spacing w:val="10"/>
          <w:sz w:val="31"/>
          <w:szCs w:val="31"/>
        </w:rPr>
        <w:t>反垄断调查等相</w:t>
      </w:r>
      <w:r>
        <w:rPr>
          <w:rFonts w:ascii="FangSong_GB2312" w:hAnsi="FangSong_GB2312" w:eastAsia="FangSong_GB2312" w:cs="FangSong_GB2312"/>
          <w:spacing w:val="8"/>
          <w:sz w:val="31"/>
          <w:szCs w:val="31"/>
        </w:rPr>
        <w:t>关工作。指导企业在国外的反垄断应诉工作。</w:t>
      </w:r>
    </w:p>
    <w:p w14:paraId="2D233704">
      <w:pPr>
        <w:spacing w:before="5" w:line="371" w:lineRule="auto"/>
        <w:ind w:left="30" w:right="2" w:firstLine="561"/>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（五）负责监督管理市场秩序。依法监督管理市场交易、</w:t>
      </w:r>
      <w:r>
        <w:rPr>
          <w:rFonts w:ascii="FangSong_GB2312" w:hAnsi="FangSong_GB2312" w:eastAsia="FangSong_GB2312" w:cs="FangSong_GB2312"/>
          <w:spacing w:val="11"/>
          <w:sz w:val="31"/>
          <w:szCs w:val="31"/>
        </w:rPr>
        <w:t>网络商品交易、合同、拍卖及有关服务的行为。管理动产抵押物登记。组织指导查处价格收费违法违规、不正当竞争、违法直销、传销、侵犯商标专利知识产权和制售假冒伪劣行为等。指导广告业发展，监督管理广告活动。指导查处无照生产经营和相关无证生产经营行为。指导淮南市消费者权益保护委员会</w:t>
      </w:r>
      <w:r>
        <w:rPr>
          <w:rFonts w:ascii="FangSong_GB2312" w:hAnsi="FangSong_GB2312" w:eastAsia="FangSong_GB2312" w:cs="FangSong_GB2312"/>
          <w:spacing w:val="8"/>
          <w:sz w:val="31"/>
          <w:szCs w:val="31"/>
        </w:rPr>
        <w:t>开展消费维权工作。组织指导规范市场价格行为。</w:t>
      </w:r>
    </w:p>
    <w:p w14:paraId="4D389201">
      <w:pPr>
        <w:spacing w:before="4" w:line="371" w:lineRule="auto"/>
        <w:ind w:left="27" w:firstLine="564"/>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（六）负责宏观质量管理。拟订并实施质量发展的制度措</w:t>
      </w:r>
      <w:r>
        <w:rPr>
          <w:rFonts w:ascii="FangSong_GB2312" w:hAnsi="FangSong_GB2312" w:eastAsia="FangSong_GB2312" w:cs="FangSong_GB2312"/>
          <w:spacing w:val="11"/>
          <w:sz w:val="31"/>
          <w:szCs w:val="31"/>
        </w:rPr>
        <w:t>施。统筹全市质量基础设施建设与应用，会同有关部门组织实施重大工程设备质量监理制度，组织重大质量事故调查，组织</w:t>
      </w:r>
      <w:r>
        <w:rPr>
          <w:rFonts w:ascii="FangSong_GB2312" w:hAnsi="FangSong_GB2312" w:eastAsia="FangSong_GB2312" w:cs="FangSong_GB2312"/>
          <w:spacing w:val="8"/>
          <w:sz w:val="31"/>
          <w:szCs w:val="31"/>
        </w:rPr>
        <w:t>实施缺陷产品召回制度，监督管理产品防伪工作。</w:t>
      </w:r>
    </w:p>
    <w:p w14:paraId="45E1090C">
      <w:pPr>
        <w:spacing w:line="372" w:lineRule="auto"/>
        <w:ind w:left="26" w:firstLine="565"/>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（七）负责产品质量安全监督管理。管理产品质量安全风</w:t>
      </w:r>
      <w:r>
        <w:rPr>
          <w:rFonts w:ascii="FangSong_GB2312" w:hAnsi="FangSong_GB2312" w:eastAsia="FangSong_GB2312" w:cs="FangSong_GB2312"/>
          <w:spacing w:val="11"/>
          <w:sz w:val="31"/>
          <w:szCs w:val="31"/>
        </w:rPr>
        <w:t>险监控、监督抽查工作。建立并组织实施质量分级制度、质量安全追溯制度。负责工业产品生产许可管理。负责纤维质量监</w:t>
      </w:r>
      <w:r>
        <w:rPr>
          <w:rFonts w:ascii="FangSong_GB2312" w:hAnsi="FangSong_GB2312" w:eastAsia="FangSong_GB2312" w:cs="FangSong_GB2312"/>
          <w:spacing w:val="4"/>
          <w:sz w:val="31"/>
          <w:szCs w:val="31"/>
        </w:rPr>
        <w:t>督工作。</w:t>
      </w:r>
    </w:p>
    <w:p w14:paraId="517C1EEB">
      <w:pPr>
        <w:spacing w:before="4" w:line="370" w:lineRule="auto"/>
        <w:ind w:left="25" w:firstLine="566"/>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（八）负责特种设备安全监督管理。综合管理特种设备安</w:t>
      </w:r>
      <w:r>
        <w:rPr>
          <w:rFonts w:ascii="FangSong_GB2312" w:hAnsi="FangSong_GB2312" w:eastAsia="FangSong_GB2312" w:cs="FangSong_GB2312"/>
          <w:spacing w:val="11"/>
          <w:sz w:val="31"/>
          <w:szCs w:val="31"/>
        </w:rPr>
        <w:t>全监察、监督工作，监督检查高耗能特种设备节能标准和锅炉</w:t>
      </w:r>
      <w:r>
        <w:rPr>
          <w:rFonts w:ascii="FangSong_GB2312" w:hAnsi="FangSong_GB2312" w:eastAsia="FangSong_GB2312" w:cs="FangSong_GB2312"/>
          <w:spacing w:val="8"/>
          <w:sz w:val="31"/>
          <w:szCs w:val="31"/>
        </w:rPr>
        <w:t>环境保护标准的执行情况。</w:t>
      </w:r>
    </w:p>
    <w:p w14:paraId="6D8B9E6B">
      <w:pPr>
        <w:spacing w:before="3" w:line="219" w:lineRule="auto"/>
        <w:jc w:val="right"/>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（九）负责食品安全监督管理综合协调。组织制定食品安</w:t>
      </w:r>
    </w:p>
    <w:p w14:paraId="20C9CB2B">
      <w:pPr>
        <w:spacing w:line="219" w:lineRule="auto"/>
        <w:rPr>
          <w:rFonts w:ascii="FangSong_GB2312" w:hAnsi="FangSong_GB2312" w:eastAsia="FangSong_GB2312" w:cs="FangSong_GB2312"/>
          <w:sz w:val="31"/>
          <w:szCs w:val="31"/>
        </w:rPr>
        <w:sectPr>
          <w:footerReference r:id="rId8" w:type="default"/>
          <w:pgSz w:w="11906" w:h="16838"/>
          <w:pgMar w:top="1431" w:right="1415" w:bottom="1420" w:left="1785" w:header="0" w:footer="1184" w:gutter="0"/>
          <w:cols w:space="720" w:num="1"/>
        </w:sectPr>
      </w:pPr>
    </w:p>
    <w:p w14:paraId="44E76962">
      <w:pPr>
        <w:spacing w:before="165" w:line="371" w:lineRule="auto"/>
        <w:ind w:left="33" w:right="100" w:hanging="8"/>
        <w:jc w:val="both"/>
        <w:rPr>
          <w:rFonts w:ascii="FangSong_GB2312" w:hAnsi="FangSong_GB2312" w:eastAsia="FangSong_GB2312" w:cs="FangSong_GB2312"/>
          <w:sz w:val="31"/>
          <w:szCs w:val="31"/>
        </w:rPr>
      </w:pPr>
      <w:r>
        <w:rPr>
          <w:rFonts w:ascii="FangSong_GB2312" w:hAnsi="FangSong_GB2312" w:eastAsia="FangSong_GB2312" w:cs="FangSong_GB2312"/>
          <w:spacing w:val="11"/>
          <w:sz w:val="31"/>
          <w:szCs w:val="31"/>
        </w:rPr>
        <w:t>全相关政策并组织实施。负责食品安全应急体系建设，组织指导重大食品安全事件应急处置和调查处理工作。建立健全食品</w:t>
      </w:r>
      <w:r>
        <w:rPr>
          <w:rFonts w:ascii="FangSong_GB2312" w:hAnsi="FangSong_GB2312" w:eastAsia="FangSong_GB2312" w:cs="FangSong_GB2312"/>
          <w:spacing w:val="9"/>
          <w:sz w:val="31"/>
          <w:szCs w:val="31"/>
        </w:rPr>
        <w:t>安全重要信息直报制度。承担市食品安全委</w:t>
      </w:r>
      <w:r>
        <w:rPr>
          <w:rFonts w:ascii="FangSong_GB2312" w:hAnsi="FangSong_GB2312" w:eastAsia="FangSong_GB2312" w:cs="FangSong_GB2312"/>
          <w:spacing w:val="8"/>
          <w:sz w:val="31"/>
          <w:szCs w:val="31"/>
        </w:rPr>
        <w:t>员会具体工作。</w:t>
      </w:r>
    </w:p>
    <w:p w14:paraId="65F95365">
      <w:pPr>
        <w:spacing w:before="2" w:line="371" w:lineRule="auto"/>
        <w:ind w:left="27" w:firstLine="564"/>
        <w:rPr>
          <w:rFonts w:ascii="FangSong_GB2312" w:hAnsi="FangSong_GB2312" w:eastAsia="FangSong_GB2312" w:cs="FangSong_GB2312"/>
          <w:sz w:val="31"/>
          <w:szCs w:val="31"/>
        </w:rPr>
      </w:pPr>
      <w:r>
        <w:rPr>
          <w:rFonts w:ascii="FangSong_GB2312" w:hAnsi="FangSong_GB2312" w:eastAsia="FangSong_GB2312" w:cs="FangSong_GB2312"/>
          <w:spacing w:val="5"/>
          <w:sz w:val="31"/>
          <w:szCs w:val="31"/>
        </w:rPr>
        <w:t>（十）负责食品安全监督管理。建立覆盖食品生产、流通、</w:t>
      </w:r>
      <w:r>
        <w:rPr>
          <w:rFonts w:ascii="FangSong_GB2312" w:hAnsi="FangSong_GB2312" w:eastAsia="FangSong_GB2312" w:cs="FangSong_GB2312"/>
          <w:spacing w:val="12"/>
          <w:sz w:val="31"/>
          <w:szCs w:val="31"/>
        </w:rPr>
        <w:t>消费全过程的监督检查制度和隐患排查治理机制并组织实施，</w:t>
      </w:r>
      <w:r>
        <w:rPr>
          <w:rFonts w:ascii="FangSong_GB2312" w:hAnsi="FangSong_GB2312" w:eastAsia="FangSong_GB2312" w:cs="FangSong_GB2312"/>
          <w:spacing w:val="11"/>
          <w:sz w:val="31"/>
          <w:szCs w:val="31"/>
        </w:rPr>
        <w:t>防范区域性、系统性食品安全风险。推动建立食品生产经营者落实主体责任的机制，健全食品安全追溯体系。组织开展食品安全监督抽检、风险监测、核查处置和风险预警、风险信息交</w:t>
      </w:r>
      <w:r>
        <w:rPr>
          <w:rFonts w:ascii="FangSong_GB2312" w:hAnsi="FangSong_GB2312" w:eastAsia="FangSong_GB2312" w:cs="FangSong_GB2312"/>
          <w:spacing w:val="8"/>
          <w:sz w:val="31"/>
          <w:szCs w:val="31"/>
        </w:rPr>
        <w:t>流工作。组织实施全市特殊食品监督管理。</w:t>
      </w:r>
    </w:p>
    <w:p w14:paraId="0A1CE915">
      <w:pPr>
        <w:spacing w:before="3" w:line="372" w:lineRule="auto"/>
        <w:ind w:left="26" w:right="97" w:firstLine="565"/>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（十一）负责统一管理计量工作。推行法定计量单位和国</w:t>
      </w:r>
      <w:r>
        <w:rPr>
          <w:rFonts w:ascii="FangSong_GB2312" w:hAnsi="FangSong_GB2312" w:eastAsia="FangSong_GB2312" w:cs="FangSong_GB2312"/>
          <w:spacing w:val="11"/>
          <w:sz w:val="31"/>
          <w:szCs w:val="31"/>
        </w:rPr>
        <w:t>家计量制度，管理计量器具及量值传递和比对工作。规范、监</w:t>
      </w:r>
      <w:r>
        <w:rPr>
          <w:rFonts w:ascii="FangSong_GB2312" w:hAnsi="FangSong_GB2312" w:eastAsia="FangSong_GB2312" w:cs="FangSong_GB2312"/>
          <w:spacing w:val="7"/>
          <w:sz w:val="31"/>
          <w:szCs w:val="31"/>
        </w:rPr>
        <w:t>督商品量和市场计量行为。</w:t>
      </w:r>
    </w:p>
    <w:p w14:paraId="20E04E36">
      <w:pPr>
        <w:spacing w:before="1" w:line="371" w:lineRule="auto"/>
        <w:ind w:left="30" w:right="97" w:firstLine="561"/>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（十二）负责统一管理标准化工作。依法承担地方标准立</w:t>
      </w:r>
      <w:r>
        <w:rPr>
          <w:rFonts w:ascii="FangSong_GB2312" w:hAnsi="FangSong_GB2312" w:eastAsia="FangSong_GB2312" w:cs="FangSong_GB2312"/>
          <w:spacing w:val="11"/>
          <w:sz w:val="31"/>
          <w:szCs w:val="31"/>
        </w:rPr>
        <w:t>项、统一审批、编号和发布等工作。依据法定职责监督国家标准、行业标准和地方标准的贯彻实施。依法协调指导和监督有关地方标准、团体标准、企业标准制定工作。组织开展标准化</w:t>
      </w:r>
      <w:r>
        <w:rPr>
          <w:rFonts w:ascii="FangSong_GB2312" w:hAnsi="FangSong_GB2312" w:eastAsia="FangSong_GB2312" w:cs="FangSong_GB2312"/>
          <w:spacing w:val="8"/>
          <w:sz w:val="31"/>
          <w:szCs w:val="31"/>
        </w:rPr>
        <w:t>对外合作和参与制定、采用国际标准工作。</w:t>
      </w:r>
    </w:p>
    <w:p w14:paraId="7E47A308">
      <w:pPr>
        <w:spacing w:before="2" w:line="372" w:lineRule="auto"/>
        <w:ind w:left="22" w:right="97" w:firstLine="569"/>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（十三）负责统一管理检验检测工作。推进检验检测机构</w:t>
      </w:r>
      <w:r>
        <w:rPr>
          <w:rFonts w:ascii="FangSong_GB2312" w:hAnsi="FangSong_GB2312" w:eastAsia="FangSong_GB2312" w:cs="FangSong_GB2312"/>
          <w:spacing w:val="11"/>
          <w:sz w:val="31"/>
          <w:szCs w:val="31"/>
        </w:rPr>
        <w:t>改革，规范检验检测市场，完善检验检测体系，指导协调检验</w:t>
      </w:r>
      <w:r>
        <w:rPr>
          <w:rFonts w:ascii="FangSong_GB2312" w:hAnsi="FangSong_GB2312" w:eastAsia="FangSong_GB2312" w:cs="FangSong_GB2312"/>
          <w:spacing w:val="7"/>
          <w:sz w:val="31"/>
          <w:szCs w:val="31"/>
        </w:rPr>
        <w:t>检测行业发展。</w:t>
      </w:r>
    </w:p>
    <w:p w14:paraId="2BE01D49">
      <w:pPr>
        <w:spacing w:before="2" w:line="370" w:lineRule="auto"/>
        <w:ind w:left="30" w:right="97" w:firstLine="561"/>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（十四）负责统一管理、监督和综合协调全市认证认可工</w:t>
      </w:r>
      <w:r>
        <w:rPr>
          <w:rFonts w:ascii="FangSong_GB2312" w:hAnsi="FangSong_GB2312" w:eastAsia="FangSong_GB2312" w:cs="FangSong_GB2312"/>
          <w:spacing w:val="9"/>
          <w:sz w:val="31"/>
          <w:szCs w:val="31"/>
        </w:rPr>
        <w:t>作。组织实施国家统一的认证认可和合格评定监督管理</w:t>
      </w:r>
      <w:r>
        <w:rPr>
          <w:rFonts w:ascii="FangSong_GB2312" w:hAnsi="FangSong_GB2312" w:eastAsia="FangSong_GB2312" w:cs="FangSong_GB2312"/>
          <w:spacing w:val="8"/>
          <w:sz w:val="31"/>
          <w:szCs w:val="31"/>
        </w:rPr>
        <w:t>制度。</w:t>
      </w:r>
    </w:p>
    <w:p w14:paraId="5A933AC0">
      <w:pPr>
        <w:spacing w:line="370" w:lineRule="auto"/>
        <w:rPr>
          <w:rFonts w:ascii="FangSong_GB2312" w:hAnsi="FangSong_GB2312" w:eastAsia="FangSong_GB2312" w:cs="FangSong_GB2312"/>
          <w:sz w:val="31"/>
          <w:szCs w:val="31"/>
        </w:rPr>
        <w:sectPr>
          <w:footerReference r:id="rId9" w:type="default"/>
          <w:pgSz w:w="11906" w:h="16838"/>
          <w:pgMar w:top="1431" w:right="1318" w:bottom="1360" w:left="1785" w:header="0" w:footer="1200" w:gutter="0"/>
          <w:cols w:space="720" w:num="1"/>
        </w:sectPr>
      </w:pPr>
    </w:p>
    <w:p w14:paraId="2089DC1A">
      <w:pPr>
        <w:spacing w:before="166" w:line="371" w:lineRule="auto"/>
        <w:ind w:left="23" w:firstLine="568"/>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（十五）拟订严格保护商标、专利、原产地地理标志、集</w:t>
      </w:r>
      <w:r>
        <w:rPr>
          <w:rFonts w:ascii="FangSong_GB2312" w:hAnsi="FangSong_GB2312" w:eastAsia="FangSong_GB2312" w:cs="FangSong_GB2312"/>
          <w:spacing w:val="3"/>
          <w:sz w:val="31"/>
          <w:szCs w:val="31"/>
        </w:rPr>
        <w:t>成电路布图设计等知识产权制度并组织实施。研究鼓励新领域、</w:t>
      </w:r>
      <w:r>
        <w:rPr>
          <w:rFonts w:ascii="FangSong_GB2312" w:hAnsi="FangSong_GB2312" w:eastAsia="FangSong_GB2312" w:cs="FangSong_GB2312"/>
          <w:spacing w:val="11"/>
          <w:sz w:val="31"/>
          <w:szCs w:val="31"/>
        </w:rPr>
        <w:t>新业态、新模式创新的知识产权保护、管理和服务政策。推动建设知识产权保护体系。拟订原产地地理标志统一认定制度并组织实施。负责促进知识产权运用，建立知识产权公共服务体</w:t>
      </w:r>
      <w:r>
        <w:rPr>
          <w:rFonts w:ascii="FangSong_GB2312" w:hAnsi="FangSong_GB2312" w:eastAsia="FangSong_GB2312" w:cs="FangSong_GB2312"/>
          <w:spacing w:val="-1"/>
          <w:sz w:val="31"/>
          <w:szCs w:val="31"/>
        </w:rPr>
        <w:t>系。</w:t>
      </w:r>
    </w:p>
    <w:p w14:paraId="7867A175">
      <w:pPr>
        <w:spacing w:before="1" w:line="372" w:lineRule="auto"/>
        <w:ind w:left="23" w:right="95" w:firstLine="568"/>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（十六）负责市场监督管理、知识产权相关科技和信息化</w:t>
      </w:r>
      <w:r>
        <w:rPr>
          <w:rFonts w:ascii="FangSong_GB2312" w:hAnsi="FangSong_GB2312" w:eastAsia="FangSong_GB2312" w:cs="FangSong_GB2312"/>
          <w:spacing w:val="11"/>
          <w:sz w:val="31"/>
          <w:szCs w:val="31"/>
        </w:rPr>
        <w:t>建设、新闻宣传、对外交流与合作。按规定承担技术性贸易措</w:t>
      </w:r>
      <w:r>
        <w:rPr>
          <w:rFonts w:ascii="FangSong_GB2312" w:hAnsi="FangSong_GB2312" w:eastAsia="FangSong_GB2312" w:cs="FangSong_GB2312"/>
          <w:spacing w:val="6"/>
          <w:sz w:val="31"/>
          <w:szCs w:val="31"/>
        </w:rPr>
        <w:t>施有关工作。</w:t>
      </w:r>
    </w:p>
    <w:p w14:paraId="08C293B9">
      <w:pPr>
        <w:spacing w:before="4" w:line="371" w:lineRule="auto"/>
        <w:ind w:left="34" w:right="95" w:firstLine="558"/>
        <w:rPr>
          <w:rFonts w:ascii="FangSong_GB2312" w:hAnsi="FangSong_GB2312" w:eastAsia="FangSong_GB2312" w:cs="FangSong_GB2312"/>
          <w:sz w:val="31"/>
          <w:szCs w:val="31"/>
        </w:rPr>
      </w:pPr>
      <w:r>
        <w:rPr>
          <w:rFonts w:ascii="FangSong_GB2312" w:hAnsi="FangSong_GB2312" w:eastAsia="FangSong_GB2312" w:cs="FangSong_GB2312"/>
          <w:spacing w:val="9"/>
          <w:sz w:val="31"/>
          <w:szCs w:val="31"/>
        </w:rPr>
        <w:t>（十七）负责药品（含中药、</w:t>
      </w:r>
      <w:r>
        <w:rPr>
          <w:rFonts w:ascii="FangSong_GB2312" w:hAnsi="FangSong_GB2312" w:eastAsia="FangSong_GB2312" w:cs="FangSong_GB2312"/>
          <w:spacing w:val="-83"/>
          <w:sz w:val="31"/>
          <w:szCs w:val="31"/>
        </w:rPr>
        <w:t xml:space="preserve"> </w:t>
      </w:r>
      <w:r>
        <w:rPr>
          <w:rFonts w:ascii="FangSong_GB2312" w:hAnsi="FangSong_GB2312" w:eastAsia="FangSong_GB2312" w:cs="FangSong_GB2312"/>
          <w:spacing w:val="9"/>
          <w:sz w:val="31"/>
          <w:szCs w:val="31"/>
        </w:rPr>
        <w:t>民族药，下同）、</w:t>
      </w:r>
      <w:r>
        <w:rPr>
          <w:rFonts w:ascii="FangSong_GB2312" w:hAnsi="FangSong_GB2312" w:eastAsia="FangSong_GB2312" w:cs="FangSong_GB2312"/>
          <w:spacing w:val="-91"/>
          <w:sz w:val="31"/>
          <w:szCs w:val="31"/>
        </w:rPr>
        <w:t xml:space="preserve"> </w:t>
      </w:r>
      <w:r>
        <w:rPr>
          <w:rFonts w:ascii="FangSong_GB2312" w:hAnsi="FangSong_GB2312" w:eastAsia="FangSong_GB2312" w:cs="FangSong_GB2312"/>
          <w:spacing w:val="9"/>
          <w:sz w:val="31"/>
          <w:szCs w:val="31"/>
        </w:rPr>
        <w:t>医疗器械</w:t>
      </w:r>
      <w:r>
        <w:rPr>
          <w:rFonts w:ascii="FangSong_GB2312" w:hAnsi="FangSong_GB2312" w:eastAsia="FangSong_GB2312" w:cs="FangSong_GB2312"/>
          <w:spacing w:val="11"/>
          <w:sz w:val="31"/>
          <w:szCs w:val="31"/>
        </w:rPr>
        <w:t>和化妆品安全监督管理。贯彻执行国家药品、医疗器械、化妆</w:t>
      </w:r>
      <w:r>
        <w:rPr>
          <w:rFonts w:ascii="FangSong_GB2312" w:hAnsi="FangSong_GB2312" w:eastAsia="FangSong_GB2312" w:cs="FangSong_GB2312"/>
          <w:spacing w:val="8"/>
          <w:sz w:val="31"/>
          <w:szCs w:val="31"/>
        </w:rPr>
        <w:t>品安全监督管理的法律法规规章和政策规划，</w:t>
      </w:r>
      <w:r>
        <w:rPr>
          <w:rFonts w:ascii="FangSong_GB2312" w:hAnsi="FangSong_GB2312" w:eastAsia="FangSong_GB2312" w:cs="FangSong_GB2312"/>
          <w:spacing w:val="-72"/>
          <w:sz w:val="31"/>
          <w:szCs w:val="31"/>
        </w:rPr>
        <w:t xml:space="preserve"> </w:t>
      </w:r>
      <w:r>
        <w:rPr>
          <w:rFonts w:ascii="FangSong_GB2312" w:hAnsi="FangSong_GB2312" w:eastAsia="FangSong_GB2312" w:cs="FangSong_GB2312"/>
          <w:spacing w:val="8"/>
          <w:sz w:val="31"/>
          <w:szCs w:val="31"/>
        </w:rPr>
        <w:t>以及鼓励药品、</w:t>
      </w:r>
      <w:r>
        <w:rPr>
          <w:rFonts w:ascii="FangSong_GB2312" w:hAnsi="FangSong_GB2312" w:eastAsia="FangSong_GB2312" w:cs="FangSong_GB2312"/>
          <w:spacing w:val="11"/>
          <w:sz w:val="31"/>
          <w:szCs w:val="31"/>
        </w:rPr>
        <w:t>医疗器械和化妆品新技术新产品的管理与服务政策。贯彻执行国家药典等药品、医疗器械和化妆品标准，监督实施分类管理制度。配合实施国家基本药物制度。配合推进医药卫生体制改</w:t>
      </w:r>
      <w:r>
        <w:rPr>
          <w:rFonts w:ascii="FangSong_GB2312" w:hAnsi="FangSong_GB2312" w:eastAsia="FangSong_GB2312" w:cs="FangSong_GB2312"/>
          <w:spacing w:val="2"/>
          <w:sz w:val="31"/>
          <w:szCs w:val="31"/>
        </w:rPr>
        <w:t>革工作。</w:t>
      </w:r>
    </w:p>
    <w:p w14:paraId="75F11023">
      <w:pPr>
        <w:spacing w:before="2" w:line="371" w:lineRule="auto"/>
        <w:ind w:left="36" w:right="95" w:firstLine="555"/>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（十八）负责药品零售、医疗器械经营许可。严格审评审</w:t>
      </w:r>
      <w:r>
        <w:rPr>
          <w:rFonts w:ascii="FangSong_GB2312" w:hAnsi="FangSong_GB2312" w:eastAsia="FangSong_GB2312" w:cs="FangSong_GB2312"/>
          <w:spacing w:val="8"/>
          <w:sz w:val="31"/>
          <w:szCs w:val="31"/>
        </w:rPr>
        <w:t>批，完善审评审批服务便利化措施，并组织实施。</w:t>
      </w:r>
    </w:p>
    <w:p w14:paraId="551F7F8A">
      <w:pPr>
        <w:spacing w:before="2" w:line="371" w:lineRule="auto"/>
        <w:ind w:left="27" w:right="95" w:firstLine="564"/>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（十九）负责药品、医疗器械和化妆品质量管理。监督实</w:t>
      </w:r>
      <w:r>
        <w:rPr>
          <w:rFonts w:ascii="FangSong_GB2312" w:hAnsi="FangSong_GB2312" w:eastAsia="FangSong_GB2312" w:cs="FangSong_GB2312"/>
          <w:spacing w:val="8"/>
          <w:sz w:val="31"/>
          <w:szCs w:val="31"/>
        </w:rPr>
        <w:t>施药品、医疗器械经营、使用质量管理规范。</w:t>
      </w:r>
    </w:p>
    <w:p w14:paraId="659CE042">
      <w:pPr>
        <w:spacing w:before="2" w:line="371" w:lineRule="auto"/>
        <w:ind w:left="30" w:right="97" w:firstLine="561"/>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（二十）负责药品、医疗器械和化妆品上市后风险管理。</w:t>
      </w:r>
      <w:r>
        <w:rPr>
          <w:rFonts w:ascii="FangSong_GB2312" w:hAnsi="FangSong_GB2312" w:eastAsia="FangSong_GB2312" w:cs="FangSong_GB2312"/>
          <w:spacing w:val="11"/>
          <w:sz w:val="31"/>
          <w:szCs w:val="31"/>
        </w:rPr>
        <w:t>组织开展药品不良反应、医疗器械不良事件和化妆品不良反应</w:t>
      </w:r>
    </w:p>
    <w:p w14:paraId="1C5D03C6">
      <w:pPr>
        <w:spacing w:line="371" w:lineRule="auto"/>
        <w:rPr>
          <w:rFonts w:ascii="FangSong_GB2312" w:hAnsi="FangSong_GB2312" w:eastAsia="FangSong_GB2312" w:cs="FangSong_GB2312"/>
          <w:sz w:val="31"/>
          <w:szCs w:val="31"/>
        </w:rPr>
        <w:sectPr>
          <w:footerReference r:id="rId10" w:type="default"/>
          <w:pgSz w:w="11906" w:h="16838"/>
          <w:pgMar w:top="1431" w:right="1320" w:bottom="1420" w:left="1785" w:header="0" w:footer="1184" w:gutter="0"/>
          <w:cols w:space="720" w:num="1"/>
        </w:sectPr>
      </w:pPr>
    </w:p>
    <w:p w14:paraId="05A67E5A">
      <w:pPr>
        <w:spacing w:before="163" w:line="371" w:lineRule="auto"/>
        <w:ind w:left="34" w:right="97" w:firstLine="19"/>
        <w:rPr>
          <w:rFonts w:ascii="FangSong_GB2312" w:hAnsi="FangSong_GB2312" w:eastAsia="FangSong_GB2312" w:cs="FangSong_GB2312"/>
          <w:sz w:val="31"/>
          <w:szCs w:val="31"/>
        </w:rPr>
      </w:pPr>
      <w:r>
        <w:rPr>
          <w:rFonts w:ascii="FangSong_GB2312" w:hAnsi="FangSong_GB2312" w:eastAsia="FangSong_GB2312" w:cs="FangSong_GB2312"/>
          <w:spacing w:val="10"/>
          <w:sz w:val="31"/>
          <w:szCs w:val="31"/>
        </w:rPr>
        <w:t>的监测、评价和处置工作。依法承担药品、医疗器械和化妆品</w:t>
      </w:r>
      <w:r>
        <w:rPr>
          <w:rFonts w:ascii="FangSong_GB2312" w:hAnsi="FangSong_GB2312" w:eastAsia="FangSong_GB2312" w:cs="FangSong_GB2312"/>
          <w:spacing w:val="6"/>
          <w:sz w:val="31"/>
          <w:szCs w:val="31"/>
        </w:rPr>
        <w:t>安全应急管理工作。</w:t>
      </w:r>
    </w:p>
    <w:p w14:paraId="3A2C1954">
      <w:pPr>
        <w:spacing w:before="4" w:line="371" w:lineRule="auto"/>
        <w:ind w:left="26" w:firstLine="565"/>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（二十一）负责组织实施药品、医疗器械和化妆品监督检</w:t>
      </w:r>
      <w:r>
        <w:rPr>
          <w:rFonts w:ascii="FangSong_GB2312" w:hAnsi="FangSong_GB2312" w:eastAsia="FangSong_GB2312" w:cs="FangSong_GB2312"/>
          <w:spacing w:val="11"/>
          <w:sz w:val="31"/>
          <w:szCs w:val="31"/>
        </w:rPr>
        <w:t>查。制定检查制度，依法查处药品零售、医疗器械经营、化妆</w:t>
      </w:r>
      <w:r>
        <w:rPr>
          <w:rFonts w:ascii="FangSong_GB2312" w:hAnsi="FangSong_GB2312" w:eastAsia="FangSong_GB2312" w:cs="FangSong_GB2312"/>
          <w:spacing w:val="3"/>
          <w:sz w:val="31"/>
          <w:szCs w:val="31"/>
        </w:rPr>
        <w:t>品经营和药品、医疗器械使用环节的违法行为。指导县区药品、</w:t>
      </w:r>
      <w:r>
        <w:rPr>
          <w:rFonts w:ascii="FangSong_GB2312" w:hAnsi="FangSong_GB2312" w:eastAsia="FangSong_GB2312" w:cs="FangSong_GB2312"/>
          <w:spacing w:val="8"/>
          <w:sz w:val="31"/>
          <w:szCs w:val="31"/>
        </w:rPr>
        <w:t>医疗器械和化妆品监督管理工作。</w:t>
      </w:r>
    </w:p>
    <w:p w14:paraId="0C2CEA55">
      <w:pPr>
        <w:spacing w:before="2" w:line="219" w:lineRule="auto"/>
        <w:ind w:left="592"/>
        <w:rPr>
          <w:rFonts w:ascii="FangSong_GB2312" w:hAnsi="FangSong_GB2312" w:eastAsia="FangSong_GB2312" w:cs="FangSong_GB2312"/>
          <w:sz w:val="31"/>
          <w:szCs w:val="31"/>
        </w:rPr>
      </w:pPr>
      <w:r>
        <w:rPr>
          <w:rFonts w:ascii="FangSong_GB2312" w:hAnsi="FangSong_GB2312" w:eastAsia="FangSong_GB2312" w:cs="FangSong_GB2312"/>
          <w:spacing w:val="9"/>
          <w:sz w:val="31"/>
          <w:szCs w:val="31"/>
        </w:rPr>
        <w:t>（二十二）指导全市“小个专”党建工作。</w:t>
      </w:r>
    </w:p>
    <w:p w14:paraId="4F8501FA">
      <w:pPr>
        <w:spacing w:before="256" w:line="371" w:lineRule="auto"/>
        <w:ind w:left="40" w:right="95" w:firstLine="551"/>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（二十三）负责市委、市政府和市委编委明确的安全生产</w:t>
      </w:r>
      <w:r>
        <w:rPr>
          <w:rFonts w:ascii="FangSong_GB2312" w:hAnsi="FangSong_GB2312" w:eastAsia="FangSong_GB2312" w:cs="FangSong_GB2312"/>
          <w:spacing w:val="-3"/>
          <w:sz w:val="31"/>
          <w:szCs w:val="31"/>
        </w:rPr>
        <w:t>职责。</w:t>
      </w:r>
    </w:p>
    <w:p w14:paraId="05BAF499">
      <w:pPr>
        <w:spacing w:before="1" w:line="219" w:lineRule="auto"/>
        <w:ind w:left="592"/>
        <w:rPr>
          <w:rFonts w:ascii="FangSong_GB2312" w:hAnsi="FangSong_GB2312" w:eastAsia="FangSong_GB2312" w:cs="FangSong_GB2312"/>
          <w:sz w:val="31"/>
          <w:szCs w:val="31"/>
        </w:rPr>
      </w:pPr>
      <w:r>
        <w:rPr>
          <w:rFonts w:ascii="FangSong_GB2312" w:hAnsi="FangSong_GB2312" w:eastAsia="FangSong_GB2312" w:cs="FangSong_GB2312"/>
          <w:spacing w:val="9"/>
          <w:sz w:val="31"/>
          <w:szCs w:val="31"/>
        </w:rPr>
        <w:t>（二十四）完成市委、市政府交办的其他任务。</w:t>
      </w:r>
    </w:p>
    <w:p w14:paraId="624699E1">
      <w:pPr>
        <w:spacing w:before="256" w:line="219" w:lineRule="auto"/>
        <w:ind w:left="592"/>
        <w:rPr>
          <w:rFonts w:ascii="FangSong_GB2312" w:hAnsi="FangSong_GB2312" w:eastAsia="FangSong_GB2312" w:cs="FangSong_GB2312"/>
          <w:sz w:val="31"/>
          <w:szCs w:val="31"/>
        </w:rPr>
      </w:pPr>
      <w:r>
        <w:rPr>
          <w:rFonts w:ascii="FangSong_GB2312" w:hAnsi="FangSong_GB2312" w:eastAsia="FangSong_GB2312" w:cs="FangSong_GB2312"/>
          <w:spacing w:val="8"/>
          <w:sz w:val="31"/>
          <w:szCs w:val="31"/>
        </w:rPr>
        <w:t>（二十五）职能转变。</w:t>
      </w:r>
    </w:p>
    <w:p w14:paraId="5D495D5B">
      <w:pPr>
        <w:spacing w:before="260" w:line="371" w:lineRule="auto"/>
        <w:ind w:left="25" w:right="97" w:firstLine="594"/>
        <w:rPr>
          <w:rFonts w:ascii="FangSong_GB2312" w:hAnsi="FangSong_GB2312" w:eastAsia="FangSong_GB2312" w:cs="FangSong_GB2312"/>
          <w:sz w:val="31"/>
          <w:szCs w:val="31"/>
        </w:rPr>
      </w:pPr>
      <w:r>
        <w:rPr>
          <w:rFonts w:ascii="FangSong_GB2312" w:hAnsi="FangSong_GB2312" w:eastAsia="FangSong_GB2312" w:cs="FangSong_GB2312"/>
          <w:spacing w:val="12"/>
          <w:sz w:val="31"/>
          <w:szCs w:val="31"/>
        </w:rPr>
        <w:t>1.大力推进质量提升。加强全面质量管理和全市质量基础</w:t>
      </w:r>
      <w:r>
        <w:rPr>
          <w:rFonts w:ascii="FangSong_GB2312" w:hAnsi="FangSong_GB2312" w:eastAsia="FangSong_GB2312" w:cs="FangSong_GB2312"/>
          <w:spacing w:val="11"/>
          <w:sz w:val="31"/>
          <w:szCs w:val="31"/>
        </w:rPr>
        <w:t>设施体系建设，完善质量激励制度，推进品牌建设。加快建立企业产品质量安全事故强制报告制度及经营者首问和赔偿先付制度，创新第三方质量评价，强化生产经营者主体责任，推广先进的质量管理方法。全面实施企业产品与服务标准自我声明公开和监督制度，培育发展技术先进的团体标准，对标国际提</w:t>
      </w:r>
      <w:r>
        <w:rPr>
          <w:rFonts w:ascii="FangSong_GB2312" w:hAnsi="FangSong_GB2312" w:eastAsia="FangSong_GB2312" w:cs="FangSong_GB2312"/>
          <w:spacing w:val="5"/>
          <w:sz w:val="31"/>
          <w:szCs w:val="31"/>
        </w:rPr>
        <w:t>高标准整体水平，</w:t>
      </w:r>
      <w:r>
        <w:rPr>
          <w:rFonts w:ascii="FangSong_GB2312" w:hAnsi="FangSong_GB2312" w:eastAsia="FangSong_GB2312" w:cs="FangSong_GB2312"/>
          <w:spacing w:val="-75"/>
          <w:sz w:val="31"/>
          <w:szCs w:val="31"/>
        </w:rPr>
        <w:t xml:space="preserve"> </w:t>
      </w:r>
      <w:r>
        <w:rPr>
          <w:rFonts w:ascii="FangSong_GB2312" w:hAnsi="FangSong_GB2312" w:eastAsia="FangSong_GB2312" w:cs="FangSong_GB2312"/>
          <w:spacing w:val="5"/>
          <w:sz w:val="31"/>
          <w:szCs w:val="31"/>
        </w:rPr>
        <w:t>以标准化促进质量强市建设。</w:t>
      </w:r>
    </w:p>
    <w:p w14:paraId="5731AEC9">
      <w:pPr>
        <w:spacing w:before="5" w:line="371" w:lineRule="auto"/>
        <w:ind w:left="25" w:right="97" w:firstLine="587"/>
        <w:rPr>
          <w:rFonts w:ascii="FangSong_GB2312" w:hAnsi="FangSong_GB2312" w:eastAsia="FangSong_GB2312" w:cs="FangSong_GB2312"/>
          <w:sz w:val="31"/>
          <w:szCs w:val="31"/>
        </w:rPr>
      </w:pPr>
      <w:r>
        <w:rPr>
          <w:rFonts w:ascii="FangSong_GB2312" w:hAnsi="FangSong_GB2312" w:eastAsia="FangSong_GB2312" w:cs="FangSong_GB2312"/>
          <w:spacing w:val="13"/>
          <w:sz w:val="31"/>
          <w:szCs w:val="31"/>
        </w:rPr>
        <w:t>2.深入推进简政放权。深化商事制度改革，改革企业名称</w:t>
      </w:r>
      <w:r>
        <w:rPr>
          <w:rFonts w:ascii="FangSong_GB2312" w:hAnsi="FangSong_GB2312" w:eastAsia="FangSong_GB2312" w:cs="FangSong_GB2312"/>
          <w:spacing w:val="-2"/>
          <w:sz w:val="31"/>
          <w:szCs w:val="31"/>
        </w:rPr>
        <w:t>核准、市场主体退出等制度，深化“证照分离”改革，推动“</w:t>
      </w:r>
      <w:r>
        <w:rPr>
          <w:rFonts w:ascii="FangSong_GB2312" w:hAnsi="FangSong_GB2312" w:eastAsia="FangSong_GB2312" w:cs="FangSong_GB2312"/>
          <w:spacing w:val="-104"/>
          <w:sz w:val="31"/>
          <w:szCs w:val="31"/>
        </w:rPr>
        <w:t xml:space="preserve"> </w:t>
      </w:r>
      <w:r>
        <w:rPr>
          <w:rFonts w:ascii="FangSong_GB2312" w:hAnsi="FangSong_GB2312" w:eastAsia="FangSong_GB2312" w:cs="FangSong_GB2312"/>
          <w:spacing w:val="-2"/>
          <w:sz w:val="31"/>
          <w:szCs w:val="31"/>
        </w:rPr>
        <w:t>照</w:t>
      </w:r>
      <w:r>
        <w:rPr>
          <w:rFonts w:ascii="FangSong_GB2312" w:hAnsi="FangSong_GB2312" w:eastAsia="FangSong_GB2312" w:cs="FangSong_GB2312"/>
          <w:spacing w:val="9"/>
          <w:sz w:val="31"/>
          <w:szCs w:val="31"/>
        </w:rPr>
        <w:t>后减证”</w:t>
      </w:r>
      <w:r>
        <w:rPr>
          <w:rFonts w:ascii="FangSong_GB2312" w:hAnsi="FangSong_GB2312" w:eastAsia="FangSong_GB2312" w:cs="FangSong_GB2312"/>
          <w:spacing w:val="-93"/>
          <w:sz w:val="31"/>
          <w:szCs w:val="31"/>
        </w:rPr>
        <w:t xml:space="preserve"> </w:t>
      </w:r>
      <w:r>
        <w:rPr>
          <w:rFonts w:ascii="FangSong_GB2312" w:hAnsi="FangSong_GB2312" w:eastAsia="FangSong_GB2312" w:cs="FangSong_GB2312"/>
          <w:spacing w:val="9"/>
          <w:sz w:val="31"/>
          <w:szCs w:val="31"/>
        </w:rPr>
        <w:t>，压缩企业开办时间。加快检验检测机构市场化社会</w:t>
      </w:r>
      <w:r>
        <w:rPr>
          <w:rFonts w:ascii="FangSong_GB2312" w:hAnsi="FangSong_GB2312" w:eastAsia="FangSong_GB2312" w:cs="FangSong_GB2312"/>
          <w:spacing w:val="11"/>
          <w:sz w:val="31"/>
          <w:szCs w:val="31"/>
        </w:rPr>
        <w:t>化改革。进一步减少评比达标、认定奖励、示范创建</w:t>
      </w:r>
      <w:r>
        <w:rPr>
          <w:rFonts w:ascii="FangSong_GB2312" w:hAnsi="FangSong_GB2312" w:eastAsia="FangSong_GB2312" w:cs="FangSong_GB2312"/>
          <w:spacing w:val="10"/>
          <w:sz w:val="31"/>
          <w:szCs w:val="31"/>
        </w:rPr>
        <w:t>等活动，</w:t>
      </w:r>
    </w:p>
    <w:p w14:paraId="74158054">
      <w:pPr>
        <w:spacing w:line="371" w:lineRule="auto"/>
        <w:rPr>
          <w:rFonts w:ascii="FangSong_GB2312" w:hAnsi="FangSong_GB2312" w:eastAsia="FangSong_GB2312" w:cs="FangSong_GB2312"/>
          <w:sz w:val="31"/>
          <w:szCs w:val="31"/>
        </w:rPr>
        <w:sectPr>
          <w:footerReference r:id="rId11" w:type="default"/>
          <w:pgSz w:w="11906" w:h="16838"/>
          <w:pgMar w:top="1431" w:right="1320" w:bottom="1360" w:left="1785" w:header="0" w:footer="1200" w:gutter="0"/>
          <w:cols w:space="720" w:num="1"/>
        </w:sectPr>
      </w:pPr>
    </w:p>
    <w:p w14:paraId="5F2F6CE8">
      <w:pPr>
        <w:spacing w:before="166" w:line="371" w:lineRule="auto"/>
        <w:ind w:left="25" w:right="94" w:hanging="2"/>
        <w:rPr>
          <w:rFonts w:ascii="FangSong_GB2312" w:hAnsi="FangSong_GB2312" w:eastAsia="FangSong_GB2312" w:cs="FangSong_GB2312"/>
          <w:sz w:val="31"/>
          <w:szCs w:val="31"/>
        </w:rPr>
      </w:pPr>
      <w:r>
        <w:rPr>
          <w:rFonts w:ascii="FangSong_GB2312" w:hAnsi="FangSong_GB2312" w:eastAsia="FangSong_GB2312" w:cs="FangSong_GB2312"/>
          <w:spacing w:val="11"/>
          <w:sz w:val="31"/>
          <w:szCs w:val="31"/>
        </w:rPr>
        <w:t>减少行政审批事项，大幅压减工业产品生产许可证，促进优化营商环境。逐步将药品和医疗器械广告、药物临床试验机构、进口非特殊用途化妆品等审批事项取消或者改为备案。对化妆品新原料实施分类管理，高风险的实行许可管理，低风险的实</w:t>
      </w:r>
      <w:r>
        <w:rPr>
          <w:rFonts w:ascii="FangSong_GB2312" w:hAnsi="FangSong_GB2312" w:eastAsia="FangSong_GB2312" w:cs="FangSong_GB2312"/>
          <w:spacing w:val="5"/>
          <w:sz w:val="31"/>
          <w:szCs w:val="31"/>
        </w:rPr>
        <w:t>行备案管理。</w:t>
      </w:r>
    </w:p>
    <w:p w14:paraId="369B734E">
      <w:pPr>
        <w:spacing w:before="11" w:line="371" w:lineRule="auto"/>
        <w:ind w:left="17" w:firstLine="607"/>
        <w:rPr>
          <w:rFonts w:ascii="FangSong_GB2312" w:hAnsi="FangSong_GB2312" w:eastAsia="FangSong_GB2312" w:cs="FangSong_GB2312"/>
          <w:sz w:val="31"/>
          <w:szCs w:val="31"/>
        </w:rPr>
      </w:pPr>
      <w:r>
        <w:rPr>
          <w:rFonts w:ascii="FangSong_GB2312" w:hAnsi="FangSong_GB2312" w:eastAsia="FangSong_GB2312" w:cs="FangSong_GB2312"/>
          <w:spacing w:val="12"/>
          <w:sz w:val="31"/>
          <w:szCs w:val="31"/>
        </w:rPr>
        <w:t>3.严守安全底线，全面落实监管责任。遵循“最严谨的标</w:t>
      </w:r>
      <w:r>
        <w:rPr>
          <w:rFonts w:ascii="FangSong_GB2312" w:hAnsi="FangSong_GB2312" w:eastAsia="FangSong_GB2312" w:cs="FangSong_GB2312"/>
          <w:spacing w:val="11"/>
          <w:sz w:val="31"/>
          <w:szCs w:val="31"/>
        </w:rPr>
        <w:t>准、最严格的监管、最严厉的处罚、最严肃的问责”要求，依法加强食品安全、工业产品质量安全、特种设备安全监管，强化现场检查，严惩违法违规行为，有效防范系统性风险，让人民群众买得放心、用得放心、吃得放心。完善药品、医疗器械</w:t>
      </w:r>
      <w:r>
        <w:rPr>
          <w:rFonts w:ascii="FangSong_GB2312" w:hAnsi="FangSong_GB2312" w:eastAsia="FangSong_GB2312" w:cs="FangSong_GB2312"/>
          <w:spacing w:val="3"/>
          <w:sz w:val="31"/>
          <w:szCs w:val="31"/>
        </w:rPr>
        <w:t>和化妆品检查、检验、监测等体系，提升监管队伍职业化水平。</w:t>
      </w:r>
      <w:r>
        <w:rPr>
          <w:rFonts w:ascii="FangSong_GB2312" w:hAnsi="FangSong_GB2312" w:eastAsia="FangSong_GB2312" w:cs="FangSong_GB2312"/>
          <w:spacing w:val="11"/>
          <w:sz w:val="31"/>
          <w:szCs w:val="31"/>
        </w:rPr>
        <w:t>加快仿制药质量和疗效一致性评价，推进追溯体系建设，落实</w:t>
      </w:r>
      <w:r>
        <w:rPr>
          <w:rFonts w:ascii="FangSong_GB2312" w:hAnsi="FangSong_GB2312" w:eastAsia="FangSong_GB2312" w:cs="FangSong_GB2312"/>
          <w:spacing w:val="9"/>
          <w:sz w:val="31"/>
          <w:szCs w:val="31"/>
        </w:rPr>
        <w:t>企业主体责任，防范系统性、</w:t>
      </w:r>
      <w:r>
        <w:rPr>
          <w:rFonts w:ascii="FangSong_GB2312" w:hAnsi="FangSong_GB2312" w:eastAsia="FangSong_GB2312" w:cs="FangSong_GB2312"/>
          <w:spacing w:val="-86"/>
          <w:sz w:val="31"/>
          <w:szCs w:val="31"/>
        </w:rPr>
        <w:t xml:space="preserve"> </w:t>
      </w:r>
      <w:r>
        <w:rPr>
          <w:rFonts w:ascii="FangSong_GB2312" w:hAnsi="FangSong_GB2312" w:eastAsia="FangSong_GB2312" w:cs="FangSong_GB2312"/>
          <w:spacing w:val="9"/>
          <w:sz w:val="31"/>
          <w:szCs w:val="31"/>
        </w:rPr>
        <w:t>区域性风险，保障药品、医疗器</w:t>
      </w:r>
      <w:r>
        <w:rPr>
          <w:rFonts w:ascii="FangSong_GB2312" w:hAnsi="FangSong_GB2312" w:eastAsia="FangSong_GB2312" w:cs="FangSong_GB2312"/>
          <w:spacing w:val="7"/>
          <w:sz w:val="31"/>
          <w:szCs w:val="31"/>
        </w:rPr>
        <w:t>械安全有效。</w:t>
      </w:r>
    </w:p>
    <w:p w14:paraId="0E64FA6F">
      <w:pPr>
        <w:spacing w:before="4" w:line="371" w:lineRule="auto"/>
        <w:ind w:left="25" w:right="2" w:firstLine="586"/>
        <w:rPr>
          <w:rFonts w:ascii="FangSong_GB2312" w:hAnsi="FangSong_GB2312" w:eastAsia="FangSong_GB2312" w:cs="FangSong_GB2312"/>
          <w:sz w:val="31"/>
          <w:szCs w:val="31"/>
        </w:rPr>
      </w:pPr>
      <w:r>
        <w:rPr>
          <w:rFonts w:ascii="FangSong_GB2312" w:hAnsi="FangSong_GB2312" w:eastAsia="FangSong_GB2312" w:cs="FangSong_GB2312"/>
          <w:spacing w:val="13"/>
          <w:sz w:val="31"/>
          <w:szCs w:val="31"/>
        </w:rPr>
        <w:t>4.加强事中事后监管。加快清理废除妨碍统一市场和公平</w:t>
      </w:r>
      <w:r>
        <w:rPr>
          <w:rFonts w:ascii="FangSong_GB2312" w:hAnsi="FangSong_GB2312" w:eastAsia="FangSong_GB2312" w:cs="FangSong_GB2312"/>
          <w:spacing w:val="3"/>
          <w:sz w:val="31"/>
          <w:szCs w:val="31"/>
        </w:rPr>
        <w:t>竞争的各种规定和做法，加强反垄断、反不正当竞争统一执法。</w:t>
      </w:r>
      <w:r>
        <w:rPr>
          <w:rFonts w:ascii="FangSong_GB2312" w:hAnsi="FangSong_GB2312" w:eastAsia="FangSong_GB2312" w:cs="FangSong_GB2312"/>
          <w:spacing w:val="11"/>
          <w:sz w:val="31"/>
          <w:szCs w:val="31"/>
        </w:rPr>
        <w:t>强化依据标准监管，强化风险监管，全面推行“双随机、一公</w:t>
      </w:r>
      <w:r>
        <w:rPr>
          <w:rFonts w:ascii="FangSong_GB2312" w:hAnsi="FangSong_GB2312" w:eastAsia="FangSong_GB2312" w:cs="FangSong_GB2312"/>
          <w:spacing w:val="5"/>
          <w:sz w:val="31"/>
          <w:szCs w:val="31"/>
        </w:rPr>
        <w:t>开”和“互联网+监管”，加快推进监管信息共享，构建以信息</w:t>
      </w:r>
      <w:r>
        <w:rPr>
          <w:rFonts w:ascii="FangSong_GB2312" w:hAnsi="FangSong_GB2312" w:eastAsia="FangSong_GB2312" w:cs="FangSong_GB2312"/>
          <w:spacing w:val="9"/>
          <w:sz w:val="31"/>
          <w:szCs w:val="31"/>
        </w:rPr>
        <w:t>公示为手段、</w:t>
      </w:r>
      <w:r>
        <w:rPr>
          <w:rFonts w:ascii="FangSong_GB2312" w:hAnsi="FangSong_GB2312" w:eastAsia="FangSong_GB2312" w:cs="FangSong_GB2312"/>
          <w:spacing w:val="-90"/>
          <w:sz w:val="31"/>
          <w:szCs w:val="31"/>
        </w:rPr>
        <w:t xml:space="preserve"> </w:t>
      </w:r>
      <w:r>
        <w:rPr>
          <w:rFonts w:ascii="FangSong_GB2312" w:hAnsi="FangSong_GB2312" w:eastAsia="FangSong_GB2312" w:cs="FangSong_GB2312"/>
          <w:spacing w:val="9"/>
          <w:sz w:val="31"/>
          <w:szCs w:val="31"/>
        </w:rPr>
        <w:t>以信用监管为核心的新型市场监管体系。</w:t>
      </w:r>
      <w:r>
        <w:rPr>
          <w:rFonts w:ascii="FangSong_GB2312" w:hAnsi="FangSong_GB2312" w:eastAsia="FangSong_GB2312" w:cs="FangSong_GB2312"/>
          <w:spacing w:val="8"/>
          <w:sz w:val="31"/>
          <w:szCs w:val="31"/>
        </w:rPr>
        <w:t>完善药</w:t>
      </w:r>
      <w:r>
        <w:rPr>
          <w:rFonts w:ascii="FangSong_GB2312" w:hAnsi="FangSong_GB2312" w:eastAsia="FangSong_GB2312" w:cs="FangSong_GB2312"/>
          <w:spacing w:val="11"/>
          <w:sz w:val="31"/>
          <w:szCs w:val="31"/>
        </w:rPr>
        <w:t>品、医疗器械全生命周期管理制度，创新监管方式，提高监管</w:t>
      </w:r>
      <w:r>
        <w:rPr>
          <w:rFonts w:ascii="FangSong_GB2312" w:hAnsi="FangSong_GB2312" w:eastAsia="FangSong_GB2312" w:cs="FangSong_GB2312"/>
          <w:spacing w:val="8"/>
          <w:sz w:val="31"/>
          <w:szCs w:val="31"/>
        </w:rPr>
        <w:t>效能，满足新时代公众用药用械需求。</w:t>
      </w:r>
    </w:p>
    <w:p w14:paraId="1E01B605">
      <w:pPr>
        <w:spacing w:before="2" w:line="219" w:lineRule="auto"/>
        <w:ind w:left="616"/>
        <w:rPr>
          <w:rFonts w:ascii="FangSong_GB2312" w:hAnsi="FangSong_GB2312" w:eastAsia="FangSong_GB2312" w:cs="FangSong_GB2312"/>
          <w:sz w:val="31"/>
          <w:szCs w:val="31"/>
        </w:rPr>
      </w:pPr>
      <w:r>
        <w:rPr>
          <w:rFonts w:ascii="FangSong_GB2312" w:hAnsi="FangSong_GB2312" w:eastAsia="FangSong_GB2312" w:cs="FangSong_GB2312"/>
          <w:spacing w:val="12"/>
          <w:sz w:val="31"/>
          <w:szCs w:val="31"/>
        </w:rPr>
        <w:t>5.提高服务水平。加快整合消费者投诉、质量监督举报、</w:t>
      </w:r>
    </w:p>
    <w:p w14:paraId="61473CB2">
      <w:pPr>
        <w:spacing w:line="219" w:lineRule="auto"/>
        <w:rPr>
          <w:rFonts w:ascii="FangSong_GB2312" w:hAnsi="FangSong_GB2312" w:eastAsia="FangSong_GB2312" w:cs="FangSong_GB2312"/>
          <w:sz w:val="31"/>
          <w:szCs w:val="31"/>
        </w:rPr>
        <w:sectPr>
          <w:footerReference r:id="rId12" w:type="default"/>
          <w:pgSz w:w="11906" w:h="16838"/>
          <w:pgMar w:top="1431" w:right="1324" w:bottom="1420" w:left="1785" w:header="0" w:footer="1184" w:gutter="0"/>
          <w:cols w:space="720" w:num="1"/>
        </w:sectPr>
      </w:pPr>
    </w:p>
    <w:p w14:paraId="1CC96560">
      <w:pPr>
        <w:spacing w:before="165" w:line="371" w:lineRule="auto"/>
        <w:ind w:left="32" w:right="156" w:hanging="1"/>
        <w:jc w:val="both"/>
        <w:rPr>
          <w:rFonts w:ascii="FangSong_GB2312" w:hAnsi="FangSong_GB2312" w:eastAsia="FangSong_GB2312" w:cs="FangSong_GB2312"/>
          <w:sz w:val="31"/>
          <w:szCs w:val="31"/>
        </w:rPr>
      </w:pPr>
      <w:r>
        <w:rPr>
          <w:rFonts w:ascii="FangSong_GB2312" w:hAnsi="FangSong_GB2312" w:eastAsia="FangSong_GB2312" w:cs="FangSong_GB2312"/>
          <w:spacing w:val="11"/>
          <w:sz w:val="31"/>
          <w:szCs w:val="31"/>
        </w:rPr>
        <w:t>食品药品投诉、知识产权投诉、价格举报专线。推进市场主体准入到退出全过程便利化，主动服务新技术新产业新业态新模式发展，运用大数据加强对市场主体服务，积极服务个体工商</w:t>
      </w:r>
      <w:r>
        <w:rPr>
          <w:rFonts w:ascii="FangSong_GB2312" w:hAnsi="FangSong_GB2312" w:eastAsia="FangSong_GB2312" w:cs="FangSong_GB2312"/>
          <w:spacing w:val="8"/>
          <w:sz w:val="31"/>
          <w:szCs w:val="31"/>
        </w:rPr>
        <w:t>户、私营企业和办事群众，促进大众创业、万众创新。</w:t>
      </w:r>
    </w:p>
    <w:p w14:paraId="493EDCFA">
      <w:pPr>
        <w:spacing w:before="2" w:line="220" w:lineRule="auto"/>
        <w:ind w:left="592"/>
        <w:rPr>
          <w:rFonts w:ascii="FangSong_GB2312" w:hAnsi="FangSong_GB2312" w:eastAsia="FangSong_GB2312" w:cs="FangSong_GB2312"/>
          <w:sz w:val="31"/>
          <w:szCs w:val="31"/>
        </w:rPr>
      </w:pPr>
      <w:r>
        <w:rPr>
          <w:rFonts w:ascii="FangSong_GB2312" w:hAnsi="FangSong_GB2312" w:eastAsia="FangSong_GB2312" w:cs="FangSong_GB2312"/>
          <w:spacing w:val="8"/>
          <w:sz w:val="31"/>
          <w:szCs w:val="31"/>
        </w:rPr>
        <w:t>（二十六）有关职责分工。</w:t>
      </w:r>
    </w:p>
    <w:p w14:paraId="51152A3D">
      <w:pPr>
        <w:spacing w:before="259" w:line="371" w:lineRule="auto"/>
        <w:ind w:left="22" w:right="64" w:firstLine="597"/>
        <w:rPr>
          <w:rFonts w:ascii="FangSong_GB2312" w:hAnsi="FangSong_GB2312" w:eastAsia="FangSong_GB2312" w:cs="FangSong_GB2312"/>
          <w:sz w:val="31"/>
          <w:szCs w:val="31"/>
        </w:rPr>
      </w:pPr>
      <w:r>
        <w:rPr>
          <w:rFonts w:ascii="FangSong_GB2312" w:hAnsi="FangSong_GB2312" w:eastAsia="FangSong_GB2312" w:cs="FangSong_GB2312"/>
          <w:spacing w:val="12"/>
          <w:sz w:val="31"/>
          <w:szCs w:val="31"/>
        </w:rPr>
        <w:t>1.与市公安局的有关职责分工。市市场监督管理局与市公</w:t>
      </w:r>
      <w:r>
        <w:rPr>
          <w:rFonts w:ascii="FangSong_GB2312" w:hAnsi="FangSong_GB2312" w:eastAsia="FangSong_GB2312" w:cs="FangSong_GB2312"/>
          <w:spacing w:val="11"/>
          <w:sz w:val="31"/>
          <w:szCs w:val="31"/>
        </w:rPr>
        <w:t>安局建立行政执法和刑事司法工作衔接机制。市场监督管理部门发现违法行为涉嫌犯罪的，应当按照有关规定及时移送公安机关，公安机关应当迅速进行审查，并依法作出立案或者不予立案的决定。市公安局负责组织指导药品、医疗器械和化妆品犯罪案件侦查工作。公安机关依法提请市场监督管理部门做出</w:t>
      </w:r>
      <w:r>
        <w:rPr>
          <w:rFonts w:ascii="FangSong_GB2312" w:hAnsi="FangSong_GB2312" w:eastAsia="FangSong_GB2312" w:cs="FangSong_GB2312"/>
          <w:spacing w:val="3"/>
          <w:sz w:val="31"/>
          <w:szCs w:val="31"/>
        </w:rPr>
        <w:t>检验、鉴定、认定等协助的，市场监督管理部门应当予以协助。</w:t>
      </w:r>
    </w:p>
    <w:p w14:paraId="7CE54EC6">
      <w:pPr>
        <w:spacing w:before="8" w:line="371" w:lineRule="auto"/>
        <w:ind w:left="26" w:firstLine="586"/>
        <w:rPr>
          <w:rFonts w:ascii="FangSong_GB2312" w:hAnsi="FangSong_GB2312" w:eastAsia="FangSong_GB2312" w:cs="FangSong_GB2312"/>
          <w:sz w:val="31"/>
          <w:szCs w:val="31"/>
        </w:rPr>
      </w:pPr>
      <w:r>
        <w:rPr>
          <w:rFonts w:ascii="FangSong_GB2312" w:hAnsi="FangSong_GB2312" w:eastAsia="FangSong_GB2312" w:cs="FangSong_GB2312"/>
          <w:spacing w:val="7"/>
          <w:sz w:val="31"/>
          <w:szCs w:val="31"/>
        </w:rPr>
        <w:t>2.与市农业农村局的有关职责分工。（1）市农业</w:t>
      </w:r>
      <w:r>
        <w:rPr>
          <w:rFonts w:ascii="FangSong_GB2312" w:hAnsi="FangSong_GB2312" w:eastAsia="FangSong_GB2312" w:cs="FangSong_GB2312"/>
          <w:spacing w:val="6"/>
          <w:sz w:val="31"/>
          <w:szCs w:val="31"/>
        </w:rPr>
        <w:t>农村局负</w:t>
      </w:r>
      <w:r>
        <w:rPr>
          <w:rFonts w:ascii="FangSong_GB2312" w:hAnsi="FangSong_GB2312" w:eastAsia="FangSong_GB2312" w:cs="FangSong_GB2312"/>
          <w:spacing w:val="11"/>
          <w:sz w:val="31"/>
          <w:szCs w:val="31"/>
        </w:rPr>
        <w:t>责食用农产品从种植养殖环节到进入批发、零售市场或者生产加工企业前的质量安全监督管理。食用农产品进入批发、零售</w:t>
      </w:r>
      <w:r>
        <w:rPr>
          <w:rFonts w:ascii="FangSong_GB2312" w:hAnsi="FangSong_GB2312" w:eastAsia="FangSong_GB2312" w:cs="FangSong_GB2312"/>
          <w:sz w:val="31"/>
          <w:szCs w:val="31"/>
        </w:rPr>
        <w:t>市场或者生产加工企业后，由市市场监督管理局监督管</w:t>
      </w:r>
      <w:r>
        <w:rPr>
          <w:rFonts w:ascii="FangSong_GB2312" w:hAnsi="FangSong_GB2312" w:eastAsia="FangSong_GB2312" w:cs="FangSong_GB2312"/>
          <w:spacing w:val="-1"/>
          <w:sz w:val="31"/>
          <w:szCs w:val="31"/>
        </w:rPr>
        <w:t>理。（2）</w:t>
      </w:r>
      <w:r>
        <w:rPr>
          <w:rFonts w:ascii="FangSong_GB2312" w:hAnsi="FangSong_GB2312" w:eastAsia="FangSong_GB2312" w:cs="FangSong_GB2312"/>
          <w:spacing w:val="11"/>
          <w:sz w:val="31"/>
          <w:szCs w:val="31"/>
        </w:rPr>
        <w:t>市农业农村局负责动植物疫病防控、畜禽屠宰环节、生鲜乳收</w:t>
      </w:r>
      <w:r>
        <w:rPr>
          <w:rFonts w:ascii="FangSong_GB2312" w:hAnsi="FangSong_GB2312" w:eastAsia="FangSong_GB2312" w:cs="FangSong_GB2312"/>
          <w:spacing w:val="5"/>
          <w:sz w:val="31"/>
          <w:szCs w:val="31"/>
        </w:rPr>
        <w:t>购环节质量安全的监督管理。（3）两部门要建立食品安全产地</w:t>
      </w:r>
      <w:r>
        <w:rPr>
          <w:rFonts w:ascii="FangSong_GB2312" w:hAnsi="FangSong_GB2312" w:eastAsia="FangSong_GB2312" w:cs="FangSong_GB2312"/>
          <w:spacing w:val="11"/>
          <w:sz w:val="31"/>
          <w:szCs w:val="31"/>
        </w:rPr>
        <w:t>准出、市场准入和追溯机制，加强协调配合和工作衔接，形成</w:t>
      </w:r>
      <w:r>
        <w:rPr>
          <w:rFonts w:ascii="FangSong_GB2312" w:hAnsi="FangSong_GB2312" w:eastAsia="FangSong_GB2312" w:cs="FangSong_GB2312"/>
          <w:spacing w:val="5"/>
          <w:sz w:val="31"/>
          <w:szCs w:val="31"/>
        </w:rPr>
        <w:t>监管合力。</w:t>
      </w:r>
    </w:p>
    <w:p w14:paraId="4AE8E864">
      <w:pPr>
        <w:spacing w:before="2" w:line="371" w:lineRule="auto"/>
        <w:ind w:left="31" w:right="156" w:firstLine="593"/>
        <w:rPr>
          <w:rFonts w:ascii="FangSong_GB2312" w:hAnsi="FangSong_GB2312" w:eastAsia="FangSong_GB2312" w:cs="FangSong_GB2312"/>
          <w:sz w:val="31"/>
          <w:szCs w:val="31"/>
        </w:rPr>
      </w:pPr>
      <w:r>
        <w:rPr>
          <w:rFonts w:ascii="FangSong_GB2312" w:hAnsi="FangSong_GB2312" w:eastAsia="FangSong_GB2312" w:cs="FangSong_GB2312"/>
          <w:spacing w:val="12"/>
          <w:sz w:val="31"/>
          <w:szCs w:val="31"/>
        </w:rPr>
        <w:t>3.与市卫生健康委员会的有关职责分工。市卫生健康委员</w:t>
      </w:r>
      <w:r>
        <w:rPr>
          <w:rFonts w:ascii="FangSong_GB2312" w:hAnsi="FangSong_GB2312" w:eastAsia="FangSong_GB2312" w:cs="FangSong_GB2312"/>
          <w:spacing w:val="11"/>
          <w:sz w:val="31"/>
          <w:szCs w:val="31"/>
        </w:rPr>
        <w:t>会负责食品安全风险评估工作，会同市市场监督管理局等部门</w:t>
      </w:r>
    </w:p>
    <w:p w14:paraId="32D77B92">
      <w:pPr>
        <w:spacing w:line="371" w:lineRule="auto"/>
        <w:rPr>
          <w:rFonts w:ascii="FangSong_GB2312" w:hAnsi="FangSong_GB2312" w:eastAsia="FangSong_GB2312" w:cs="FangSong_GB2312"/>
          <w:sz w:val="31"/>
          <w:szCs w:val="31"/>
        </w:rPr>
        <w:sectPr>
          <w:footerReference r:id="rId13" w:type="default"/>
          <w:pgSz w:w="11906" w:h="16838"/>
          <w:pgMar w:top="1431" w:right="1261" w:bottom="1420" w:left="1785" w:header="0" w:footer="1184" w:gutter="0"/>
          <w:cols w:space="720" w:num="1"/>
        </w:sectPr>
      </w:pPr>
    </w:p>
    <w:p w14:paraId="1D711B35">
      <w:pPr>
        <w:spacing w:before="170" w:line="371" w:lineRule="auto"/>
        <w:ind w:left="26" w:right="158" w:firstLine="9"/>
        <w:jc w:val="both"/>
        <w:rPr>
          <w:rFonts w:ascii="FangSong_GB2312" w:hAnsi="FangSong_GB2312" w:eastAsia="FangSong_GB2312" w:cs="FangSong_GB2312"/>
          <w:sz w:val="31"/>
          <w:szCs w:val="31"/>
        </w:rPr>
      </w:pPr>
      <w:r>
        <w:rPr>
          <w:rFonts w:ascii="FangSong_GB2312" w:hAnsi="FangSong_GB2312" w:eastAsia="FangSong_GB2312" w:cs="FangSong_GB2312"/>
          <w:spacing w:val="11"/>
          <w:sz w:val="31"/>
          <w:szCs w:val="31"/>
        </w:rPr>
        <w:t>制定、实施食品安全风险监测计划。市卫生健康委员会</w:t>
      </w:r>
      <w:r>
        <w:rPr>
          <w:rFonts w:ascii="FangSong_GB2312" w:hAnsi="FangSong_GB2312" w:eastAsia="FangSong_GB2312" w:cs="FangSong_GB2312"/>
          <w:spacing w:val="10"/>
          <w:sz w:val="31"/>
          <w:szCs w:val="31"/>
        </w:rPr>
        <w:t>对通过</w:t>
      </w:r>
      <w:r>
        <w:rPr>
          <w:rFonts w:ascii="FangSong_GB2312" w:hAnsi="FangSong_GB2312" w:eastAsia="FangSong_GB2312" w:cs="FangSong_GB2312"/>
          <w:spacing w:val="23"/>
          <w:sz w:val="31"/>
          <w:szCs w:val="31"/>
        </w:rPr>
        <w:t>食品安全风险监测或者接到举报发现食品可能存在安全隐患</w:t>
      </w:r>
      <w:r>
        <w:rPr>
          <w:rFonts w:ascii="FangSong_GB2312" w:hAnsi="FangSong_GB2312" w:eastAsia="FangSong_GB2312" w:cs="FangSong_GB2312"/>
          <w:spacing w:val="11"/>
          <w:sz w:val="31"/>
          <w:szCs w:val="31"/>
        </w:rPr>
        <w:t>的，应当立即组织进行检验和食品安全风险评估，并及时向市市场监督管理局通报食品安全风险评估结果，对于得出不安全结论的食品，市市场监督管理局应当立即采取措施。市市场监</w:t>
      </w:r>
      <w:r>
        <w:rPr>
          <w:rFonts w:ascii="FangSong_GB2312" w:hAnsi="FangSong_GB2312" w:eastAsia="FangSong_GB2312" w:cs="FangSong_GB2312"/>
          <w:spacing w:val="23"/>
          <w:sz w:val="31"/>
          <w:szCs w:val="31"/>
        </w:rPr>
        <w:t>督管理局在监督管理工作中发现需要进行食品安全风险评估</w:t>
      </w:r>
      <w:r>
        <w:rPr>
          <w:rFonts w:ascii="FangSong_GB2312" w:hAnsi="FangSong_GB2312" w:eastAsia="FangSong_GB2312" w:cs="FangSong_GB2312"/>
          <w:spacing w:val="11"/>
          <w:sz w:val="31"/>
          <w:szCs w:val="31"/>
        </w:rPr>
        <w:t>的，应当及时向市卫生健康委员会提出建议。市市场监督管理局会同市卫生健康委员会建立重大药品不良反应和医疗器械不</w:t>
      </w:r>
      <w:r>
        <w:rPr>
          <w:rFonts w:ascii="FangSong_GB2312" w:hAnsi="FangSong_GB2312" w:eastAsia="FangSong_GB2312" w:cs="FangSong_GB2312"/>
          <w:spacing w:val="8"/>
          <w:sz w:val="31"/>
          <w:szCs w:val="31"/>
        </w:rPr>
        <w:t>良事件相互通报机制和联合处置机制。</w:t>
      </w:r>
    </w:p>
    <w:p w14:paraId="73BE8AA7">
      <w:pPr>
        <w:spacing w:before="3" w:line="371" w:lineRule="auto"/>
        <w:ind w:left="34" w:right="158" w:firstLine="577"/>
        <w:rPr>
          <w:rFonts w:ascii="FangSong_GB2312" w:hAnsi="FangSong_GB2312" w:eastAsia="FangSong_GB2312" w:cs="FangSong_GB2312"/>
          <w:sz w:val="31"/>
          <w:szCs w:val="31"/>
        </w:rPr>
      </w:pPr>
      <w:r>
        <w:rPr>
          <w:rFonts w:ascii="FangSong_GB2312" w:hAnsi="FangSong_GB2312" w:eastAsia="FangSong_GB2312" w:cs="FangSong_GB2312"/>
          <w:spacing w:val="13"/>
          <w:sz w:val="31"/>
          <w:szCs w:val="31"/>
        </w:rPr>
        <w:t>4.与市商务局的有关职责分工。市商务局负责拟订药品流</w:t>
      </w:r>
      <w:r>
        <w:rPr>
          <w:rFonts w:ascii="FangSong_GB2312" w:hAnsi="FangSong_GB2312" w:eastAsia="FangSong_GB2312" w:cs="FangSong_GB2312"/>
          <w:spacing w:val="11"/>
          <w:sz w:val="31"/>
          <w:szCs w:val="31"/>
        </w:rPr>
        <w:t>通发展规划和政策，市市场监督管理局在药品监督管理工作中</w:t>
      </w:r>
      <w:r>
        <w:rPr>
          <w:rFonts w:ascii="FangSong_GB2312" w:hAnsi="FangSong_GB2312" w:eastAsia="FangSong_GB2312" w:cs="FangSong_GB2312"/>
          <w:spacing w:val="8"/>
          <w:sz w:val="31"/>
          <w:szCs w:val="31"/>
        </w:rPr>
        <w:t>配合执行药品流通发展规划和政策。</w:t>
      </w:r>
    </w:p>
    <w:p w14:paraId="40C97093">
      <w:pPr>
        <w:spacing w:before="9" w:line="371" w:lineRule="auto"/>
        <w:ind w:left="22" w:firstLine="593"/>
        <w:rPr>
          <w:rFonts w:ascii="FangSong_GB2312" w:hAnsi="FangSong_GB2312" w:eastAsia="FangSong_GB2312" w:cs="FangSong_GB2312"/>
          <w:sz w:val="31"/>
          <w:szCs w:val="31"/>
        </w:rPr>
      </w:pPr>
      <w:r>
        <w:rPr>
          <w:rFonts w:ascii="FangSong_GB2312" w:hAnsi="FangSong_GB2312" w:eastAsia="FangSong_GB2312" w:cs="FangSong_GB2312"/>
          <w:spacing w:val="7"/>
          <w:sz w:val="31"/>
          <w:szCs w:val="31"/>
        </w:rPr>
        <w:t>5.与淮南海关（筹）的有关职责分工。（</w:t>
      </w:r>
      <w:r>
        <w:rPr>
          <w:rFonts w:ascii="FangSong_GB2312" w:hAnsi="FangSong_GB2312" w:eastAsia="FangSong_GB2312" w:cs="FangSong_GB2312"/>
          <w:spacing w:val="6"/>
          <w:sz w:val="31"/>
          <w:szCs w:val="31"/>
        </w:rPr>
        <w:t>1）两部门要建立</w:t>
      </w:r>
      <w:r>
        <w:rPr>
          <w:rFonts w:ascii="FangSong_GB2312" w:hAnsi="FangSong_GB2312" w:eastAsia="FangSong_GB2312" w:cs="FangSong_GB2312"/>
          <w:spacing w:val="11"/>
          <w:sz w:val="31"/>
          <w:szCs w:val="31"/>
        </w:rPr>
        <w:t>机制，避免对各类进出口商品和进出口食品、化妆品进行重复</w:t>
      </w:r>
      <w:r>
        <w:rPr>
          <w:rFonts w:ascii="FangSong_GB2312" w:hAnsi="FangSong_GB2312" w:eastAsia="FangSong_GB2312" w:cs="FangSong_GB2312"/>
          <w:spacing w:val="-10"/>
          <w:sz w:val="31"/>
          <w:szCs w:val="31"/>
        </w:rPr>
        <w:t>检验、重复收费、重复处罚，减轻企业负担。（</w:t>
      </w:r>
      <w:r>
        <w:rPr>
          <w:rFonts w:ascii="FangSong_GB2312" w:hAnsi="FangSong_GB2312" w:eastAsia="FangSong_GB2312" w:cs="FangSong_GB2312"/>
          <w:spacing w:val="-11"/>
          <w:sz w:val="31"/>
          <w:szCs w:val="31"/>
        </w:rPr>
        <w:t>2）淮南海关（筹）</w:t>
      </w:r>
      <w:r>
        <w:rPr>
          <w:rFonts w:ascii="FangSong_GB2312" w:hAnsi="FangSong_GB2312" w:eastAsia="FangSong_GB2312" w:cs="FangSong_GB2312"/>
          <w:spacing w:val="11"/>
          <w:sz w:val="31"/>
          <w:szCs w:val="31"/>
        </w:rPr>
        <w:t>负责进口食品安全监督管理。进口的食品以及食品相关产品应当符合我国食品安全国家标准。境外发生的食品安全事件可能对我国境内造成影响，或者在进口食品中发现严重食品安全问</w:t>
      </w:r>
      <w:r>
        <w:rPr>
          <w:rFonts w:ascii="FangSong_GB2312" w:hAnsi="FangSong_GB2312" w:eastAsia="FangSong_GB2312" w:cs="FangSong_GB2312"/>
          <w:spacing w:val="12"/>
          <w:sz w:val="31"/>
          <w:szCs w:val="31"/>
        </w:rPr>
        <w:t>题的，淮南海关（筹）应当及时采取风险预警或者控制措施，</w:t>
      </w:r>
      <w:r>
        <w:rPr>
          <w:rFonts w:ascii="FangSong_GB2312" w:hAnsi="FangSong_GB2312" w:eastAsia="FangSong_GB2312" w:cs="FangSong_GB2312"/>
          <w:spacing w:val="11"/>
          <w:sz w:val="31"/>
          <w:szCs w:val="31"/>
        </w:rPr>
        <w:t>并向市市场监督管理局通报，市市场监督管理局应当及时采取</w:t>
      </w:r>
      <w:r>
        <w:rPr>
          <w:rFonts w:ascii="FangSong_GB2312" w:hAnsi="FangSong_GB2312" w:eastAsia="FangSong_GB2312" w:cs="FangSong_GB2312"/>
          <w:spacing w:val="5"/>
          <w:sz w:val="31"/>
          <w:szCs w:val="31"/>
        </w:rPr>
        <w:t>相应措施。（3）两部门要建立进口产品缺陷信息通报和协作机</w:t>
      </w:r>
      <w:r>
        <w:rPr>
          <w:rFonts w:ascii="FangSong_GB2312" w:hAnsi="FangSong_GB2312" w:eastAsia="FangSong_GB2312" w:cs="FangSong_GB2312"/>
          <w:spacing w:val="11"/>
          <w:sz w:val="31"/>
          <w:szCs w:val="31"/>
        </w:rPr>
        <w:t>制。淮南海关（筹）在口岸检验监督中发现不合格或者存在安</w:t>
      </w:r>
    </w:p>
    <w:p w14:paraId="0D7CC2D2">
      <w:pPr>
        <w:spacing w:line="371" w:lineRule="auto"/>
        <w:rPr>
          <w:rFonts w:ascii="FangSong_GB2312" w:hAnsi="FangSong_GB2312" w:eastAsia="FangSong_GB2312" w:cs="FangSong_GB2312"/>
          <w:sz w:val="31"/>
          <w:szCs w:val="31"/>
        </w:rPr>
        <w:sectPr>
          <w:footerReference r:id="rId14" w:type="default"/>
          <w:pgSz w:w="11906" w:h="16838"/>
          <w:pgMar w:top="1431" w:right="1259" w:bottom="1420" w:left="1785" w:header="0" w:footer="1184" w:gutter="0"/>
          <w:cols w:space="720" w:num="1"/>
        </w:sectPr>
      </w:pPr>
    </w:p>
    <w:p w14:paraId="21BBE8CC">
      <w:pPr>
        <w:spacing w:before="164" w:line="361" w:lineRule="auto"/>
        <w:ind w:left="37" w:right="501" w:hanging="12"/>
        <w:jc w:val="both"/>
        <w:rPr>
          <w:rFonts w:ascii="FangSong_GB2312" w:hAnsi="FangSong_GB2312" w:eastAsia="FangSong_GB2312" w:cs="FangSong_GB2312"/>
          <w:sz w:val="31"/>
          <w:szCs w:val="31"/>
        </w:rPr>
      </w:pPr>
      <w:r>
        <w:rPr>
          <w:rFonts w:ascii="FangSong_GB2312" w:hAnsi="FangSong_GB2312" w:eastAsia="FangSong_GB2312" w:cs="FangSong_GB2312"/>
          <w:spacing w:val="11"/>
          <w:sz w:val="31"/>
          <w:szCs w:val="31"/>
        </w:rPr>
        <w:t>全隐患的进口商品，依法实施技术处理、退运、销毁，并向市市场监督管理局通报。市市场监督管理局统一管理缺</w:t>
      </w:r>
      <w:r>
        <w:rPr>
          <w:rFonts w:ascii="FangSong_GB2312" w:hAnsi="FangSong_GB2312" w:eastAsia="FangSong_GB2312" w:cs="FangSong_GB2312"/>
          <w:spacing w:val="10"/>
          <w:sz w:val="31"/>
          <w:szCs w:val="31"/>
        </w:rPr>
        <w:t>陷产品召</w:t>
      </w:r>
      <w:r>
        <w:rPr>
          <w:rFonts w:ascii="FangSong_GB2312" w:hAnsi="FangSong_GB2312" w:eastAsia="FangSong_GB2312" w:cs="FangSong_GB2312"/>
          <w:spacing w:val="11"/>
          <w:sz w:val="31"/>
          <w:szCs w:val="31"/>
        </w:rPr>
        <w:t>回工作，通过消费者报告、事故调查、伤害监测等获</w:t>
      </w:r>
      <w:r>
        <w:rPr>
          <w:rFonts w:ascii="FangSong_GB2312" w:hAnsi="FangSong_GB2312" w:eastAsia="FangSong_GB2312" w:cs="FangSong_GB2312"/>
          <w:spacing w:val="10"/>
          <w:sz w:val="31"/>
          <w:szCs w:val="31"/>
        </w:rPr>
        <w:t>知进口产</w:t>
      </w:r>
      <w:r>
        <w:rPr>
          <w:rFonts w:ascii="FangSong_GB2312" w:hAnsi="FangSong_GB2312" w:eastAsia="FangSong_GB2312" w:cs="FangSong_GB2312"/>
          <w:spacing w:val="11"/>
          <w:sz w:val="31"/>
          <w:szCs w:val="31"/>
        </w:rPr>
        <w:t>品存在缺陷的，依法实施召回措施；对拒不履行召回</w:t>
      </w:r>
      <w:r>
        <w:rPr>
          <w:rFonts w:ascii="FangSong_GB2312" w:hAnsi="FangSong_GB2312" w:eastAsia="FangSong_GB2312" w:cs="FangSong_GB2312"/>
          <w:spacing w:val="10"/>
          <w:sz w:val="31"/>
          <w:szCs w:val="31"/>
        </w:rPr>
        <w:t>义务的，</w:t>
      </w:r>
      <w:r>
        <w:rPr>
          <w:rFonts w:ascii="FangSong_GB2312" w:hAnsi="FangSong_GB2312" w:eastAsia="FangSong_GB2312" w:cs="FangSong_GB2312"/>
          <w:spacing w:val="-4"/>
          <w:sz w:val="31"/>
          <w:szCs w:val="31"/>
        </w:rPr>
        <w:t>市市场监督管理局向淮南海关（筹）通报，由淮南海关（筹）</w:t>
      </w:r>
      <w:r>
        <w:rPr>
          <w:rFonts w:ascii="FangSong_GB2312" w:hAnsi="FangSong_GB2312" w:eastAsia="FangSong_GB2312" w:cs="FangSong_GB2312"/>
          <w:spacing w:val="-60"/>
          <w:sz w:val="31"/>
          <w:szCs w:val="31"/>
        </w:rPr>
        <w:t xml:space="preserve"> </w:t>
      </w:r>
      <w:r>
        <w:rPr>
          <w:rFonts w:ascii="FangSong_GB2312" w:hAnsi="FangSong_GB2312" w:eastAsia="FangSong_GB2312" w:cs="FangSong_GB2312"/>
          <w:spacing w:val="-4"/>
          <w:sz w:val="31"/>
          <w:szCs w:val="31"/>
        </w:rPr>
        <w:t>依</w:t>
      </w:r>
      <w:r>
        <w:rPr>
          <w:rFonts w:ascii="FangSong_GB2312" w:hAnsi="FangSong_GB2312" w:eastAsia="FangSong_GB2312" w:cs="FangSong_GB2312"/>
          <w:spacing w:val="5"/>
          <w:sz w:val="31"/>
          <w:szCs w:val="31"/>
        </w:rPr>
        <w:t>法采取相应措施。</w:t>
      </w:r>
    </w:p>
    <w:p w14:paraId="59856F13">
      <w:pPr>
        <w:spacing w:line="227" w:lineRule="auto"/>
        <w:ind w:left="658"/>
        <w:rPr>
          <w:rFonts w:ascii="黑体" w:hAnsi="黑体" w:eastAsia="黑体" w:cs="黑体"/>
          <w:sz w:val="31"/>
          <w:szCs w:val="31"/>
        </w:rPr>
      </w:pPr>
      <w:r>
        <w:rPr>
          <w:rFonts w:ascii="黑体" w:hAnsi="黑体" w:eastAsia="黑体" w:cs="黑体"/>
          <w:spacing w:val="8"/>
          <w:sz w:val="31"/>
          <w:szCs w:val="31"/>
        </w:rPr>
        <w:t>二、部门预算单位构成</w:t>
      </w:r>
    </w:p>
    <w:p w14:paraId="2B4D3651">
      <w:pPr>
        <w:spacing w:before="241" w:line="361" w:lineRule="auto"/>
        <w:ind w:left="37" w:right="501" w:firstLine="622"/>
        <w:jc w:val="both"/>
        <w:rPr>
          <w:rFonts w:ascii="FangSong_GB2312" w:hAnsi="FangSong_GB2312" w:eastAsia="FangSong_GB2312" w:cs="FangSong_GB2312"/>
          <w:sz w:val="31"/>
          <w:szCs w:val="31"/>
        </w:rPr>
      </w:pPr>
      <w:r>
        <w:rPr>
          <w:rFonts w:ascii="FangSong_GB2312" w:hAnsi="FangSong_GB2312" w:eastAsia="FangSong_GB2312" w:cs="FangSong_GB2312"/>
          <w:spacing w:val="7"/>
          <w:sz w:val="31"/>
          <w:szCs w:val="31"/>
        </w:rPr>
        <w:t>从预算单位构成看，淮南市市场监督管理局2</w:t>
      </w:r>
      <w:r>
        <w:rPr>
          <w:rFonts w:ascii="FangSong_GB2312" w:hAnsi="FangSong_GB2312" w:eastAsia="FangSong_GB2312" w:cs="FangSong_GB2312"/>
          <w:spacing w:val="6"/>
          <w:sz w:val="31"/>
          <w:szCs w:val="31"/>
        </w:rPr>
        <w:t>021</w:t>
      </w:r>
      <w:r>
        <w:rPr>
          <w:rFonts w:ascii="FangSong_GB2312" w:hAnsi="FangSong_GB2312" w:eastAsia="FangSong_GB2312" w:cs="FangSong_GB2312"/>
          <w:spacing w:val="-47"/>
          <w:sz w:val="31"/>
          <w:szCs w:val="31"/>
        </w:rPr>
        <w:t xml:space="preserve"> </w:t>
      </w:r>
      <w:r>
        <w:rPr>
          <w:rFonts w:ascii="FangSong_GB2312" w:hAnsi="FangSong_GB2312" w:eastAsia="FangSong_GB2312" w:cs="FangSong_GB2312"/>
          <w:spacing w:val="6"/>
          <w:sz w:val="31"/>
          <w:szCs w:val="31"/>
        </w:rPr>
        <w:t>年度部门</w:t>
      </w:r>
      <w:r>
        <w:rPr>
          <w:rFonts w:ascii="FangSong_GB2312" w:hAnsi="FangSong_GB2312" w:eastAsia="FangSong_GB2312" w:cs="FangSong_GB2312"/>
          <w:spacing w:val="11"/>
          <w:sz w:val="31"/>
          <w:szCs w:val="31"/>
        </w:rPr>
        <w:t>预算包括局本级预算和局下属单位预算，纳入部门预</w:t>
      </w:r>
      <w:r>
        <w:rPr>
          <w:rFonts w:ascii="FangSong_GB2312" w:hAnsi="FangSong_GB2312" w:eastAsia="FangSong_GB2312" w:cs="FangSong_GB2312"/>
          <w:spacing w:val="10"/>
          <w:sz w:val="31"/>
          <w:szCs w:val="31"/>
        </w:rPr>
        <w:t>算编制范</w:t>
      </w:r>
      <w:r>
        <w:rPr>
          <w:rFonts w:ascii="FangSong_GB2312" w:hAnsi="FangSong_GB2312" w:eastAsia="FangSong_GB2312" w:cs="FangSong_GB2312"/>
          <w:spacing w:val="11"/>
          <w:sz w:val="31"/>
          <w:szCs w:val="31"/>
        </w:rPr>
        <w:t>围的单位共8</w:t>
      </w:r>
      <w:r>
        <w:rPr>
          <w:rFonts w:ascii="FangSong_GB2312" w:hAnsi="FangSong_GB2312" w:eastAsia="FangSong_GB2312" w:cs="FangSong_GB2312"/>
          <w:spacing w:val="-51"/>
          <w:sz w:val="31"/>
          <w:szCs w:val="31"/>
        </w:rPr>
        <w:t xml:space="preserve"> </w:t>
      </w:r>
      <w:r>
        <w:rPr>
          <w:rFonts w:ascii="FangSong_GB2312" w:hAnsi="FangSong_GB2312" w:eastAsia="FangSong_GB2312" w:cs="FangSong_GB2312"/>
          <w:spacing w:val="11"/>
          <w:sz w:val="31"/>
          <w:szCs w:val="31"/>
        </w:rPr>
        <w:t>个，具体情况见下表。</w:t>
      </w:r>
    </w:p>
    <w:tbl>
      <w:tblPr>
        <w:tblStyle w:val="5"/>
        <w:tblW w:w="9004" w:type="dxa"/>
        <w:tblInd w:w="19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08"/>
        <w:gridCol w:w="4775"/>
        <w:gridCol w:w="3321"/>
      </w:tblGrid>
      <w:tr w14:paraId="513E7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trPr>
        <w:tc>
          <w:tcPr>
            <w:tcW w:w="908" w:type="dxa"/>
            <w:vAlign w:val="top"/>
          </w:tcPr>
          <w:p w14:paraId="7BAD98CE">
            <w:pPr>
              <w:pStyle w:val="6"/>
              <w:spacing w:before="40" w:line="216" w:lineRule="auto"/>
              <w:ind w:left="210"/>
            </w:pPr>
            <w:r>
              <w:rPr>
                <w:spacing w:val="-4"/>
              </w:rPr>
              <w:t>序号</w:t>
            </w:r>
          </w:p>
        </w:tc>
        <w:tc>
          <w:tcPr>
            <w:tcW w:w="4775" w:type="dxa"/>
            <w:vAlign w:val="top"/>
          </w:tcPr>
          <w:p w14:paraId="6287A029">
            <w:pPr>
              <w:pStyle w:val="6"/>
              <w:spacing w:before="40" w:line="214" w:lineRule="auto"/>
              <w:ind w:left="1912"/>
            </w:pPr>
            <w:r>
              <w:rPr>
                <w:spacing w:val="-4"/>
              </w:rPr>
              <w:t>单位名称</w:t>
            </w:r>
          </w:p>
        </w:tc>
        <w:tc>
          <w:tcPr>
            <w:tcW w:w="3321" w:type="dxa"/>
            <w:vAlign w:val="top"/>
          </w:tcPr>
          <w:p w14:paraId="0208E35C">
            <w:pPr>
              <w:pStyle w:val="6"/>
              <w:spacing w:before="40" w:line="214" w:lineRule="auto"/>
              <w:ind w:left="1188"/>
            </w:pPr>
            <w:r>
              <w:rPr>
                <w:spacing w:val="-4"/>
              </w:rPr>
              <w:t>单位性质</w:t>
            </w:r>
          </w:p>
        </w:tc>
      </w:tr>
      <w:tr w14:paraId="13E9E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trPr>
        <w:tc>
          <w:tcPr>
            <w:tcW w:w="908" w:type="dxa"/>
            <w:vAlign w:val="top"/>
          </w:tcPr>
          <w:p w14:paraId="5E6EA493">
            <w:pPr>
              <w:pStyle w:val="6"/>
              <w:spacing w:before="34" w:line="319" w:lineRule="exact"/>
              <w:ind w:left="407"/>
            </w:pPr>
            <w:r>
              <w:t>1</w:t>
            </w:r>
          </w:p>
        </w:tc>
        <w:tc>
          <w:tcPr>
            <w:tcW w:w="4775" w:type="dxa"/>
            <w:vAlign w:val="top"/>
          </w:tcPr>
          <w:p w14:paraId="05BE2140">
            <w:pPr>
              <w:pStyle w:val="6"/>
              <w:spacing w:before="34" w:line="214" w:lineRule="auto"/>
              <w:ind w:left="114"/>
            </w:pPr>
            <w:r>
              <w:rPr>
                <w:spacing w:val="-2"/>
              </w:rPr>
              <w:t>淮南市市场监督管理局本级</w:t>
            </w:r>
          </w:p>
        </w:tc>
        <w:tc>
          <w:tcPr>
            <w:tcW w:w="3321" w:type="dxa"/>
            <w:vAlign w:val="top"/>
          </w:tcPr>
          <w:p w14:paraId="4DF0A395">
            <w:pPr>
              <w:pStyle w:val="6"/>
              <w:spacing w:before="34" w:line="214" w:lineRule="auto"/>
              <w:ind w:left="13"/>
            </w:pPr>
            <w:r>
              <w:rPr>
                <w:spacing w:val="-3"/>
              </w:rPr>
              <w:t>行政单位</w:t>
            </w:r>
          </w:p>
        </w:tc>
      </w:tr>
      <w:tr w14:paraId="7CBBA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08" w:type="dxa"/>
            <w:vAlign w:val="top"/>
          </w:tcPr>
          <w:p w14:paraId="1D945E86">
            <w:pPr>
              <w:pStyle w:val="6"/>
              <w:spacing w:before="35" w:line="319" w:lineRule="exact"/>
              <w:ind w:left="402"/>
            </w:pPr>
            <w:r>
              <w:t>2</w:t>
            </w:r>
          </w:p>
        </w:tc>
        <w:tc>
          <w:tcPr>
            <w:tcW w:w="4775" w:type="dxa"/>
            <w:vAlign w:val="top"/>
          </w:tcPr>
          <w:p w14:paraId="64D88B02">
            <w:pPr>
              <w:pStyle w:val="6"/>
              <w:spacing w:before="35" w:line="214" w:lineRule="auto"/>
              <w:ind w:left="114"/>
            </w:pPr>
            <w:r>
              <w:rPr>
                <w:spacing w:val="-2"/>
              </w:rPr>
              <w:t>淮南市消费者权益保护委员会秘书处</w:t>
            </w:r>
          </w:p>
        </w:tc>
        <w:tc>
          <w:tcPr>
            <w:tcW w:w="3321" w:type="dxa"/>
            <w:vAlign w:val="top"/>
          </w:tcPr>
          <w:p w14:paraId="441F41C3">
            <w:pPr>
              <w:pStyle w:val="6"/>
              <w:spacing w:before="35" w:line="213" w:lineRule="auto"/>
              <w:ind w:left="12"/>
            </w:pPr>
            <w:r>
              <w:rPr>
                <w:spacing w:val="-2"/>
              </w:rPr>
              <w:t>公益一类事业单位</w:t>
            </w:r>
          </w:p>
        </w:tc>
      </w:tr>
      <w:tr w14:paraId="691B5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trPr>
        <w:tc>
          <w:tcPr>
            <w:tcW w:w="908" w:type="dxa"/>
            <w:vAlign w:val="top"/>
          </w:tcPr>
          <w:p w14:paraId="06A677A8">
            <w:pPr>
              <w:pStyle w:val="6"/>
              <w:spacing w:before="36" w:line="242" w:lineRule="auto"/>
              <w:ind w:left="411"/>
            </w:pPr>
            <w:r>
              <w:t>3</w:t>
            </w:r>
          </w:p>
        </w:tc>
        <w:tc>
          <w:tcPr>
            <w:tcW w:w="4775" w:type="dxa"/>
            <w:vAlign w:val="top"/>
          </w:tcPr>
          <w:p w14:paraId="0E99CA14">
            <w:pPr>
              <w:pStyle w:val="6"/>
              <w:spacing w:before="35" w:line="213" w:lineRule="auto"/>
              <w:ind w:left="114"/>
            </w:pPr>
            <w:r>
              <w:rPr>
                <w:spacing w:val="-2"/>
              </w:rPr>
              <w:t>淮南市市场监管综合行政执法支队</w:t>
            </w:r>
          </w:p>
        </w:tc>
        <w:tc>
          <w:tcPr>
            <w:tcW w:w="3321" w:type="dxa"/>
            <w:vAlign w:val="top"/>
          </w:tcPr>
          <w:p w14:paraId="6890A08D">
            <w:pPr>
              <w:pStyle w:val="6"/>
              <w:spacing w:before="35" w:line="213" w:lineRule="auto"/>
              <w:ind w:left="12"/>
            </w:pPr>
            <w:r>
              <w:rPr>
                <w:spacing w:val="-2"/>
              </w:rPr>
              <w:t>公益一类事业单位</w:t>
            </w:r>
          </w:p>
        </w:tc>
      </w:tr>
      <w:tr w14:paraId="2940E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trPr>
        <w:tc>
          <w:tcPr>
            <w:tcW w:w="908" w:type="dxa"/>
            <w:vAlign w:val="top"/>
          </w:tcPr>
          <w:p w14:paraId="6D6BBF88">
            <w:pPr>
              <w:pStyle w:val="6"/>
              <w:spacing w:before="38" w:line="319" w:lineRule="exact"/>
              <w:ind w:left="401"/>
            </w:pPr>
            <w:r>
              <w:t>4</w:t>
            </w:r>
          </w:p>
        </w:tc>
        <w:tc>
          <w:tcPr>
            <w:tcW w:w="4775" w:type="dxa"/>
            <w:vAlign w:val="top"/>
          </w:tcPr>
          <w:p w14:paraId="0C2F16E8">
            <w:pPr>
              <w:pStyle w:val="6"/>
              <w:spacing w:before="38" w:line="216" w:lineRule="auto"/>
              <w:ind w:left="114"/>
            </w:pPr>
            <w:r>
              <w:rPr>
                <w:spacing w:val="-2"/>
              </w:rPr>
              <w:t>淮南市计量测试检定所</w:t>
            </w:r>
          </w:p>
        </w:tc>
        <w:tc>
          <w:tcPr>
            <w:tcW w:w="3321" w:type="dxa"/>
            <w:vAlign w:val="top"/>
          </w:tcPr>
          <w:p w14:paraId="57D8745C">
            <w:pPr>
              <w:pStyle w:val="6"/>
              <w:spacing w:before="38" w:line="213" w:lineRule="auto"/>
              <w:ind w:left="12"/>
            </w:pPr>
            <w:r>
              <w:rPr>
                <w:spacing w:val="-2"/>
              </w:rPr>
              <w:t>公益二类事业单位</w:t>
            </w:r>
          </w:p>
        </w:tc>
      </w:tr>
      <w:tr w14:paraId="1CF26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trPr>
        <w:tc>
          <w:tcPr>
            <w:tcW w:w="908" w:type="dxa"/>
            <w:vAlign w:val="top"/>
          </w:tcPr>
          <w:p w14:paraId="2589701D">
            <w:pPr>
              <w:pStyle w:val="6"/>
              <w:spacing w:before="40" w:line="242" w:lineRule="auto"/>
              <w:ind w:left="405"/>
            </w:pPr>
            <w:r>
              <w:t>5</w:t>
            </w:r>
          </w:p>
        </w:tc>
        <w:tc>
          <w:tcPr>
            <w:tcW w:w="4775" w:type="dxa"/>
            <w:vAlign w:val="top"/>
          </w:tcPr>
          <w:p w14:paraId="70260201">
            <w:pPr>
              <w:pStyle w:val="6"/>
              <w:spacing w:before="39" w:line="214" w:lineRule="auto"/>
              <w:ind w:left="124"/>
            </w:pPr>
            <w:r>
              <w:rPr>
                <w:spacing w:val="-2"/>
              </w:rPr>
              <w:t>国家煤化工产品质量监督检验中心（安徽）</w:t>
            </w:r>
          </w:p>
        </w:tc>
        <w:tc>
          <w:tcPr>
            <w:tcW w:w="3321" w:type="dxa"/>
            <w:vAlign w:val="top"/>
          </w:tcPr>
          <w:p w14:paraId="4830F4E7">
            <w:pPr>
              <w:pStyle w:val="6"/>
              <w:spacing w:before="39" w:line="213" w:lineRule="auto"/>
              <w:ind w:left="12"/>
            </w:pPr>
            <w:r>
              <w:rPr>
                <w:spacing w:val="-2"/>
              </w:rPr>
              <w:t>公益二类事业单位</w:t>
            </w:r>
          </w:p>
        </w:tc>
      </w:tr>
      <w:tr w14:paraId="3D4D8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trPr>
        <w:tc>
          <w:tcPr>
            <w:tcW w:w="908" w:type="dxa"/>
            <w:vAlign w:val="top"/>
          </w:tcPr>
          <w:p w14:paraId="2890BDB3">
            <w:pPr>
              <w:pStyle w:val="6"/>
              <w:spacing w:before="43" w:line="242" w:lineRule="auto"/>
              <w:ind w:left="404"/>
            </w:pPr>
            <w:r>
              <w:t>6</w:t>
            </w:r>
          </w:p>
        </w:tc>
        <w:tc>
          <w:tcPr>
            <w:tcW w:w="4775" w:type="dxa"/>
            <w:vAlign w:val="top"/>
          </w:tcPr>
          <w:p w14:paraId="34E009AC">
            <w:pPr>
              <w:pStyle w:val="6"/>
              <w:spacing w:before="43" w:line="214" w:lineRule="auto"/>
              <w:ind w:left="114"/>
            </w:pPr>
            <w:r>
              <w:rPr>
                <w:spacing w:val="-3"/>
              </w:rPr>
              <w:t>淮南市标准化研究院</w:t>
            </w:r>
          </w:p>
        </w:tc>
        <w:tc>
          <w:tcPr>
            <w:tcW w:w="3321" w:type="dxa"/>
            <w:vAlign w:val="top"/>
          </w:tcPr>
          <w:p w14:paraId="71190746">
            <w:pPr>
              <w:pStyle w:val="6"/>
              <w:spacing w:before="43" w:line="213" w:lineRule="auto"/>
              <w:ind w:left="12"/>
            </w:pPr>
            <w:r>
              <w:rPr>
                <w:spacing w:val="-2"/>
              </w:rPr>
              <w:t>公益一类事业单位</w:t>
            </w:r>
          </w:p>
        </w:tc>
      </w:tr>
      <w:tr w14:paraId="54B6B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08" w:type="dxa"/>
            <w:vAlign w:val="top"/>
          </w:tcPr>
          <w:p w14:paraId="2C0E6AD9">
            <w:pPr>
              <w:pStyle w:val="6"/>
              <w:spacing w:before="44" w:line="242" w:lineRule="auto"/>
              <w:ind w:left="404"/>
            </w:pPr>
            <w:r>
              <w:t>7</w:t>
            </w:r>
          </w:p>
        </w:tc>
        <w:tc>
          <w:tcPr>
            <w:tcW w:w="4775" w:type="dxa"/>
            <w:vAlign w:val="top"/>
          </w:tcPr>
          <w:p w14:paraId="7740CBC5">
            <w:pPr>
              <w:pStyle w:val="6"/>
              <w:spacing w:before="43" w:line="214" w:lineRule="auto"/>
              <w:ind w:left="114"/>
            </w:pPr>
            <w:r>
              <w:rPr>
                <w:spacing w:val="-2"/>
              </w:rPr>
              <w:t>淮南市特种设备监督检验中心</w:t>
            </w:r>
          </w:p>
        </w:tc>
        <w:tc>
          <w:tcPr>
            <w:tcW w:w="3321" w:type="dxa"/>
            <w:vAlign w:val="top"/>
          </w:tcPr>
          <w:p w14:paraId="10AB96F8">
            <w:pPr>
              <w:pStyle w:val="6"/>
              <w:spacing w:before="44" w:line="213" w:lineRule="auto"/>
              <w:ind w:left="12"/>
            </w:pPr>
            <w:r>
              <w:rPr>
                <w:spacing w:val="-2"/>
              </w:rPr>
              <w:t>公益二类事业单位</w:t>
            </w:r>
          </w:p>
        </w:tc>
      </w:tr>
      <w:tr w14:paraId="73BC4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trPr>
        <w:tc>
          <w:tcPr>
            <w:tcW w:w="908" w:type="dxa"/>
            <w:vAlign w:val="top"/>
          </w:tcPr>
          <w:p w14:paraId="37C8CE0B">
            <w:pPr>
              <w:pStyle w:val="6"/>
              <w:spacing w:before="47" w:line="242" w:lineRule="auto"/>
              <w:ind w:left="404"/>
            </w:pPr>
            <w:r>
              <w:t>8</w:t>
            </w:r>
          </w:p>
        </w:tc>
        <w:tc>
          <w:tcPr>
            <w:tcW w:w="4775" w:type="dxa"/>
            <w:vAlign w:val="top"/>
          </w:tcPr>
          <w:p w14:paraId="6324A18E">
            <w:pPr>
              <w:pStyle w:val="6"/>
              <w:spacing w:before="46" w:line="214" w:lineRule="auto"/>
              <w:ind w:left="114"/>
            </w:pPr>
            <w:r>
              <w:rPr>
                <w:spacing w:val="-2"/>
              </w:rPr>
              <w:t>淮南市食品药品检验中心</w:t>
            </w:r>
          </w:p>
        </w:tc>
        <w:tc>
          <w:tcPr>
            <w:tcW w:w="3321" w:type="dxa"/>
            <w:vAlign w:val="top"/>
          </w:tcPr>
          <w:p w14:paraId="07DD5617">
            <w:pPr>
              <w:pStyle w:val="6"/>
              <w:spacing w:before="46" w:line="213" w:lineRule="auto"/>
              <w:ind w:left="12"/>
            </w:pPr>
            <w:r>
              <w:rPr>
                <w:spacing w:val="-2"/>
              </w:rPr>
              <w:t>公益一类事业单位</w:t>
            </w:r>
          </w:p>
        </w:tc>
      </w:tr>
    </w:tbl>
    <w:p w14:paraId="08A19622">
      <w:pPr>
        <w:pStyle w:val="2"/>
        <w:spacing w:line="284" w:lineRule="auto"/>
      </w:pPr>
    </w:p>
    <w:p w14:paraId="794E8E2F">
      <w:pPr>
        <w:pStyle w:val="2"/>
        <w:spacing w:line="284" w:lineRule="auto"/>
      </w:pPr>
    </w:p>
    <w:p w14:paraId="3D50BAB5">
      <w:pPr>
        <w:spacing w:before="100" w:line="226" w:lineRule="auto"/>
        <w:ind w:left="659"/>
        <w:rPr>
          <w:rFonts w:ascii="黑体" w:hAnsi="黑体" w:eastAsia="黑体" w:cs="黑体"/>
          <w:sz w:val="31"/>
          <w:szCs w:val="31"/>
        </w:rPr>
      </w:pPr>
      <w:r>
        <w:rPr>
          <w:rFonts w:ascii="黑体" w:hAnsi="黑体" w:eastAsia="黑体" w:cs="黑体"/>
          <w:spacing w:val="12"/>
          <w:sz w:val="31"/>
          <w:szCs w:val="31"/>
        </w:rPr>
        <w:t>三、2021年度主要工作任务</w:t>
      </w:r>
    </w:p>
    <w:p w14:paraId="683BE08C">
      <w:pPr>
        <w:pStyle w:val="2"/>
        <w:spacing w:line="246" w:lineRule="auto"/>
      </w:pPr>
    </w:p>
    <w:p w14:paraId="6E2DDE01">
      <w:pPr>
        <w:spacing w:before="100" w:line="219" w:lineRule="auto"/>
        <w:ind w:left="592"/>
        <w:rPr>
          <w:rFonts w:ascii="FangSong_GB2312" w:hAnsi="FangSong_GB2312" w:eastAsia="FangSong_GB2312" w:cs="FangSong_GB2312"/>
          <w:sz w:val="31"/>
          <w:szCs w:val="31"/>
        </w:rPr>
      </w:pPr>
      <w:r>
        <w:rPr>
          <w:rFonts w:ascii="FangSong_GB2312" w:hAnsi="FangSong_GB2312" w:eastAsia="FangSong_GB2312" w:cs="FangSong_GB2312"/>
          <w:spacing w:val="9"/>
          <w:sz w:val="31"/>
          <w:szCs w:val="31"/>
        </w:rPr>
        <w:t>（一）坚持和全面加强党的建设</w:t>
      </w:r>
    </w:p>
    <w:p w14:paraId="7E4424B1">
      <w:pPr>
        <w:spacing w:before="257" w:line="371" w:lineRule="auto"/>
        <w:ind w:left="16" w:right="499" w:firstLine="593"/>
        <w:jc w:val="both"/>
        <w:rPr>
          <w:rFonts w:ascii="FangSong_GB2312" w:hAnsi="FangSong_GB2312" w:eastAsia="FangSong_GB2312" w:cs="FangSong_GB2312"/>
          <w:sz w:val="31"/>
          <w:szCs w:val="31"/>
        </w:rPr>
      </w:pPr>
      <w:r>
        <w:rPr>
          <w:rFonts w:ascii="FangSong_GB2312" w:hAnsi="FangSong_GB2312" w:eastAsia="FangSong_GB2312" w:cs="FangSong_GB2312"/>
          <w:spacing w:val="13"/>
          <w:sz w:val="31"/>
          <w:szCs w:val="31"/>
        </w:rPr>
        <w:t>要坚持和加强党的全面领导，为市场监管提供方向引领和</w:t>
      </w:r>
      <w:r>
        <w:rPr>
          <w:rFonts w:ascii="FangSong_GB2312" w:hAnsi="FangSong_GB2312" w:eastAsia="FangSong_GB2312" w:cs="FangSong_GB2312"/>
          <w:spacing w:val="11"/>
          <w:sz w:val="31"/>
          <w:szCs w:val="31"/>
        </w:rPr>
        <w:t>坚强保障，提高政治站位，全面从严治党。持续开展深化党员</w:t>
      </w:r>
      <w:r>
        <w:rPr>
          <w:rFonts w:ascii="FangSong_GB2312" w:hAnsi="FangSong_GB2312" w:eastAsia="FangSong_GB2312" w:cs="FangSong_GB2312"/>
          <w:spacing w:val="8"/>
          <w:sz w:val="31"/>
          <w:szCs w:val="31"/>
        </w:rPr>
        <w:t>领导干部中央脱贫攻坚专项巡视“</w:t>
      </w:r>
      <w:r>
        <w:rPr>
          <w:rFonts w:ascii="FangSong_GB2312" w:hAnsi="FangSong_GB2312" w:eastAsia="FangSong_GB2312" w:cs="FangSong_GB2312"/>
          <w:spacing w:val="-96"/>
          <w:sz w:val="31"/>
          <w:szCs w:val="31"/>
        </w:rPr>
        <w:t xml:space="preserve"> </w:t>
      </w:r>
      <w:r>
        <w:rPr>
          <w:rFonts w:ascii="FangSong_GB2312" w:hAnsi="FangSong_GB2312" w:eastAsia="FangSong_GB2312" w:cs="FangSong_GB2312"/>
          <w:spacing w:val="8"/>
          <w:sz w:val="31"/>
          <w:szCs w:val="31"/>
        </w:rPr>
        <w:t>回头看”整改暨深化“</w:t>
      </w:r>
      <w:r>
        <w:rPr>
          <w:rFonts w:ascii="FangSong_GB2312" w:hAnsi="FangSong_GB2312" w:eastAsia="FangSong_GB2312" w:cs="FangSong_GB2312"/>
          <w:spacing w:val="-116"/>
          <w:sz w:val="31"/>
          <w:szCs w:val="31"/>
        </w:rPr>
        <w:t xml:space="preserve"> </w:t>
      </w:r>
      <w:r>
        <w:rPr>
          <w:rFonts w:ascii="FangSong_GB2312" w:hAnsi="FangSong_GB2312" w:eastAsia="FangSong_GB2312" w:cs="FangSong_GB2312"/>
          <w:spacing w:val="8"/>
          <w:sz w:val="31"/>
          <w:szCs w:val="31"/>
        </w:rPr>
        <w:t>三个</w:t>
      </w:r>
    </w:p>
    <w:p w14:paraId="6D6E05DD">
      <w:pPr>
        <w:spacing w:line="371" w:lineRule="auto"/>
        <w:rPr>
          <w:rFonts w:ascii="FangSong_GB2312" w:hAnsi="FangSong_GB2312" w:eastAsia="FangSong_GB2312" w:cs="FangSong_GB2312"/>
          <w:sz w:val="31"/>
          <w:szCs w:val="31"/>
        </w:rPr>
        <w:sectPr>
          <w:footerReference r:id="rId15" w:type="default"/>
          <w:pgSz w:w="11906" w:h="16838"/>
          <w:pgMar w:top="1431" w:right="916" w:bottom="1420" w:left="1785" w:header="0" w:footer="1184" w:gutter="0"/>
          <w:cols w:space="720" w:num="1"/>
        </w:sectPr>
      </w:pPr>
    </w:p>
    <w:p w14:paraId="71E11295">
      <w:pPr>
        <w:spacing w:before="157" w:line="372" w:lineRule="auto"/>
        <w:ind w:left="30" w:right="86" w:firstLine="39"/>
        <w:jc w:val="both"/>
        <w:rPr>
          <w:rFonts w:ascii="FangSong_GB2312" w:hAnsi="FangSong_GB2312" w:eastAsia="FangSong_GB2312" w:cs="FangSong_GB2312"/>
          <w:sz w:val="31"/>
          <w:szCs w:val="31"/>
        </w:rPr>
      </w:pPr>
      <w:r>
        <w:rPr>
          <w:rFonts w:ascii="FangSong_GB2312" w:hAnsi="FangSong_GB2312" w:eastAsia="FangSong_GB2312" w:cs="FangSong_GB2312"/>
          <w:spacing w:val="9"/>
          <w:sz w:val="31"/>
          <w:szCs w:val="31"/>
        </w:rPr>
        <w:t>以案”警示教育专题民主生活会。贯彻落实《干部教育培训工</w:t>
      </w:r>
      <w:r>
        <w:rPr>
          <w:rFonts w:ascii="FangSong_GB2312" w:hAnsi="FangSong_GB2312" w:eastAsia="FangSong_GB2312" w:cs="FangSong_GB2312"/>
          <w:spacing w:val="11"/>
          <w:sz w:val="31"/>
          <w:szCs w:val="31"/>
        </w:rPr>
        <w:t>作条例》，认真抓好党的十九届五中全会精神学习贯彻，学深悟透习近平总书记考察安徽重要讲话指示精神，切实增强做好新形势下市场监管工作的责任感使命感，进一步规范党内政治生活，推进学习型党组织建设。加强组织建设，抓好政治思想</w:t>
      </w:r>
      <w:r>
        <w:rPr>
          <w:rFonts w:ascii="FangSong_GB2312" w:hAnsi="FangSong_GB2312" w:eastAsia="FangSong_GB2312" w:cs="FangSong_GB2312"/>
          <w:spacing w:val="4"/>
          <w:sz w:val="31"/>
          <w:szCs w:val="31"/>
        </w:rPr>
        <w:t>宣传工作。</w:t>
      </w:r>
    </w:p>
    <w:p w14:paraId="514947D3">
      <w:pPr>
        <w:spacing w:before="2" w:line="218" w:lineRule="auto"/>
        <w:ind w:left="592"/>
        <w:rPr>
          <w:rFonts w:ascii="FangSong_GB2312" w:hAnsi="FangSong_GB2312" w:eastAsia="FangSong_GB2312" w:cs="FangSong_GB2312"/>
          <w:sz w:val="31"/>
          <w:szCs w:val="31"/>
        </w:rPr>
      </w:pPr>
      <w:r>
        <w:rPr>
          <w:rFonts w:ascii="FangSong_GB2312" w:hAnsi="FangSong_GB2312" w:eastAsia="FangSong_GB2312" w:cs="FangSong_GB2312"/>
          <w:spacing w:val="9"/>
          <w:sz w:val="31"/>
          <w:szCs w:val="31"/>
        </w:rPr>
        <w:t>（二）保市场主体，合力打造一体化的市场准入环境</w:t>
      </w:r>
    </w:p>
    <w:p w14:paraId="556D8EFF">
      <w:pPr>
        <w:spacing w:before="259" w:line="371" w:lineRule="auto"/>
        <w:ind w:left="21" w:right="86" w:firstLine="578"/>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加强部门间协调配合，持续加强“六个一”体系建设，推</w:t>
      </w:r>
      <w:r>
        <w:rPr>
          <w:rFonts w:ascii="FangSong_GB2312" w:hAnsi="FangSong_GB2312" w:eastAsia="FangSong_GB2312" w:cs="FangSong_GB2312"/>
          <w:spacing w:val="11"/>
          <w:sz w:val="31"/>
          <w:szCs w:val="31"/>
        </w:rPr>
        <w:t>进个体登记智能审批，持续推进涉企登记事项“全程网办”和不见面审批，不断提升企业开办便利度；稳妥推进企业简易注销改革，完善企业退出机制，有效释放市场资源。使企业进得</w:t>
      </w:r>
      <w:r>
        <w:rPr>
          <w:rFonts w:ascii="FangSong_GB2312" w:hAnsi="FangSong_GB2312" w:eastAsia="FangSong_GB2312" w:cs="FangSong_GB2312"/>
          <w:spacing w:val="9"/>
          <w:sz w:val="31"/>
          <w:szCs w:val="31"/>
        </w:rPr>
        <w:t>来、</w:t>
      </w:r>
      <w:r>
        <w:rPr>
          <w:rFonts w:ascii="FangSong_GB2312" w:hAnsi="FangSong_GB2312" w:eastAsia="FangSong_GB2312" w:cs="FangSong_GB2312"/>
          <w:spacing w:val="-89"/>
          <w:sz w:val="31"/>
          <w:szCs w:val="31"/>
        </w:rPr>
        <w:t xml:space="preserve"> </w:t>
      </w:r>
      <w:r>
        <w:rPr>
          <w:rFonts w:ascii="FangSong_GB2312" w:hAnsi="FangSong_GB2312" w:eastAsia="FangSong_GB2312" w:cs="FangSong_GB2312"/>
          <w:spacing w:val="9"/>
          <w:sz w:val="31"/>
          <w:szCs w:val="31"/>
        </w:rPr>
        <w:t>出得去、活得好，积极营造更加公开透明便利的企业开办</w:t>
      </w:r>
      <w:r>
        <w:rPr>
          <w:rFonts w:ascii="FangSong_GB2312" w:hAnsi="FangSong_GB2312" w:eastAsia="FangSong_GB2312" w:cs="FangSong_GB2312"/>
          <w:spacing w:val="3"/>
          <w:sz w:val="31"/>
          <w:szCs w:val="31"/>
        </w:rPr>
        <w:t>环境。</w:t>
      </w:r>
    </w:p>
    <w:p w14:paraId="5EC3B876">
      <w:pPr>
        <w:spacing w:before="4" w:line="218" w:lineRule="auto"/>
        <w:ind w:left="592"/>
        <w:rPr>
          <w:rFonts w:ascii="FangSong_GB2312" w:hAnsi="FangSong_GB2312" w:eastAsia="FangSong_GB2312" w:cs="FangSong_GB2312"/>
          <w:sz w:val="31"/>
          <w:szCs w:val="31"/>
        </w:rPr>
      </w:pPr>
      <w:r>
        <w:rPr>
          <w:rFonts w:ascii="FangSong_GB2312" w:hAnsi="FangSong_GB2312" w:eastAsia="FangSong_GB2312" w:cs="FangSong_GB2312"/>
          <w:spacing w:val="9"/>
          <w:sz w:val="31"/>
          <w:szCs w:val="31"/>
        </w:rPr>
        <w:t>（三）强监管效能，合力打造一体化的市场监管环境</w:t>
      </w:r>
    </w:p>
    <w:p w14:paraId="47341C73">
      <w:pPr>
        <w:spacing w:before="250" w:line="372" w:lineRule="auto"/>
        <w:ind w:left="25" w:firstLine="567"/>
        <w:rPr>
          <w:rFonts w:ascii="FangSong_GB2312" w:hAnsi="FangSong_GB2312" w:eastAsia="FangSong_GB2312" w:cs="FangSong_GB2312"/>
          <w:sz w:val="31"/>
          <w:szCs w:val="31"/>
        </w:rPr>
      </w:pPr>
      <w:r>
        <w:rPr>
          <w:rFonts w:ascii="FangSong_GB2312" w:hAnsi="FangSong_GB2312" w:eastAsia="FangSong_GB2312" w:cs="FangSong_GB2312"/>
          <w:spacing w:val="8"/>
          <w:sz w:val="31"/>
          <w:szCs w:val="31"/>
        </w:rPr>
        <w:t>创新和完善监管方式，深入推进“互联网+监管”，</w:t>
      </w:r>
      <w:r>
        <w:rPr>
          <w:rFonts w:ascii="FangSong_GB2312" w:hAnsi="FangSong_GB2312" w:eastAsia="FangSong_GB2312" w:cs="FangSong_GB2312"/>
          <w:spacing w:val="7"/>
          <w:sz w:val="31"/>
          <w:szCs w:val="31"/>
        </w:rPr>
        <w:t>对监管</w:t>
      </w:r>
      <w:r>
        <w:rPr>
          <w:rFonts w:ascii="FangSong_GB2312" w:hAnsi="FangSong_GB2312" w:eastAsia="FangSong_GB2312" w:cs="FangSong_GB2312"/>
          <w:spacing w:val="11"/>
          <w:sz w:val="31"/>
          <w:szCs w:val="31"/>
        </w:rPr>
        <w:t>对象进行分级分类，提升信用监管效率，全面实施“</w:t>
      </w:r>
      <w:r>
        <w:rPr>
          <w:rFonts w:hint="eastAsia" w:ascii="FangSong_GB2312" w:hAnsi="FangSong_GB2312" w:eastAsia="FangSong_GB2312" w:cs="FangSong_GB2312"/>
          <w:spacing w:val="11"/>
          <w:sz w:val="31"/>
          <w:szCs w:val="31"/>
          <w:lang w:eastAsia="zh-CN"/>
        </w:rPr>
        <w:t>双随机、一公开</w:t>
      </w:r>
      <w:r>
        <w:rPr>
          <w:rFonts w:ascii="FangSong_GB2312" w:hAnsi="FangSong_GB2312" w:eastAsia="FangSong_GB2312" w:cs="FangSong_GB2312"/>
          <w:spacing w:val="11"/>
          <w:sz w:val="31"/>
          <w:szCs w:val="31"/>
        </w:rPr>
        <w:t>”监管，落实和完善包容审慎监管，加强案件办理全程监管；构建协同监管格局，落实政府部门协同监管责任，强化企业主体责任，提升行业自治水平，发挥社会监督作用；提升监管规范性和透明度，规范行政检查处罚，健全尽职免责失职问</w:t>
      </w:r>
      <w:r>
        <w:rPr>
          <w:rFonts w:ascii="FangSong_GB2312" w:hAnsi="FangSong_GB2312" w:eastAsia="FangSong_GB2312" w:cs="FangSong_GB2312"/>
          <w:spacing w:val="3"/>
          <w:sz w:val="31"/>
          <w:szCs w:val="31"/>
        </w:rPr>
        <w:t>责办法，切实提高监管效能，管出公平，管出效率，管出</w:t>
      </w:r>
      <w:r>
        <w:rPr>
          <w:rFonts w:ascii="FangSong_GB2312" w:hAnsi="FangSong_GB2312" w:eastAsia="FangSong_GB2312" w:cs="FangSong_GB2312"/>
          <w:spacing w:val="2"/>
          <w:sz w:val="31"/>
          <w:szCs w:val="31"/>
        </w:rPr>
        <w:t>活力，</w:t>
      </w:r>
      <w:r>
        <w:rPr>
          <w:rFonts w:ascii="FangSong_GB2312" w:hAnsi="FangSong_GB2312" w:eastAsia="FangSong_GB2312" w:cs="FangSong_GB2312"/>
          <w:spacing w:val="8"/>
          <w:sz w:val="31"/>
          <w:szCs w:val="31"/>
        </w:rPr>
        <w:t>为做实做强做优实体经济提供有力保障。</w:t>
      </w:r>
    </w:p>
    <w:p w14:paraId="0AB973A6">
      <w:pPr>
        <w:spacing w:line="372" w:lineRule="auto"/>
        <w:rPr>
          <w:rFonts w:ascii="FangSong_GB2312" w:hAnsi="FangSong_GB2312" w:eastAsia="FangSong_GB2312" w:cs="FangSong_GB2312"/>
          <w:sz w:val="31"/>
          <w:szCs w:val="31"/>
        </w:rPr>
        <w:sectPr>
          <w:footerReference r:id="rId16" w:type="default"/>
          <w:pgSz w:w="11906" w:h="16838"/>
          <w:pgMar w:top="1431" w:right="1331" w:bottom="1420" w:left="1785" w:header="0" w:footer="1184" w:gutter="0"/>
          <w:cols w:space="720" w:num="1"/>
        </w:sectPr>
      </w:pPr>
    </w:p>
    <w:p w14:paraId="737D9AD8">
      <w:pPr>
        <w:spacing w:before="164" w:line="218" w:lineRule="auto"/>
        <w:ind w:left="592"/>
        <w:rPr>
          <w:rFonts w:ascii="FangSong_GB2312" w:hAnsi="FangSong_GB2312" w:eastAsia="FangSong_GB2312" w:cs="FangSong_GB2312"/>
          <w:sz w:val="31"/>
          <w:szCs w:val="31"/>
        </w:rPr>
      </w:pPr>
      <w:r>
        <w:rPr>
          <w:rFonts w:ascii="FangSong_GB2312" w:hAnsi="FangSong_GB2312" w:eastAsia="FangSong_GB2312" w:cs="FangSong_GB2312"/>
          <w:spacing w:val="9"/>
          <w:sz w:val="31"/>
          <w:szCs w:val="31"/>
        </w:rPr>
        <w:t>（四）促高质量发展，合力打造一体化的质量供给环境</w:t>
      </w:r>
    </w:p>
    <w:p w14:paraId="244F3B00">
      <w:pPr>
        <w:spacing w:before="260" w:line="371" w:lineRule="auto"/>
        <w:ind w:left="23" w:right="315" w:firstLine="586"/>
        <w:rPr>
          <w:rFonts w:ascii="FangSong_GB2312" w:hAnsi="FangSong_GB2312" w:eastAsia="FangSong_GB2312" w:cs="FangSong_GB2312"/>
          <w:sz w:val="31"/>
          <w:szCs w:val="31"/>
        </w:rPr>
      </w:pPr>
      <w:r>
        <w:rPr>
          <w:rFonts w:ascii="FangSong_GB2312" w:hAnsi="FangSong_GB2312" w:eastAsia="FangSong_GB2312" w:cs="FangSong_GB2312"/>
          <w:spacing w:val="13"/>
          <w:sz w:val="31"/>
          <w:szCs w:val="31"/>
        </w:rPr>
        <w:t>扎实开展区域性行业性的质量提升行动，抓好重点领域、</w:t>
      </w:r>
      <w:r>
        <w:rPr>
          <w:rFonts w:ascii="FangSong_GB2312" w:hAnsi="FangSong_GB2312" w:eastAsia="FangSong_GB2312" w:cs="FangSong_GB2312"/>
          <w:spacing w:val="11"/>
          <w:sz w:val="31"/>
          <w:szCs w:val="31"/>
        </w:rPr>
        <w:t>重点区域、重点行业、重点产品质量提升，大力实施质量强市战略，深入开展质量提升行动，努力推动质量治理体系和治理能力现代化，引导企业走高质量发展道路；加强质量技术基础建设，推进检验检测高技术服务业建设，健全标准体系，建设产业计量中心、标准服务平台，扩大认证覆盖面，为推进高质</w:t>
      </w:r>
      <w:r>
        <w:rPr>
          <w:rFonts w:ascii="FangSong_GB2312" w:hAnsi="FangSong_GB2312" w:eastAsia="FangSong_GB2312" w:cs="FangSong_GB2312"/>
          <w:spacing w:val="9"/>
          <w:sz w:val="31"/>
          <w:szCs w:val="31"/>
        </w:rPr>
        <w:t>量发展提供有力的技术支撑</w:t>
      </w:r>
    </w:p>
    <w:p w14:paraId="7071ADAB">
      <w:pPr>
        <w:spacing w:before="4" w:line="218" w:lineRule="auto"/>
        <w:ind w:left="592"/>
        <w:rPr>
          <w:rFonts w:ascii="FangSong_GB2312" w:hAnsi="FangSong_GB2312" w:eastAsia="FangSong_GB2312" w:cs="FangSong_GB2312"/>
          <w:sz w:val="31"/>
          <w:szCs w:val="31"/>
        </w:rPr>
      </w:pPr>
      <w:r>
        <w:rPr>
          <w:rFonts w:ascii="FangSong_GB2312" w:hAnsi="FangSong_GB2312" w:eastAsia="FangSong_GB2312" w:cs="FangSong_GB2312"/>
          <w:spacing w:val="9"/>
          <w:sz w:val="31"/>
          <w:szCs w:val="31"/>
        </w:rPr>
        <w:t>（五）守安全底线，合力打造一体化的安全市场环境</w:t>
      </w:r>
    </w:p>
    <w:p w14:paraId="6E66C1A2">
      <w:pPr>
        <w:spacing w:before="257" w:line="371" w:lineRule="auto"/>
        <w:ind w:left="27" w:right="315" w:firstLine="571"/>
        <w:rPr>
          <w:rFonts w:ascii="FangSong_GB2312" w:hAnsi="FangSong_GB2312" w:eastAsia="FangSong_GB2312" w:cs="FangSong_GB2312"/>
          <w:sz w:val="31"/>
          <w:szCs w:val="31"/>
        </w:rPr>
      </w:pPr>
      <w:r>
        <w:rPr>
          <w:rFonts w:ascii="FangSong_GB2312" w:hAnsi="FangSong_GB2312" w:eastAsia="FangSong_GB2312" w:cs="FangSong_GB2312"/>
          <w:spacing w:val="12"/>
          <w:sz w:val="31"/>
          <w:szCs w:val="31"/>
        </w:rPr>
        <w:t>全面落实“</w:t>
      </w:r>
      <w:r>
        <w:rPr>
          <w:rFonts w:ascii="FangSong_GB2312" w:hAnsi="FangSong_GB2312" w:eastAsia="FangSong_GB2312" w:cs="FangSong_GB2312"/>
          <w:spacing w:val="-101"/>
          <w:sz w:val="31"/>
          <w:szCs w:val="31"/>
        </w:rPr>
        <w:t xml:space="preserve"> </w:t>
      </w:r>
      <w:r>
        <w:rPr>
          <w:rFonts w:ascii="FangSong_GB2312" w:hAnsi="FangSong_GB2312" w:eastAsia="FangSong_GB2312" w:cs="FangSong_GB2312"/>
          <w:spacing w:val="12"/>
          <w:sz w:val="31"/>
          <w:szCs w:val="31"/>
        </w:rPr>
        <w:t>四个最严”要求，强化有力举措，细化</w:t>
      </w:r>
      <w:r>
        <w:rPr>
          <w:rFonts w:ascii="FangSong_GB2312" w:hAnsi="FangSong_GB2312" w:eastAsia="FangSong_GB2312" w:cs="FangSong_GB2312"/>
          <w:spacing w:val="11"/>
          <w:sz w:val="31"/>
          <w:szCs w:val="31"/>
        </w:rPr>
        <w:t>各方责任，持续抓好食品药品安全、特种设备安全及产品质量安全监</w:t>
      </w:r>
      <w:r>
        <w:rPr>
          <w:rFonts w:ascii="FangSong_GB2312" w:hAnsi="FangSong_GB2312" w:eastAsia="FangSong_GB2312" w:cs="FangSong_GB2312"/>
          <w:spacing w:val="7"/>
          <w:sz w:val="31"/>
          <w:szCs w:val="31"/>
        </w:rPr>
        <w:t>管，坚决守好安全底线。</w:t>
      </w:r>
    </w:p>
    <w:p w14:paraId="41D81ED9">
      <w:pPr>
        <w:spacing w:line="220" w:lineRule="auto"/>
        <w:jc w:val="right"/>
        <w:rPr>
          <w:rFonts w:ascii="FangSong_GB2312" w:hAnsi="FangSong_GB2312" w:eastAsia="FangSong_GB2312" w:cs="FangSong_GB2312"/>
          <w:sz w:val="31"/>
          <w:szCs w:val="31"/>
        </w:rPr>
      </w:pPr>
      <w:r>
        <w:rPr>
          <w:rFonts w:ascii="FangSong_GB2312" w:hAnsi="FangSong_GB2312" w:eastAsia="FangSong_GB2312" w:cs="FangSong_GB2312"/>
          <w:spacing w:val="14"/>
          <w:sz w:val="31"/>
          <w:szCs w:val="31"/>
        </w:rPr>
        <w:t>（六）创新监管方式，合力打造一体化的“数智市场监管”</w:t>
      </w:r>
    </w:p>
    <w:p w14:paraId="1C1F5E1E">
      <w:pPr>
        <w:spacing w:before="264" w:line="371" w:lineRule="auto"/>
        <w:ind w:left="25" w:firstLine="588"/>
        <w:rPr>
          <w:rFonts w:ascii="FangSong_GB2312" w:hAnsi="FangSong_GB2312" w:eastAsia="FangSong_GB2312" w:cs="FangSong_GB2312"/>
          <w:sz w:val="31"/>
          <w:szCs w:val="31"/>
        </w:rPr>
      </w:pPr>
      <w:r>
        <w:rPr>
          <w:rFonts w:ascii="FangSong_GB2312" w:hAnsi="FangSong_GB2312" w:eastAsia="FangSong_GB2312" w:cs="FangSong_GB2312"/>
          <w:spacing w:val="13"/>
          <w:sz w:val="31"/>
          <w:szCs w:val="31"/>
        </w:rPr>
        <w:t>大力推行部门联合“双随机、一公开”监管。打造市场监</w:t>
      </w:r>
      <w:r>
        <w:rPr>
          <w:rFonts w:ascii="FangSong_GB2312" w:hAnsi="FangSong_GB2312" w:eastAsia="FangSong_GB2312" w:cs="FangSong_GB2312"/>
          <w:spacing w:val="4"/>
          <w:sz w:val="31"/>
          <w:szCs w:val="31"/>
        </w:rPr>
        <w:t xml:space="preserve"> </w:t>
      </w:r>
      <w:r>
        <w:rPr>
          <w:rFonts w:ascii="FangSong_GB2312" w:hAnsi="FangSong_GB2312" w:eastAsia="FangSong_GB2312" w:cs="FangSong_GB2312"/>
          <w:spacing w:val="5"/>
          <w:sz w:val="31"/>
          <w:szCs w:val="31"/>
        </w:rPr>
        <w:t>管“智慧化”。在全市健全市场监管制度，建立“互联网+监管”</w:t>
      </w:r>
      <w:r>
        <w:rPr>
          <w:rFonts w:ascii="FangSong_GB2312" w:hAnsi="FangSong_GB2312" w:eastAsia="FangSong_GB2312" w:cs="FangSong_GB2312"/>
          <w:spacing w:val="9"/>
          <w:sz w:val="31"/>
          <w:szCs w:val="31"/>
        </w:rPr>
        <w:t>系列监管系统，</w:t>
      </w:r>
      <w:r>
        <w:rPr>
          <w:rFonts w:ascii="FangSong_GB2312" w:hAnsi="FangSong_GB2312" w:eastAsia="FangSong_GB2312" w:cs="FangSong_GB2312"/>
          <w:spacing w:val="-90"/>
          <w:sz w:val="31"/>
          <w:szCs w:val="31"/>
        </w:rPr>
        <w:t xml:space="preserve"> </w:t>
      </w:r>
      <w:r>
        <w:rPr>
          <w:rFonts w:ascii="FangSong_GB2312" w:hAnsi="FangSong_GB2312" w:eastAsia="FangSong_GB2312" w:cs="FangSong_GB2312"/>
          <w:spacing w:val="9"/>
          <w:sz w:val="31"/>
          <w:szCs w:val="31"/>
        </w:rPr>
        <w:t>以公正监管促进公平竞争，建立“双随机、一</w:t>
      </w:r>
      <w:r>
        <w:rPr>
          <w:rFonts w:ascii="FangSong_GB2312" w:hAnsi="FangSong_GB2312" w:eastAsia="FangSong_GB2312" w:cs="FangSong_GB2312"/>
          <w:spacing w:val="11"/>
          <w:sz w:val="31"/>
          <w:szCs w:val="31"/>
        </w:rPr>
        <w:t>公开”监管与信用监管、重点监管相结合新模式。围绕工作重</w:t>
      </w:r>
      <w:r>
        <w:rPr>
          <w:rFonts w:ascii="FangSong_GB2312" w:hAnsi="FangSong_GB2312" w:eastAsia="FangSong_GB2312" w:cs="FangSong_GB2312"/>
          <w:spacing w:val="2"/>
          <w:sz w:val="31"/>
          <w:szCs w:val="31"/>
        </w:rPr>
        <w:t xml:space="preserve"> </w:t>
      </w:r>
      <w:r>
        <w:rPr>
          <w:rFonts w:ascii="FangSong_GB2312" w:hAnsi="FangSong_GB2312" w:eastAsia="FangSong_GB2312" w:cs="FangSong_GB2312"/>
          <w:spacing w:val="-4"/>
          <w:sz w:val="31"/>
          <w:szCs w:val="31"/>
        </w:rPr>
        <w:t>点，依照顶层设计原则，加快推进</w:t>
      </w:r>
      <w:r>
        <w:rPr>
          <w:rFonts w:ascii="FangSong_GB2312" w:hAnsi="FangSong_GB2312" w:eastAsia="FangSong_GB2312" w:cs="FangSong_GB2312"/>
          <w:spacing w:val="-45"/>
          <w:sz w:val="31"/>
          <w:szCs w:val="31"/>
        </w:rPr>
        <w:t xml:space="preserve"> </w:t>
      </w:r>
      <w:r>
        <w:rPr>
          <w:rFonts w:ascii="FangSong_GB2312" w:hAnsi="FangSong_GB2312" w:eastAsia="FangSong_GB2312" w:cs="FangSong_GB2312"/>
          <w:spacing w:val="-4"/>
          <w:sz w:val="31"/>
          <w:szCs w:val="31"/>
        </w:rPr>
        <w:t>“政务数据编目归集”、“企</w:t>
      </w:r>
      <w:r>
        <w:rPr>
          <w:rFonts w:ascii="FangSong_GB2312" w:hAnsi="FangSong_GB2312" w:eastAsia="FangSong_GB2312" w:cs="FangSong_GB2312"/>
          <w:spacing w:val="6"/>
          <w:sz w:val="31"/>
          <w:szCs w:val="31"/>
        </w:rPr>
        <w:t>业开办智能审批”、“互联网+政务服务”</w:t>
      </w:r>
      <w:r>
        <w:rPr>
          <w:rFonts w:ascii="FangSong_GB2312" w:hAnsi="FangSong_GB2312" w:eastAsia="FangSong_GB2312" w:cs="FangSong_GB2312"/>
          <w:spacing w:val="5"/>
          <w:sz w:val="31"/>
          <w:szCs w:val="31"/>
        </w:rPr>
        <w:t>、“互联网+监管”，</w:t>
      </w:r>
      <w:r>
        <w:rPr>
          <w:rFonts w:ascii="FangSong_GB2312" w:hAnsi="FangSong_GB2312" w:eastAsia="FangSong_GB2312" w:cs="FangSong_GB2312"/>
          <w:spacing w:val="11"/>
          <w:sz w:val="31"/>
          <w:szCs w:val="31"/>
        </w:rPr>
        <w:t>不断优化营商环境。发挥技术支撑，开展智慧餐饮监管、智慧</w:t>
      </w:r>
      <w:r>
        <w:rPr>
          <w:rFonts w:ascii="FangSong_GB2312" w:hAnsi="FangSong_GB2312" w:eastAsia="FangSong_GB2312" w:cs="FangSong_GB2312"/>
          <w:spacing w:val="2"/>
          <w:sz w:val="31"/>
          <w:szCs w:val="31"/>
        </w:rPr>
        <w:t xml:space="preserve"> </w:t>
      </w:r>
      <w:r>
        <w:rPr>
          <w:rFonts w:ascii="FangSong_GB2312" w:hAnsi="FangSong_GB2312" w:eastAsia="FangSong_GB2312" w:cs="FangSong_GB2312"/>
          <w:spacing w:val="11"/>
          <w:sz w:val="31"/>
          <w:szCs w:val="31"/>
        </w:rPr>
        <w:t>电梯监管等“智慧市场监管”项目试点。配合做好药品许可备</w:t>
      </w:r>
      <w:r>
        <w:rPr>
          <w:rFonts w:ascii="FangSong_GB2312" w:hAnsi="FangSong_GB2312" w:eastAsia="FangSong_GB2312" w:cs="FangSong_GB2312"/>
          <w:spacing w:val="2"/>
          <w:sz w:val="31"/>
          <w:szCs w:val="31"/>
        </w:rPr>
        <w:t xml:space="preserve"> </w:t>
      </w:r>
      <w:r>
        <w:rPr>
          <w:rFonts w:ascii="FangSong_GB2312" w:hAnsi="FangSong_GB2312" w:eastAsia="FangSong_GB2312" w:cs="FangSong_GB2312"/>
          <w:spacing w:val="7"/>
          <w:sz w:val="31"/>
          <w:szCs w:val="31"/>
        </w:rPr>
        <w:t>案子系统建设工作。</w:t>
      </w:r>
    </w:p>
    <w:p w14:paraId="1E9F7481">
      <w:pPr>
        <w:spacing w:line="371" w:lineRule="auto"/>
        <w:rPr>
          <w:rFonts w:ascii="FangSong_GB2312" w:hAnsi="FangSong_GB2312" w:eastAsia="FangSong_GB2312" w:cs="FangSong_GB2312"/>
          <w:sz w:val="31"/>
          <w:szCs w:val="31"/>
        </w:rPr>
        <w:sectPr>
          <w:footerReference r:id="rId17" w:type="default"/>
          <w:pgSz w:w="11906" w:h="16838"/>
          <w:pgMar w:top="1431" w:right="1102" w:bottom="1420" w:left="1785" w:header="0" w:footer="1184" w:gutter="0"/>
          <w:cols w:space="720" w:num="1"/>
        </w:sectPr>
      </w:pPr>
    </w:p>
    <w:p w14:paraId="5306219F">
      <w:pPr>
        <w:spacing w:before="159" w:line="372" w:lineRule="auto"/>
        <w:ind w:left="25" w:firstLine="586"/>
        <w:jc w:val="both"/>
        <w:rPr>
          <w:rFonts w:ascii="FangSong_GB2312" w:hAnsi="FangSong_GB2312" w:eastAsia="FangSong_GB2312" w:cs="FangSong_GB2312"/>
          <w:sz w:val="31"/>
          <w:szCs w:val="31"/>
        </w:rPr>
      </w:pPr>
      <w:r>
        <w:rPr>
          <w:rFonts w:ascii="FangSong_GB2312" w:hAnsi="FangSong_GB2312" w:eastAsia="FangSong_GB2312" w:cs="FangSong_GB2312"/>
          <w:spacing w:val="12"/>
          <w:sz w:val="31"/>
          <w:szCs w:val="31"/>
        </w:rPr>
        <w:t>站在“</w:t>
      </w:r>
      <w:r>
        <w:rPr>
          <w:rFonts w:ascii="FangSong_GB2312" w:hAnsi="FangSong_GB2312" w:eastAsia="FangSong_GB2312" w:cs="FangSong_GB2312"/>
          <w:spacing w:val="-116"/>
          <w:sz w:val="31"/>
          <w:szCs w:val="31"/>
        </w:rPr>
        <w:t xml:space="preserve"> </w:t>
      </w:r>
      <w:r>
        <w:rPr>
          <w:rFonts w:ascii="FangSong_GB2312" w:hAnsi="FangSong_GB2312" w:eastAsia="FangSong_GB2312" w:cs="FangSong_GB2312"/>
          <w:spacing w:val="12"/>
          <w:sz w:val="31"/>
          <w:szCs w:val="31"/>
        </w:rPr>
        <w:t>两个一百年”奋斗目标的历史交汇点上，淮南市市</w:t>
      </w:r>
      <w:r>
        <w:rPr>
          <w:rFonts w:ascii="FangSong_GB2312" w:hAnsi="FangSong_GB2312" w:eastAsia="FangSong_GB2312" w:cs="FangSong_GB2312"/>
          <w:spacing w:val="11"/>
          <w:sz w:val="31"/>
          <w:szCs w:val="31"/>
        </w:rPr>
        <w:t>场监管局要更加紧密地团结在以习近平同志为核心的党中央周</w:t>
      </w:r>
      <w:r>
        <w:rPr>
          <w:rFonts w:ascii="FangSong_GB2312" w:hAnsi="FangSong_GB2312" w:eastAsia="FangSong_GB2312" w:cs="FangSong_GB2312"/>
          <w:spacing w:val="5"/>
          <w:sz w:val="31"/>
          <w:szCs w:val="31"/>
        </w:rPr>
        <w:t>围，在市委市政府和省局的领导下,把习近平总书记的新嘱托新</w:t>
      </w:r>
      <w:r>
        <w:rPr>
          <w:rFonts w:ascii="FangSong_GB2312" w:hAnsi="FangSong_GB2312" w:eastAsia="FangSong_GB2312" w:cs="FangSong_GB2312"/>
          <w:spacing w:val="11"/>
          <w:sz w:val="31"/>
          <w:szCs w:val="31"/>
        </w:rPr>
        <w:t>定位新要求转化为加强市场监管、建设美好淮南的实际行动，奋勇争先、攻坚克难，为构建新发展格局、建设新阶段现代化</w:t>
      </w:r>
      <w:r>
        <w:rPr>
          <w:rFonts w:ascii="FangSong_GB2312" w:hAnsi="FangSong_GB2312" w:eastAsia="FangSong_GB2312" w:cs="FangSong_GB2312"/>
          <w:spacing w:val="8"/>
          <w:sz w:val="31"/>
          <w:szCs w:val="31"/>
        </w:rPr>
        <w:t>美好淮南作出新的更大贡献。</w:t>
      </w:r>
    </w:p>
    <w:p w14:paraId="3B972E90">
      <w:pPr>
        <w:pStyle w:val="2"/>
      </w:pPr>
    </w:p>
    <w:p w14:paraId="1503AE31">
      <w:pPr>
        <w:pStyle w:val="2"/>
      </w:pPr>
    </w:p>
    <w:p w14:paraId="11673A1C">
      <w:pPr>
        <w:spacing w:before="114" w:line="227" w:lineRule="auto"/>
        <w:ind w:left="2077"/>
        <w:rPr>
          <w:rFonts w:ascii="黑体" w:hAnsi="黑体" w:eastAsia="黑体" w:cs="黑体"/>
          <w:sz w:val="35"/>
          <w:szCs w:val="35"/>
        </w:rPr>
      </w:pPr>
      <w:r>
        <w:rPr>
          <w:rFonts w:ascii="黑体" w:hAnsi="黑体" w:eastAsia="黑体" w:cs="黑体"/>
          <w:spacing w:val="13"/>
          <w:sz w:val="35"/>
          <w:szCs w:val="35"/>
        </w:rPr>
        <w:t>第二部分 2021年部门预算表</w:t>
      </w:r>
    </w:p>
    <w:p w14:paraId="5D05F1D5">
      <w:pPr>
        <w:spacing w:before="264" w:line="371" w:lineRule="auto"/>
        <w:ind w:left="37" w:right="2" w:firstLine="790"/>
        <w:rPr>
          <w:rFonts w:ascii="FangSong_GB2312" w:hAnsi="FangSong_GB2312" w:eastAsia="FangSong_GB2312" w:cs="FangSong_GB2312"/>
          <w:sz w:val="31"/>
          <w:szCs w:val="31"/>
        </w:rPr>
      </w:pPr>
      <w:r>
        <w:rPr>
          <w:rFonts w:ascii="FangSong_GB2312" w:hAnsi="FangSong_GB2312" w:eastAsia="FangSong_GB2312" w:cs="FangSong_GB2312"/>
          <w:spacing w:val="4"/>
          <w:sz w:val="31"/>
          <w:szCs w:val="31"/>
        </w:rPr>
        <w:t>2021</w:t>
      </w:r>
      <w:r>
        <w:rPr>
          <w:rFonts w:ascii="FangSong_GB2312" w:hAnsi="FangSong_GB2312" w:eastAsia="FangSong_GB2312" w:cs="FangSong_GB2312"/>
          <w:spacing w:val="-47"/>
          <w:sz w:val="31"/>
          <w:szCs w:val="31"/>
        </w:rPr>
        <w:t xml:space="preserve"> </w:t>
      </w:r>
      <w:r>
        <w:rPr>
          <w:rFonts w:ascii="FangSong_GB2312" w:hAnsi="FangSong_GB2312" w:eastAsia="FangSong_GB2312" w:cs="FangSong_GB2312"/>
          <w:spacing w:val="4"/>
          <w:sz w:val="31"/>
          <w:szCs w:val="31"/>
        </w:rPr>
        <w:t>年部门预算表由</w:t>
      </w:r>
      <w:r>
        <w:rPr>
          <w:rFonts w:ascii="FangSong_GB2312" w:hAnsi="FangSong_GB2312" w:eastAsia="FangSong_GB2312" w:cs="FangSong_GB2312"/>
          <w:spacing w:val="-38"/>
          <w:sz w:val="31"/>
          <w:szCs w:val="31"/>
        </w:rPr>
        <w:t xml:space="preserve"> </w:t>
      </w:r>
      <w:r>
        <w:rPr>
          <w:rFonts w:ascii="FangSong_GB2312" w:hAnsi="FangSong_GB2312" w:eastAsia="FangSong_GB2312" w:cs="FangSong_GB2312"/>
          <w:spacing w:val="4"/>
          <w:sz w:val="31"/>
          <w:szCs w:val="31"/>
        </w:rPr>
        <w:t>11</w:t>
      </w:r>
      <w:r>
        <w:rPr>
          <w:rFonts w:ascii="FangSong_GB2312" w:hAnsi="FangSong_GB2312" w:eastAsia="FangSong_GB2312" w:cs="FangSong_GB2312"/>
          <w:spacing w:val="-50"/>
          <w:sz w:val="31"/>
          <w:szCs w:val="31"/>
        </w:rPr>
        <w:t xml:space="preserve"> </w:t>
      </w:r>
      <w:r>
        <w:rPr>
          <w:rFonts w:ascii="FangSong_GB2312" w:hAnsi="FangSong_GB2312" w:eastAsia="FangSong_GB2312" w:cs="FangSong_GB2312"/>
          <w:spacing w:val="4"/>
          <w:sz w:val="31"/>
          <w:szCs w:val="31"/>
        </w:rPr>
        <w:t>张表格构成，具体</w:t>
      </w:r>
      <w:r>
        <w:rPr>
          <w:rFonts w:ascii="FangSong_GB2312" w:hAnsi="FangSong_GB2312" w:eastAsia="FangSong_GB2312" w:cs="FangSong_GB2312"/>
          <w:spacing w:val="3"/>
          <w:sz w:val="31"/>
          <w:szCs w:val="31"/>
        </w:rPr>
        <w:t>表格内容见附</w:t>
      </w:r>
      <w:r>
        <w:rPr>
          <w:rFonts w:ascii="FangSong_GB2312" w:hAnsi="FangSong_GB2312" w:eastAsia="FangSong_GB2312" w:cs="FangSong_GB2312"/>
          <w:spacing w:val="-8"/>
          <w:sz w:val="31"/>
          <w:szCs w:val="31"/>
        </w:rPr>
        <w:t>表。</w:t>
      </w:r>
    </w:p>
    <w:p w14:paraId="7BBFE175">
      <w:pPr>
        <w:spacing w:line="223" w:lineRule="auto"/>
        <w:ind w:left="831"/>
        <w:rPr>
          <w:rFonts w:ascii="FangSong_GB2312" w:hAnsi="FangSong_GB2312" w:eastAsia="FangSong_GB2312" w:cs="FangSong_GB2312"/>
          <w:sz w:val="31"/>
          <w:szCs w:val="31"/>
        </w:rPr>
      </w:pPr>
      <w:r>
        <w:rPr>
          <w:rFonts w:ascii="FangSong_GB2312" w:hAnsi="FangSong_GB2312" w:eastAsia="FangSong_GB2312" w:cs="FangSong_GB2312"/>
          <w:spacing w:val="4"/>
          <w:sz w:val="31"/>
          <w:szCs w:val="31"/>
        </w:rPr>
        <w:t>1.2021</w:t>
      </w:r>
      <w:r>
        <w:rPr>
          <w:rFonts w:ascii="FangSong_GB2312" w:hAnsi="FangSong_GB2312" w:eastAsia="FangSong_GB2312" w:cs="FangSong_GB2312"/>
          <w:spacing w:val="-40"/>
          <w:sz w:val="31"/>
          <w:szCs w:val="31"/>
        </w:rPr>
        <w:t xml:space="preserve"> </w:t>
      </w:r>
      <w:r>
        <w:rPr>
          <w:rFonts w:ascii="FangSong_GB2312" w:hAnsi="FangSong_GB2312" w:eastAsia="FangSong_GB2312" w:cs="FangSong_GB2312"/>
          <w:spacing w:val="4"/>
          <w:sz w:val="31"/>
          <w:szCs w:val="31"/>
        </w:rPr>
        <w:t>年财政拨款收支预算总表</w:t>
      </w:r>
    </w:p>
    <w:p w14:paraId="2E738E0D">
      <w:pPr>
        <w:spacing w:before="250" w:line="223" w:lineRule="auto"/>
        <w:ind w:left="813"/>
        <w:rPr>
          <w:rFonts w:ascii="FangSong_GB2312" w:hAnsi="FangSong_GB2312" w:eastAsia="FangSong_GB2312" w:cs="FangSong_GB2312"/>
          <w:sz w:val="31"/>
          <w:szCs w:val="31"/>
        </w:rPr>
      </w:pPr>
      <w:r>
        <w:rPr>
          <w:rFonts w:ascii="FangSong_GB2312" w:hAnsi="FangSong_GB2312" w:eastAsia="FangSong_GB2312" w:cs="FangSong_GB2312"/>
          <w:spacing w:val="5"/>
          <w:sz w:val="31"/>
          <w:szCs w:val="31"/>
        </w:rPr>
        <w:t>2.2021</w:t>
      </w:r>
      <w:r>
        <w:rPr>
          <w:rFonts w:ascii="FangSong_GB2312" w:hAnsi="FangSong_GB2312" w:eastAsia="FangSong_GB2312" w:cs="FangSong_GB2312"/>
          <w:spacing w:val="-33"/>
          <w:sz w:val="31"/>
          <w:szCs w:val="31"/>
        </w:rPr>
        <w:t xml:space="preserve"> </w:t>
      </w:r>
      <w:r>
        <w:rPr>
          <w:rFonts w:ascii="FangSong_GB2312" w:hAnsi="FangSong_GB2312" w:eastAsia="FangSong_GB2312" w:cs="FangSong_GB2312"/>
          <w:spacing w:val="5"/>
          <w:sz w:val="31"/>
          <w:szCs w:val="31"/>
        </w:rPr>
        <w:t>年一般公共预算支出预算表</w:t>
      </w:r>
    </w:p>
    <w:p w14:paraId="2E16D8DF">
      <w:pPr>
        <w:spacing w:before="247" w:line="223" w:lineRule="auto"/>
        <w:ind w:left="816"/>
        <w:rPr>
          <w:rFonts w:ascii="FangSong_GB2312" w:hAnsi="FangSong_GB2312" w:eastAsia="FangSong_GB2312" w:cs="FangSong_GB2312"/>
          <w:sz w:val="31"/>
          <w:szCs w:val="31"/>
        </w:rPr>
      </w:pPr>
      <w:r>
        <w:rPr>
          <w:rFonts w:ascii="FangSong_GB2312" w:hAnsi="FangSong_GB2312" w:eastAsia="FangSong_GB2312" w:cs="FangSong_GB2312"/>
          <w:spacing w:val="6"/>
          <w:sz w:val="31"/>
          <w:szCs w:val="31"/>
        </w:rPr>
        <w:t>3.2021</w:t>
      </w:r>
      <w:r>
        <w:rPr>
          <w:rFonts w:ascii="FangSong_GB2312" w:hAnsi="FangSong_GB2312" w:eastAsia="FangSong_GB2312" w:cs="FangSong_GB2312"/>
          <w:spacing w:val="-47"/>
          <w:sz w:val="31"/>
          <w:szCs w:val="31"/>
        </w:rPr>
        <w:t xml:space="preserve"> </w:t>
      </w:r>
      <w:r>
        <w:rPr>
          <w:rFonts w:ascii="FangSong_GB2312" w:hAnsi="FangSong_GB2312" w:eastAsia="FangSong_GB2312" w:cs="FangSong_GB2312"/>
          <w:spacing w:val="6"/>
          <w:sz w:val="31"/>
          <w:szCs w:val="31"/>
        </w:rPr>
        <w:t>年一般公共预算基本支出预算表</w:t>
      </w:r>
    </w:p>
    <w:p w14:paraId="1D36E45F">
      <w:pPr>
        <w:spacing w:before="250" w:line="223" w:lineRule="auto"/>
        <w:ind w:left="808"/>
        <w:rPr>
          <w:rFonts w:ascii="FangSong_GB2312" w:hAnsi="FangSong_GB2312" w:eastAsia="FangSong_GB2312" w:cs="FangSong_GB2312"/>
          <w:sz w:val="31"/>
          <w:szCs w:val="31"/>
        </w:rPr>
      </w:pPr>
      <w:r>
        <w:rPr>
          <w:rFonts w:ascii="FangSong_GB2312" w:hAnsi="FangSong_GB2312" w:eastAsia="FangSong_GB2312" w:cs="FangSong_GB2312"/>
          <w:spacing w:val="6"/>
          <w:sz w:val="31"/>
          <w:szCs w:val="31"/>
        </w:rPr>
        <w:t>4.2021</w:t>
      </w:r>
      <w:r>
        <w:rPr>
          <w:rFonts w:ascii="FangSong_GB2312" w:hAnsi="FangSong_GB2312" w:eastAsia="FangSong_GB2312" w:cs="FangSong_GB2312"/>
          <w:spacing w:val="-42"/>
          <w:sz w:val="31"/>
          <w:szCs w:val="31"/>
        </w:rPr>
        <w:t xml:space="preserve"> </w:t>
      </w:r>
      <w:r>
        <w:rPr>
          <w:rFonts w:ascii="FangSong_GB2312" w:hAnsi="FangSong_GB2312" w:eastAsia="FangSong_GB2312" w:cs="FangSong_GB2312"/>
          <w:spacing w:val="6"/>
          <w:sz w:val="31"/>
          <w:szCs w:val="31"/>
        </w:rPr>
        <w:t>年政府性基金预算收支预算表</w:t>
      </w:r>
    </w:p>
    <w:p w14:paraId="23DB839D">
      <w:pPr>
        <w:spacing w:before="247" w:line="223" w:lineRule="auto"/>
        <w:ind w:left="816"/>
        <w:rPr>
          <w:rFonts w:ascii="FangSong_GB2312" w:hAnsi="FangSong_GB2312" w:eastAsia="FangSong_GB2312" w:cs="FangSong_GB2312"/>
          <w:sz w:val="31"/>
          <w:szCs w:val="31"/>
        </w:rPr>
      </w:pPr>
      <w:r>
        <w:rPr>
          <w:rFonts w:ascii="FangSong_GB2312" w:hAnsi="FangSong_GB2312" w:eastAsia="FangSong_GB2312" w:cs="FangSong_GB2312"/>
          <w:spacing w:val="5"/>
          <w:sz w:val="31"/>
          <w:szCs w:val="31"/>
        </w:rPr>
        <w:t>5.2021</w:t>
      </w:r>
      <w:r>
        <w:rPr>
          <w:rFonts w:ascii="FangSong_GB2312" w:hAnsi="FangSong_GB2312" w:eastAsia="FangSong_GB2312" w:cs="FangSong_GB2312"/>
          <w:spacing w:val="-35"/>
          <w:sz w:val="31"/>
          <w:szCs w:val="31"/>
        </w:rPr>
        <w:t xml:space="preserve"> </w:t>
      </w:r>
      <w:r>
        <w:rPr>
          <w:rFonts w:ascii="FangSong_GB2312" w:hAnsi="FangSong_GB2312" w:eastAsia="FangSong_GB2312" w:cs="FangSong_GB2312"/>
          <w:spacing w:val="5"/>
          <w:sz w:val="31"/>
          <w:szCs w:val="31"/>
        </w:rPr>
        <w:t>年国有资本经营收支预算表</w:t>
      </w:r>
    </w:p>
    <w:p w14:paraId="7A6762CB">
      <w:pPr>
        <w:spacing w:before="247" w:line="223" w:lineRule="auto"/>
        <w:ind w:left="812"/>
        <w:rPr>
          <w:rFonts w:ascii="FangSong_GB2312" w:hAnsi="FangSong_GB2312" w:eastAsia="FangSong_GB2312" w:cs="FangSong_GB2312"/>
          <w:sz w:val="31"/>
          <w:szCs w:val="31"/>
        </w:rPr>
      </w:pPr>
      <w:r>
        <w:rPr>
          <w:rFonts w:ascii="FangSong_GB2312" w:hAnsi="FangSong_GB2312" w:eastAsia="FangSong_GB2312" w:cs="FangSong_GB2312"/>
          <w:spacing w:val="4"/>
          <w:sz w:val="31"/>
          <w:szCs w:val="31"/>
        </w:rPr>
        <w:t>6.2021</w:t>
      </w:r>
      <w:r>
        <w:rPr>
          <w:rFonts w:ascii="FangSong_GB2312" w:hAnsi="FangSong_GB2312" w:eastAsia="FangSong_GB2312" w:cs="FangSong_GB2312"/>
          <w:spacing w:val="-44"/>
          <w:sz w:val="31"/>
          <w:szCs w:val="31"/>
        </w:rPr>
        <w:t xml:space="preserve"> </w:t>
      </w:r>
      <w:r>
        <w:rPr>
          <w:rFonts w:ascii="FangSong_GB2312" w:hAnsi="FangSong_GB2312" w:eastAsia="FangSong_GB2312" w:cs="FangSong_GB2312"/>
          <w:spacing w:val="4"/>
          <w:sz w:val="31"/>
          <w:szCs w:val="31"/>
        </w:rPr>
        <w:t>年收支预算总表</w:t>
      </w:r>
    </w:p>
    <w:p w14:paraId="018C30DB">
      <w:pPr>
        <w:spacing w:before="247" w:line="224" w:lineRule="auto"/>
        <w:ind w:left="817"/>
        <w:rPr>
          <w:rFonts w:ascii="FangSong_GB2312" w:hAnsi="FangSong_GB2312" w:eastAsia="FangSong_GB2312" w:cs="FangSong_GB2312"/>
          <w:sz w:val="31"/>
          <w:szCs w:val="31"/>
        </w:rPr>
      </w:pPr>
      <w:r>
        <w:rPr>
          <w:rFonts w:ascii="FangSong_GB2312" w:hAnsi="FangSong_GB2312" w:eastAsia="FangSong_GB2312" w:cs="FangSong_GB2312"/>
          <w:spacing w:val="3"/>
          <w:sz w:val="31"/>
          <w:szCs w:val="31"/>
        </w:rPr>
        <w:t>7.2021</w:t>
      </w:r>
      <w:r>
        <w:rPr>
          <w:rFonts w:ascii="FangSong_GB2312" w:hAnsi="FangSong_GB2312" w:eastAsia="FangSong_GB2312" w:cs="FangSong_GB2312"/>
          <w:spacing w:val="-36"/>
          <w:sz w:val="31"/>
          <w:szCs w:val="31"/>
        </w:rPr>
        <w:t xml:space="preserve"> </w:t>
      </w:r>
      <w:r>
        <w:rPr>
          <w:rFonts w:ascii="FangSong_GB2312" w:hAnsi="FangSong_GB2312" w:eastAsia="FangSong_GB2312" w:cs="FangSong_GB2312"/>
          <w:spacing w:val="3"/>
          <w:sz w:val="31"/>
          <w:szCs w:val="31"/>
        </w:rPr>
        <w:t>年收入预算总表</w:t>
      </w:r>
    </w:p>
    <w:p w14:paraId="1CD49AA5">
      <w:pPr>
        <w:spacing w:before="248" w:line="223" w:lineRule="auto"/>
        <w:ind w:left="811"/>
        <w:rPr>
          <w:rFonts w:ascii="FangSong_GB2312" w:hAnsi="FangSong_GB2312" w:eastAsia="FangSong_GB2312" w:cs="FangSong_GB2312"/>
          <w:sz w:val="31"/>
          <w:szCs w:val="31"/>
        </w:rPr>
      </w:pPr>
      <w:r>
        <w:rPr>
          <w:rFonts w:ascii="FangSong_GB2312" w:hAnsi="FangSong_GB2312" w:eastAsia="FangSong_GB2312" w:cs="FangSong_GB2312"/>
          <w:spacing w:val="4"/>
          <w:sz w:val="31"/>
          <w:szCs w:val="31"/>
        </w:rPr>
        <w:t>8.2021</w:t>
      </w:r>
      <w:r>
        <w:rPr>
          <w:rFonts w:ascii="FangSong_GB2312" w:hAnsi="FangSong_GB2312" w:eastAsia="FangSong_GB2312" w:cs="FangSong_GB2312"/>
          <w:spacing w:val="-43"/>
          <w:sz w:val="31"/>
          <w:szCs w:val="31"/>
        </w:rPr>
        <w:t xml:space="preserve"> </w:t>
      </w:r>
      <w:r>
        <w:rPr>
          <w:rFonts w:ascii="FangSong_GB2312" w:hAnsi="FangSong_GB2312" w:eastAsia="FangSong_GB2312" w:cs="FangSong_GB2312"/>
          <w:spacing w:val="4"/>
          <w:sz w:val="31"/>
          <w:szCs w:val="31"/>
        </w:rPr>
        <w:t>年支出预算总表</w:t>
      </w:r>
    </w:p>
    <w:p w14:paraId="2460EB0D">
      <w:pPr>
        <w:spacing w:before="247" w:line="223" w:lineRule="auto"/>
        <w:ind w:left="811"/>
        <w:rPr>
          <w:rFonts w:ascii="FangSong_GB2312" w:hAnsi="FangSong_GB2312" w:eastAsia="FangSong_GB2312" w:cs="FangSong_GB2312"/>
          <w:sz w:val="31"/>
          <w:szCs w:val="31"/>
        </w:rPr>
      </w:pPr>
      <w:r>
        <w:rPr>
          <w:rFonts w:ascii="FangSong_GB2312" w:hAnsi="FangSong_GB2312" w:eastAsia="FangSong_GB2312" w:cs="FangSong_GB2312"/>
          <w:spacing w:val="5"/>
          <w:sz w:val="31"/>
          <w:szCs w:val="31"/>
        </w:rPr>
        <w:t>9.2021</w:t>
      </w:r>
      <w:r>
        <w:rPr>
          <w:rFonts w:ascii="FangSong_GB2312" w:hAnsi="FangSong_GB2312" w:eastAsia="FangSong_GB2312" w:cs="FangSong_GB2312"/>
          <w:spacing w:val="-29"/>
          <w:sz w:val="31"/>
          <w:szCs w:val="31"/>
        </w:rPr>
        <w:t xml:space="preserve"> </w:t>
      </w:r>
      <w:r>
        <w:rPr>
          <w:rFonts w:ascii="FangSong_GB2312" w:hAnsi="FangSong_GB2312" w:eastAsia="FangSong_GB2312" w:cs="FangSong_GB2312"/>
          <w:spacing w:val="5"/>
          <w:sz w:val="31"/>
          <w:szCs w:val="31"/>
        </w:rPr>
        <w:t>年项目支出表(不含涉密项目)</w:t>
      </w:r>
    </w:p>
    <w:p w14:paraId="2BD53F59">
      <w:pPr>
        <w:spacing w:before="250" w:line="223" w:lineRule="auto"/>
        <w:ind w:left="833"/>
        <w:rPr>
          <w:rFonts w:ascii="FangSong_GB2312" w:hAnsi="FangSong_GB2312" w:eastAsia="FangSong_GB2312" w:cs="FangSong_GB2312"/>
          <w:sz w:val="31"/>
          <w:szCs w:val="31"/>
        </w:rPr>
      </w:pPr>
      <w:r>
        <w:rPr>
          <w:rFonts w:ascii="FangSong_GB2312" w:hAnsi="FangSong_GB2312" w:eastAsia="FangSong_GB2312" w:cs="FangSong_GB2312"/>
          <w:spacing w:val="3"/>
          <w:sz w:val="31"/>
          <w:szCs w:val="31"/>
        </w:rPr>
        <w:t>10.2021</w:t>
      </w:r>
      <w:r>
        <w:rPr>
          <w:rFonts w:ascii="FangSong_GB2312" w:hAnsi="FangSong_GB2312" w:eastAsia="FangSong_GB2312" w:cs="FangSong_GB2312"/>
          <w:spacing w:val="-43"/>
          <w:sz w:val="31"/>
          <w:szCs w:val="31"/>
        </w:rPr>
        <w:t xml:space="preserve"> </w:t>
      </w:r>
      <w:r>
        <w:rPr>
          <w:rFonts w:ascii="FangSong_GB2312" w:hAnsi="FangSong_GB2312" w:eastAsia="FangSong_GB2312" w:cs="FangSong_GB2312"/>
          <w:spacing w:val="3"/>
          <w:sz w:val="31"/>
          <w:szCs w:val="31"/>
        </w:rPr>
        <w:t>年政府采购支出表</w:t>
      </w:r>
    </w:p>
    <w:p w14:paraId="223FC39B">
      <w:pPr>
        <w:spacing w:before="247" w:line="223" w:lineRule="auto"/>
        <w:ind w:left="833"/>
        <w:rPr>
          <w:rFonts w:ascii="FangSong_GB2312" w:hAnsi="FangSong_GB2312" w:eastAsia="FangSong_GB2312" w:cs="FangSong_GB2312"/>
          <w:sz w:val="31"/>
          <w:szCs w:val="31"/>
        </w:rPr>
      </w:pPr>
      <w:r>
        <w:rPr>
          <w:rFonts w:ascii="FangSong_GB2312" w:hAnsi="FangSong_GB2312" w:eastAsia="FangSong_GB2312" w:cs="FangSong_GB2312"/>
          <w:spacing w:val="4"/>
          <w:sz w:val="31"/>
          <w:szCs w:val="31"/>
        </w:rPr>
        <w:t>11.2021</w:t>
      </w:r>
      <w:r>
        <w:rPr>
          <w:rFonts w:ascii="FangSong_GB2312" w:hAnsi="FangSong_GB2312" w:eastAsia="FangSong_GB2312" w:cs="FangSong_GB2312"/>
          <w:spacing w:val="-45"/>
          <w:sz w:val="31"/>
          <w:szCs w:val="31"/>
        </w:rPr>
        <w:t xml:space="preserve"> </w:t>
      </w:r>
      <w:r>
        <w:rPr>
          <w:rFonts w:ascii="FangSong_GB2312" w:hAnsi="FangSong_GB2312" w:eastAsia="FangSong_GB2312" w:cs="FangSong_GB2312"/>
          <w:spacing w:val="4"/>
          <w:sz w:val="31"/>
          <w:szCs w:val="31"/>
        </w:rPr>
        <w:t>年政府购买服务支出表</w:t>
      </w:r>
    </w:p>
    <w:p w14:paraId="3CF18221">
      <w:pPr>
        <w:spacing w:line="223" w:lineRule="auto"/>
        <w:rPr>
          <w:rFonts w:ascii="FangSong_GB2312" w:hAnsi="FangSong_GB2312" w:eastAsia="FangSong_GB2312" w:cs="FangSong_GB2312"/>
          <w:sz w:val="31"/>
          <w:szCs w:val="31"/>
        </w:rPr>
        <w:sectPr>
          <w:footerReference r:id="rId18" w:type="default"/>
          <w:pgSz w:w="11906" w:h="16838"/>
          <w:pgMar w:top="1431" w:right="1415" w:bottom="1420" w:left="1785" w:header="0" w:footer="1184" w:gutter="0"/>
          <w:cols w:space="720" w:num="1"/>
        </w:sectPr>
      </w:pPr>
    </w:p>
    <w:p w14:paraId="2547B574">
      <w:pPr>
        <w:pStyle w:val="2"/>
        <w:spacing w:line="342" w:lineRule="auto"/>
      </w:pPr>
    </w:p>
    <w:p w14:paraId="597E1C0F">
      <w:pPr>
        <w:pStyle w:val="2"/>
        <w:spacing w:line="342" w:lineRule="auto"/>
      </w:pPr>
    </w:p>
    <w:p w14:paraId="51FEEE48">
      <w:pPr>
        <w:spacing w:before="114" w:line="226" w:lineRule="auto"/>
        <w:ind w:left="1537"/>
        <w:rPr>
          <w:rFonts w:ascii="黑体" w:hAnsi="黑体" w:eastAsia="黑体" w:cs="黑体"/>
          <w:sz w:val="35"/>
          <w:szCs w:val="35"/>
        </w:rPr>
      </w:pPr>
      <w:r>
        <w:rPr>
          <w:rFonts w:ascii="黑体" w:hAnsi="黑体" w:eastAsia="黑体" w:cs="黑体"/>
          <w:spacing w:val="12"/>
          <w:sz w:val="35"/>
          <w:szCs w:val="35"/>
        </w:rPr>
        <w:t>第三部分 2021年部门预算情况说明</w:t>
      </w:r>
    </w:p>
    <w:p w14:paraId="09DE2A06">
      <w:pPr>
        <w:pStyle w:val="2"/>
        <w:spacing w:line="350" w:lineRule="auto"/>
      </w:pPr>
    </w:p>
    <w:p w14:paraId="45C696B0">
      <w:pPr>
        <w:pStyle w:val="2"/>
        <w:spacing w:line="351" w:lineRule="auto"/>
      </w:pPr>
    </w:p>
    <w:p w14:paraId="3BC4FAAB">
      <w:pPr>
        <w:spacing w:before="101" w:line="226" w:lineRule="auto"/>
        <w:ind w:left="672"/>
        <w:rPr>
          <w:rFonts w:ascii="黑体" w:hAnsi="黑体" w:eastAsia="黑体" w:cs="黑体"/>
          <w:sz w:val="31"/>
          <w:szCs w:val="31"/>
        </w:rPr>
      </w:pPr>
      <w:r>
        <w:rPr>
          <w:rFonts w:ascii="黑体" w:hAnsi="黑体" w:eastAsia="黑体" w:cs="黑体"/>
          <w:spacing w:val="15"/>
          <w:sz w:val="31"/>
          <w:szCs w:val="31"/>
        </w:rPr>
        <w:t>一、关于2021年财政拨款收支预算总体情况说明</w:t>
      </w:r>
    </w:p>
    <w:p w14:paraId="35174E83">
      <w:pPr>
        <w:spacing w:before="224" w:line="357" w:lineRule="auto"/>
        <w:ind w:left="27" w:firstLine="654"/>
        <w:rPr>
          <w:rFonts w:ascii="仿宋" w:hAnsi="仿宋" w:eastAsia="仿宋" w:cs="仿宋"/>
          <w:sz w:val="31"/>
          <w:szCs w:val="31"/>
        </w:rPr>
      </w:pPr>
      <w:r>
        <w:rPr>
          <w:rFonts w:ascii="仿宋" w:hAnsi="仿宋" w:eastAsia="仿宋" w:cs="仿宋"/>
          <w:spacing w:val="11"/>
          <w:sz w:val="31"/>
          <w:szCs w:val="31"/>
        </w:rPr>
        <w:t>淮南市市场监督管理局2021</w:t>
      </w:r>
      <w:r>
        <w:rPr>
          <w:rFonts w:ascii="仿宋" w:hAnsi="仿宋" w:eastAsia="仿宋" w:cs="仿宋"/>
          <w:spacing w:val="-57"/>
          <w:sz w:val="31"/>
          <w:szCs w:val="31"/>
        </w:rPr>
        <w:t xml:space="preserve"> </w:t>
      </w:r>
      <w:r>
        <w:rPr>
          <w:rFonts w:ascii="仿宋" w:hAnsi="仿宋" w:eastAsia="仿宋" w:cs="仿宋"/>
          <w:spacing w:val="11"/>
          <w:sz w:val="31"/>
          <w:szCs w:val="31"/>
        </w:rPr>
        <w:t>年财政拨款收支预算712</w:t>
      </w:r>
      <w:r>
        <w:rPr>
          <w:rFonts w:ascii="仿宋" w:hAnsi="仿宋" w:eastAsia="仿宋" w:cs="仿宋"/>
          <w:spacing w:val="10"/>
          <w:sz w:val="31"/>
          <w:szCs w:val="31"/>
        </w:rPr>
        <w:t>1.29</w:t>
      </w:r>
      <w:r>
        <w:rPr>
          <w:rFonts w:ascii="仿宋" w:hAnsi="仿宋" w:eastAsia="仿宋" w:cs="仿宋"/>
          <w:spacing w:val="1"/>
          <w:sz w:val="31"/>
          <w:szCs w:val="31"/>
        </w:rPr>
        <w:t>万元。收入按资金来源分为：一般公共预算拨款</w:t>
      </w:r>
      <w:r>
        <w:rPr>
          <w:rFonts w:ascii="仿宋" w:hAnsi="仿宋" w:eastAsia="仿宋" w:cs="仿宋"/>
          <w:spacing w:val="-37"/>
          <w:sz w:val="31"/>
          <w:szCs w:val="31"/>
        </w:rPr>
        <w:t xml:space="preserve"> </w:t>
      </w:r>
      <w:r>
        <w:rPr>
          <w:rFonts w:ascii="仿宋" w:hAnsi="仿宋" w:eastAsia="仿宋" w:cs="仿宋"/>
          <w:spacing w:val="1"/>
          <w:sz w:val="31"/>
          <w:szCs w:val="31"/>
        </w:rPr>
        <w:t>7121.29</w:t>
      </w:r>
      <w:r>
        <w:rPr>
          <w:rFonts w:ascii="仿宋" w:hAnsi="仿宋" w:eastAsia="仿宋" w:cs="仿宋"/>
          <w:spacing w:val="-51"/>
          <w:sz w:val="31"/>
          <w:szCs w:val="31"/>
        </w:rPr>
        <w:t xml:space="preserve"> </w:t>
      </w:r>
      <w:r>
        <w:rPr>
          <w:rFonts w:ascii="仿宋" w:hAnsi="仿宋" w:eastAsia="仿宋" w:cs="仿宋"/>
          <w:spacing w:val="1"/>
          <w:sz w:val="31"/>
          <w:szCs w:val="31"/>
        </w:rPr>
        <w:t>万元、</w:t>
      </w:r>
      <w:r>
        <w:rPr>
          <w:rFonts w:ascii="仿宋" w:hAnsi="仿宋" w:eastAsia="仿宋" w:cs="仿宋"/>
          <w:spacing w:val="10"/>
          <w:sz w:val="31"/>
          <w:szCs w:val="31"/>
        </w:rPr>
        <w:t>政府性基金预算拨款0</w:t>
      </w:r>
      <w:r>
        <w:rPr>
          <w:rFonts w:ascii="仿宋" w:hAnsi="仿宋" w:eastAsia="仿宋" w:cs="仿宋"/>
          <w:spacing w:val="-40"/>
          <w:sz w:val="31"/>
          <w:szCs w:val="31"/>
        </w:rPr>
        <w:t xml:space="preserve"> </w:t>
      </w:r>
      <w:r>
        <w:rPr>
          <w:rFonts w:ascii="仿宋" w:hAnsi="仿宋" w:eastAsia="仿宋" w:cs="仿宋"/>
          <w:spacing w:val="10"/>
          <w:sz w:val="31"/>
          <w:szCs w:val="31"/>
        </w:rPr>
        <w:t>万元、</w:t>
      </w:r>
      <w:r>
        <w:rPr>
          <w:rFonts w:ascii="仿宋" w:hAnsi="仿宋" w:eastAsia="仿宋" w:cs="仿宋"/>
          <w:spacing w:val="-91"/>
          <w:sz w:val="31"/>
          <w:szCs w:val="31"/>
        </w:rPr>
        <w:t xml:space="preserve"> </w:t>
      </w:r>
      <w:r>
        <w:rPr>
          <w:rFonts w:ascii="仿宋" w:hAnsi="仿宋" w:eastAsia="仿宋" w:cs="仿宋"/>
          <w:spacing w:val="10"/>
          <w:sz w:val="31"/>
          <w:szCs w:val="31"/>
        </w:rPr>
        <w:t>国有资本经营预算拨款0</w:t>
      </w:r>
      <w:r>
        <w:rPr>
          <w:rFonts w:ascii="仿宋" w:hAnsi="仿宋" w:eastAsia="仿宋" w:cs="仿宋"/>
          <w:spacing w:val="-51"/>
          <w:sz w:val="31"/>
          <w:szCs w:val="31"/>
        </w:rPr>
        <w:t xml:space="preserve"> </w:t>
      </w:r>
      <w:r>
        <w:rPr>
          <w:rFonts w:ascii="仿宋" w:hAnsi="仿宋" w:eastAsia="仿宋" w:cs="仿宋"/>
          <w:spacing w:val="10"/>
          <w:sz w:val="31"/>
          <w:szCs w:val="31"/>
        </w:rPr>
        <w:t>万元；</w:t>
      </w:r>
      <w:r>
        <w:rPr>
          <w:rFonts w:ascii="仿宋" w:hAnsi="仿宋" w:eastAsia="仿宋" w:cs="仿宋"/>
          <w:spacing w:val="4"/>
          <w:sz w:val="31"/>
          <w:szCs w:val="31"/>
        </w:rPr>
        <w:t>按资金年度分为：</w:t>
      </w:r>
      <w:r>
        <w:rPr>
          <w:rFonts w:ascii="仿宋" w:hAnsi="仿宋" w:eastAsia="仿宋" w:cs="仿宋"/>
          <w:spacing w:val="-70"/>
          <w:sz w:val="31"/>
          <w:szCs w:val="31"/>
        </w:rPr>
        <w:t xml:space="preserve"> </w:t>
      </w:r>
      <w:r>
        <w:rPr>
          <w:rFonts w:ascii="仿宋" w:hAnsi="仿宋" w:eastAsia="仿宋" w:cs="仿宋"/>
          <w:spacing w:val="4"/>
          <w:sz w:val="31"/>
          <w:szCs w:val="31"/>
        </w:rPr>
        <w:t>当年财政拨款收入</w:t>
      </w:r>
      <w:r>
        <w:rPr>
          <w:rFonts w:ascii="仿宋" w:hAnsi="仿宋" w:eastAsia="仿宋" w:cs="仿宋"/>
          <w:spacing w:val="-55"/>
          <w:sz w:val="31"/>
          <w:szCs w:val="31"/>
        </w:rPr>
        <w:t xml:space="preserve"> </w:t>
      </w:r>
      <w:r>
        <w:rPr>
          <w:rFonts w:ascii="仿宋" w:hAnsi="仿宋" w:eastAsia="仿宋" w:cs="仿宋"/>
          <w:spacing w:val="4"/>
          <w:sz w:val="31"/>
          <w:szCs w:val="31"/>
        </w:rPr>
        <w:t>7121.29</w:t>
      </w:r>
      <w:r>
        <w:rPr>
          <w:rFonts w:ascii="仿宋" w:hAnsi="仿宋" w:eastAsia="仿宋" w:cs="仿宋"/>
          <w:spacing w:val="-50"/>
          <w:sz w:val="31"/>
          <w:szCs w:val="31"/>
        </w:rPr>
        <w:t xml:space="preserve"> </w:t>
      </w:r>
      <w:r>
        <w:rPr>
          <w:rFonts w:ascii="仿宋" w:hAnsi="仿宋" w:eastAsia="仿宋" w:cs="仿宋"/>
          <w:spacing w:val="4"/>
          <w:sz w:val="31"/>
          <w:szCs w:val="31"/>
        </w:rPr>
        <w:t>万元，上年结转</w:t>
      </w:r>
      <w:r>
        <w:rPr>
          <w:rFonts w:ascii="仿宋" w:hAnsi="仿宋" w:eastAsia="仿宋" w:cs="仿宋"/>
          <w:spacing w:val="3"/>
          <w:sz w:val="31"/>
          <w:szCs w:val="31"/>
        </w:rPr>
        <w:t>0</w:t>
      </w:r>
      <w:r>
        <w:rPr>
          <w:rFonts w:ascii="仿宋" w:hAnsi="仿宋" w:eastAsia="仿宋" w:cs="仿宋"/>
          <w:spacing w:val="-42"/>
          <w:sz w:val="31"/>
          <w:szCs w:val="31"/>
        </w:rPr>
        <w:t xml:space="preserve"> </w:t>
      </w:r>
      <w:r>
        <w:rPr>
          <w:rFonts w:ascii="仿宋" w:hAnsi="仿宋" w:eastAsia="仿宋" w:cs="仿宋"/>
          <w:spacing w:val="3"/>
          <w:sz w:val="31"/>
          <w:szCs w:val="31"/>
        </w:rPr>
        <w:t>万元。支出按功能分类分为：一般公共服务支出</w:t>
      </w:r>
      <w:r>
        <w:rPr>
          <w:rFonts w:ascii="仿宋" w:hAnsi="仿宋" w:eastAsia="仿宋" w:cs="仿宋"/>
          <w:spacing w:val="-60"/>
          <w:sz w:val="31"/>
          <w:szCs w:val="31"/>
        </w:rPr>
        <w:t xml:space="preserve"> </w:t>
      </w:r>
      <w:r>
        <w:rPr>
          <w:rFonts w:ascii="仿宋" w:hAnsi="仿宋" w:eastAsia="仿宋" w:cs="仿宋"/>
          <w:spacing w:val="3"/>
          <w:sz w:val="31"/>
          <w:szCs w:val="31"/>
        </w:rPr>
        <w:t>6010.07</w:t>
      </w:r>
      <w:r>
        <w:rPr>
          <w:rFonts w:ascii="仿宋" w:hAnsi="仿宋" w:eastAsia="仿宋" w:cs="仿宋"/>
          <w:spacing w:val="-48"/>
          <w:sz w:val="31"/>
          <w:szCs w:val="31"/>
        </w:rPr>
        <w:t xml:space="preserve"> </w:t>
      </w:r>
      <w:r>
        <w:rPr>
          <w:rFonts w:ascii="仿宋" w:hAnsi="仿宋" w:eastAsia="仿宋" w:cs="仿宋"/>
          <w:spacing w:val="3"/>
          <w:sz w:val="31"/>
          <w:szCs w:val="31"/>
        </w:rPr>
        <w:t>元，</w:t>
      </w:r>
      <w:r>
        <w:rPr>
          <w:rFonts w:ascii="仿宋" w:hAnsi="仿宋" w:eastAsia="仿宋" w:cs="仿宋"/>
          <w:spacing w:val="2"/>
          <w:sz w:val="31"/>
          <w:szCs w:val="31"/>
        </w:rPr>
        <w:t>占</w:t>
      </w:r>
      <w:r>
        <w:rPr>
          <w:rFonts w:ascii="仿宋" w:hAnsi="仿宋" w:eastAsia="仿宋" w:cs="仿宋"/>
          <w:spacing w:val="-60"/>
          <w:sz w:val="31"/>
          <w:szCs w:val="31"/>
        </w:rPr>
        <w:t xml:space="preserve"> </w:t>
      </w:r>
      <w:r>
        <w:rPr>
          <w:rFonts w:ascii="仿宋" w:hAnsi="仿宋" w:eastAsia="仿宋" w:cs="仿宋"/>
          <w:spacing w:val="2"/>
          <w:sz w:val="31"/>
          <w:szCs w:val="31"/>
        </w:rPr>
        <w:t>84.51%；社会保障和就业支出</w:t>
      </w:r>
      <w:r>
        <w:rPr>
          <w:rFonts w:ascii="仿宋" w:hAnsi="仿宋" w:eastAsia="仿宋" w:cs="仿宋"/>
          <w:spacing w:val="-58"/>
          <w:sz w:val="31"/>
          <w:szCs w:val="31"/>
        </w:rPr>
        <w:t xml:space="preserve"> </w:t>
      </w:r>
      <w:r>
        <w:rPr>
          <w:rFonts w:ascii="仿宋" w:hAnsi="仿宋" w:eastAsia="仿宋" w:cs="仿宋"/>
          <w:spacing w:val="2"/>
          <w:sz w:val="31"/>
          <w:szCs w:val="31"/>
        </w:rPr>
        <w:t>513.48</w:t>
      </w:r>
      <w:r>
        <w:rPr>
          <w:rFonts w:ascii="仿宋" w:hAnsi="仿宋" w:eastAsia="仿宋" w:cs="仿宋"/>
          <w:spacing w:val="-54"/>
          <w:sz w:val="31"/>
          <w:szCs w:val="31"/>
        </w:rPr>
        <w:t xml:space="preserve"> </w:t>
      </w:r>
      <w:r>
        <w:rPr>
          <w:rFonts w:ascii="仿宋" w:hAnsi="仿宋" w:eastAsia="仿宋" w:cs="仿宋"/>
          <w:spacing w:val="2"/>
          <w:sz w:val="31"/>
          <w:szCs w:val="31"/>
        </w:rPr>
        <w:t>万元，占</w:t>
      </w:r>
      <w:r>
        <w:rPr>
          <w:rFonts w:ascii="仿宋" w:hAnsi="仿宋" w:eastAsia="仿宋" w:cs="仿宋"/>
          <w:spacing w:val="-56"/>
          <w:sz w:val="31"/>
          <w:szCs w:val="31"/>
        </w:rPr>
        <w:t xml:space="preserve"> </w:t>
      </w:r>
      <w:r>
        <w:rPr>
          <w:rFonts w:ascii="仿宋" w:hAnsi="仿宋" w:eastAsia="仿宋" w:cs="仿宋"/>
          <w:spacing w:val="2"/>
          <w:sz w:val="31"/>
          <w:szCs w:val="31"/>
        </w:rPr>
        <w:t>7.22</w:t>
      </w:r>
      <w:r>
        <w:rPr>
          <w:rFonts w:ascii="仿宋" w:hAnsi="仿宋" w:eastAsia="仿宋" w:cs="仿宋"/>
          <w:spacing w:val="1"/>
          <w:sz w:val="31"/>
          <w:szCs w:val="31"/>
        </w:rPr>
        <w:t>%；卫生</w:t>
      </w:r>
      <w:r>
        <w:rPr>
          <w:rFonts w:ascii="仿宋" w:hAnsi="仿宋" w:eastAsia="仿宋" w:cs="仿宋"/>
          <w:spacing w:val="3"/>
          <w:sz w:val="31"/>
          <w:szCs w:val="31"/>
        </w:rPr>
        <w:t>健康支出</w:t>
      </w:r>
      <w:r>
        <w:rPr>
          <w:rFonts w:ascii="仿宋" w:hAnsi="仿宋" w:eastAsia="仿宋" w:cs="仿宋"/>
          <w:spacing w:val="-59"/>
          <w:sz w:val="31"/>
          <w:szCs w:val="31"/>
        </w:rPr>
        <w:t xml:space="preserve"> </w:t>
      </w:r>
      <w:r>
        <w:rPr>
          <w:rFonts w:ascii="仿宋" w:hAnsi="仿宋" w:eastAsia="仿宋" w:cs="仿宋"/>
          <w:spacing w:val="3"/>
          <w:sz w:val="31"/>
          <w:szCs w:val="31"/>
        </w:rPr>
        <w:t>276.54</w:t>
      </w:r>
      <w:r>
        <w:rPr>
          <w:rFonts w:ascii="仿宋" w:hAnsi="仿宋" w:eastAsia="仿宋" w:cs="仿宋"/>
          <w:spacing w:val="-50"/>
          <w:sz w:val="31"/>
          <w:szCs w:val="31"/>
        </w:rPr>
        <w:t xml:space="preserve"> </w:t>
      </w:r>
      <w:r>
        <w:rPr>
          <w:rFonts w:ascii="仿宋" w:hAnsi="仿宋" w:eastAsia="仿宋" w:cs="仿宋"/>
          <w:spacing w:val="3"/>
          <w:sz w:val="31"/>
          <w:szCs w:val="31"/>
        </w:rPr>
        <w:t>万元，</w:t>
      </w:r>
      <w:r>
        <w:rPr>
          <w:rFonts w:ascii="仿宋" w:hAnsi="仿宋" w:eastAsia="仿宋" w:cs="仿宋"/>
          <w:spacing w:val="-73"/>
          <w:sz w:val="31"/>
          <w:szCs w:val="31"/>
        </w:rPr>
        <w:t xml:space="preserve"> </w:t>
      </w:r>
      <w:r>
        <w:rPr>
          <w:rFonts w:ascii="仿宋" w:hAnsi="仿宋" w:eastAsia="仿宋" w:cs="仿宋"/>
          <w:spacing w:val="3"/>
          <w:sz w:val="31"/>
          <w:szCs w:val="31"/>
        </w:rPr>
        <w:t>占</w:t>
      </w:r>
      <w:r>
        <w:rPr>
          <w:rFonts w:ascii="仿宋" w:hAnsi="仿宋" w:eastAsia="仿宋" w:cs="仿宋"/>
          <w:spacing w:val="-56"/>
          <w:sz w:val="31"/>
          <w:szCs w:val="31"/>
        </w:rPr>
        <w:t xml:space="preserve"> </w:t>
      </w:r>
      <w:r>
        <w:rPr>
          <w:rFonts w:ascii="仿宋" w:hAnsi="仿宋" w:eastAsia="仿宋" w:cs="仿宋"/>
          <w:spacing w:val="3"/>
          <w:sz w:val="31"/>
          <w:szCs w:val="31"/>
        </w:rPr>
        <w:t>3.89%；住房保障支出</w:t>
      </w:r>
      <w:r>
        <w:rPr>
          <w:rFonts w:ascii="仿宋" w:hAnsi="仿宋" w:eastAsia="仿宋" w:cs="仿宋"/>
          <w:spacing w:val="-55"/>
          <w:sz w:val="31"/>
          <w:szCs w:val="31"/>
        </w:rPr>
        <w:t xml:space="preserve"> </w:t>
      </w:r>
      <w:r>
        <w:rPr>
          <w:rFonts w:ascii="仿宋" w:hAnsi="仿宋" w:eastAsia="仿宋" w:cs="仿宋"/>
          <w:spacing w:val="3"/>
          <w:sz w:val="31"/>
          <w:szCs w:val="31"/>
        </w:rPr>
        <w:t>3</w:t>
      </w:r>
      <w:r>
        <w:rPr>
          <w:rFonts w:ascii="仿宋" w:hAnsi="仿宋" w:eastAsia="仿宋" w:cs="仿宋"/>
          <w:spacing w:val="2"/>
          <w:sz w:val="31"/>
          <w:szCs w:val="31"/>
        </w:rPr>
        <w:t>11.2</w:t>
      </w:r>
      <w:r>
        <w:rPr>
          <w:rFonts w:ascii="仿宋" w:hAnsi="仿宋" w:eastAsia="仿宋" w:cs="仿宋"/>
          <w:spacing w:val="-54"/>
          <w:sz w:val="31"/>
          <w:szCs w:val="31"/>
        </w:rPr>
        <w:t xml:space="preserve"> </w:t>
      </w:r>
      <w:r>
        <w:rPr>
          <w:rFonts w:ascii="仿宋" w:hAnsi="仿宋" w:eastAsia="仿宋" w:cs="仿宋"/>
          <w:spacing w:val="2"/>
          <w:sz w:val="31"/>
          <w:szCs w:val="31"/>
        </w:rPr>
        <w:t>万元，</w:t>
      </w:r>
      <w:r>
        <w:rPr>
          <w:rFonts w:ascii="仿宋" w:hAnsi="仿宋" w:eastAsia="仿宋" w:cs="仿宋"/>
          <w:spacing w:val="1"/>
          <w:sz w:val="31"/>
          <w:szCs w:val="31"/>
        </w:rPr>
        <w:t>占</w:t>
      </w:r>
      <w:r>
        <w:rPr>
          <w:rFonts w:ascii="仿宋" w:hAnsi="仿宋" w:eastAsia="仿宋" w:cs="仿宋"/>
          <w:spacing w:val="-64"/>
          <w:sz w:val="31"/>
          <w:szCs w:val="31"/>
        </w:rPr>
        <w:t xml:space="preserve"> </w:t>
      </w:r>
      <w:r>
        <w:rPr>
          <w:rFonts w:ascii="仿宋" w:hAnsi="仿宋" w:eastAsia="仿宋" w:cs="仿宋"/>
          <w:spacing w:val="1"/>
          <w:sz w:val="31"/>
          <w:szCs w:val="31"/>
        </w:rPr>
        <w:t>4.38%。</w:t>
      </w:r>
    </w:p>
    <w:p w14:paraId="30379F70">
      <w:pPr>
        <w:spacing w:line="226" w:lineRule="auto"/>
        <w:ind w:left="672"/>
        <w:rPr>
          <w:rFonts w:ascii="黑体" w:hAnsi="黑体" w:eastAsia="黑体" w:cs="黑体"/>
          <w:sz w:val="31"/>
          <w:szCs w:val="31"/>
        </w:rPr>
      </w:pPr>
      <w:r>
        <w:rPr>
          <w:rFonts w:ascii="黑体" w:hAnsi="黑体" w:eastAsia="黑体" w:cs="黑体"/>
          <w:spacing w:val="15"/>
          <w:sz w:val="31"/>
          <w:szCs w:val="31"/>
        </w:rPr>
        <w:t>二、关于2021年一般公共预算拨款情况说明</w:t>
      </w:r>
    </w:p>
    <w:p w14:paraId="6FBBF0AE">
      <w:pPr>
        <w:spacing w:before="220" w:line="232" w:lineRule="auto"/>
        <w:ind w:left="678"/>
        <w:rPr>
          <w:rFonts w:ascii="楷体" w:hAnsi="楷体" w:eastAsia="楷体" w:cs="楷体"/>
          <w:sz w:val="31"/>
          <w:szCs w:val="31"/>
        </w:rPr>
      </w:pPr>
      <w:r>
        <w:rPr>
          <w:rFonts w:ascii="楷体" w:hAnsi="楷体" w:eastAsia="楷体" w:cs="楷体"/>
          <w:b/>
          <w:bCs/>
          <w:spacing w:val="5"/>
          <w:sz w:val="31"/>
          <w:szCs w:val="31"/>
        </w:rPr>
        <w:t>（一）一般公共预算拨款规模变化情况</w:t>
      </w:r>
    </w:p>
    <w:p w14:paraId="782D540D">
      <w:pPr>
        <w:spacing w:before="212" w:line="357" w:lineRule="auto"/>
        <w:ind w:left="34" w:right="103" w:firstLine="633"/>
        <w:jc w:val="both"/>
        <w:rPr>
          <w:rFonts w:ascii="仿宋" w:hAnsi="仿宋" w:eastAsia="仿宋" w:cs="仿宋"/>
          <w:sz w:val="31"/>
          <w:szCs w:val="31"/>
        </w:rPr>
      </w:pPr>
      <w:r>
        <w:rPr>
          <w:rFonts w:ascii="仿宋" w:hAnsi="仿宋" w:eastAsia="仿宋" w:cs="仿宋"/>
          <w:spacing w:val="11"/>
          <w:sz w:val="31"/>
          <w:szCs w:val="31"/>
        </w:rPr>
        <w:t>淮南市市场监督管理局2021</w:t>
      </w:r>
      <w:r>
        <w:rPr>
          <w:rFonts w:ascii="仿宋" w:hAnsi="仿宋" w:eastAsia="仿宋" w:cs="仿宋"/>
          <w:spacing w:val="-46"/>
          <w:sz w:val="31"/>
          <w:szCs w:val="31"/>
        </w:rPr>
        <w:t xml:space="preserve"> </w:t>
      </w:r>
      <w:r>
        <w:rPr>
          <w:rFonts w:ascii="仿宋" w:hAnsi="仿宋" w:eastAsia="仿宋" w:cs="仿宋"/>
          <w:spacing w:val="11"/>
          <w:sz w:val="31"/>
          <w:szCs w:val="31"/>
        </w:rPr>
        <w:t>年一般公共预算拨款7121.29</w:t>
      </w:r>
      <w:r>
        <w:rPr>
          <w:rFonts w:ascii="仿宋" w:hAnsi="仿宋" w:eastAsia="仿宋" w:cs="仿宋"/>
          <w:spacing w:val="1"/>
          <w:sz w:val="31"/>
          <w:szCs w:val="31"/>
        </w:rPr>
        <w:t>万元，</w:t>
      </w:r>
      <w:r>
        <w:rPr>
          <w:rFonts w:ascii="仿宋" w:hAnsi="仿宋" w:eastAsia="仿宋" w:cs="仿宋"/>
          <w:spacing w:val="-80"/>
          <w:sz w:val="31"/>
          <w:szCs w:val="31"/>
        </w:rPr>
        <w:t xml:space="preserve"> </w:t>
      </w:r>
      <w:r>
        <w:rPr>
          <w:rFonts w:ascii="仿宋" w:hAnsi="仿宋" w:eastAsia="仿宋" w:cs="仿宋"/>
          <w:spacing w:val="1"/>
          <w:sz w:val="31"/>
          <w:szCs w:val="31"/>
        </w:rPr>
        <w:t>比</w:t>
      </w:r>
      <w:r>
        <w:rPr>
          <w:rFonts w:ascii="仿宋" w:hAnsi="仿宋" w:eastAsia="仿宋" w:cs="仿宋"/>
          <w:spacing w:val="-58"/>
          <w:sz w:val="31"/>
          <w:szCs w:val="31"/>
        </w:rPr>
        <w:t xml:space="preserve"> </w:t>
      </w:r>
      <w:r>
        <w:rPr>
          <w:rFonts w:ascii="仿宋" w:hAnsi="仿宋" w:eastAsia="仿宋" w:cs="仿宋"/>
          <w:spacing w:val="1"/>
          <w:sz w:val="31"/>
          <w:szCs w:val="31"/>
        </w:rPr>
        <w:t>2020</w:t>
      </w:r>
      <w:r>
        <w:rPr>
          <w:rFonts w:ascii="仿宋" w:hAnsi="仿宋" w:eastAsia="仿宋" w:cs="仿宋"/>
          <w:spacing w:val="-47"/>
          <w:sz w:val="31"/>
          <w:szCs w:val="31"/>
        </w:rPr>
        <w:t xml:space="preserve"> </w:t>
      </w:r>
      <w:r>
        <w:rPr>
          <w:rFonts w:ascii="仿宋" w:hAnsi="仿宋" w:eastAsia="仿宋" w:cs="仿宋"/>
          <w:spacing w:val="1"/>
          <w:sz w:val="31"/>
          <w:szCs w:val="31"/>
        </w:rPr>
        <w:t>年预算拨款</w:t>
      </w:r>
      <w:r>
        <w:rPr>
          <w:rFonts w:ascii="仿宋" w:hAnsi="仿宋" w:eastAsia="仿宋" w:cs="仿宋"/>
          <w:spacing w:val="-60"/>
          <w:sz w:val="31"/>
          <w:szCs w:val="31"/>
        </w:rPr>
        <w:t xml:space="preserve"> </w:t>
      </w:r>
      <w:r>
        <w:rPr>
          <w:rFonts w:ascii="仿宋" w:hAnsi="仿宋" w:eastAsia="仿宋" w:cs="仿宋"/>
          <w:spacing w:val="1"/>
          <w:sz w:val="31"/>
          <w:szCs w:val="31"/>
        </w:rPr>
        <w:t>6457.05</w:t>
      </w:r>
      <w:r>
        <w:rPr>
          <w:rFonts w:ascii="仿宋" w:hAnsi="仿宋" w:eastAsia="仿宋" w:cs="仿宋"/>
          <w:spacing w:val="-51"/>
          <w:sz w:val="31"/>
          <w:szCs w:val="31"/>
        </w:rPr>
        <w:t xml:space="preserve"> </w:t>
      </w:r>
      <w:r>
        <w:rPr>
          <w:rFonts w:ascii="仿宋" w:hAnsi="仿宋" w:eastAsia="仿宋" w:cs="仿宋"/>
          <w:spacing w:val="1"/>
          <w:sz w:val="31"/>
          <w:szCs w:val="31"/>
        </w:rPr>
        <w:t>万元增加</w:t>
      </w:r>
      <w:r>
        <w:rPr>
          <w:rFonts w:ascii="仿宋" w:hAnsi="仿宋" w:eastAsia="仿宋" w:cs="仿宋"/>
          <w:spacing w:val="-59"/>
          <w:sz w:val="31"/>
          <w:szCs w:val="31"/>
        </w:rPr>
        <w:t xml:space="preserve"> </w:t>
      </w:r>
      <w:r>
        <w:rPr>
          <w:rFonts w:ascii="仿宋" w:hAnsi="仿宋" w:eastAsia="仿宋" w:cs="仿宋"/>
          <w:spacing w:val="1"/>
          <w:sz w:val="31"/>
          <w:szCs w:val="31"/>
        </w:rPr>
        <w:t>664.24</w:t>
      </w:r>
      <w:r>
        <w:rPr>
          <w:rFonts w:ascii="仿宋" w:hAnsi="仿宋" w:eastAsia="仿宋" w:cs="仿宋"/>
          <w:spacing w:val="-51"/>
          <w:sz w:val="31"/>
          <w:szCs w:val="31"/>
        </w:rPr>
        <w:t xml:space="preserve"> </w:t>
      </w:r>
      <w:r>
        <w:rPr>
          <w:rFonts w:ascii="仿宋" w:hAnsi="仿宋" w:eastAsia="仿宋" w:cs="仿宋"/>
          <w:spacing w:val="1"/>
          <w:sz w:val="31"/>
          <w:szCs w:val="31"/>
        </w:rPr>
        <w:t>万元，增</w:t>
      </w:r>
      <w:r>
        <w:rPr>
          <w:rFonts w:ascii="仿宋" w:hAnsi="仿宋" w:eastAsia="仿宋" w:cs="仿宋"/>
          <w:spacing w:val="6"/>
          <w:sz w:val="31"/>
          <w:szCs w:val="31"/>
        </w:rPr>
        <w:t>长</w:t>
      </w:r>
      <w:r>
        <w:rPr>
          <w:rFonts w:ascii="仿宋" w:hAnsi="仿宋" w:eastAsia="仿宋" w:cs="仿宋"/>
          <w:spacing w:val="-39"/>
          <w:sz w:val="31"/>
          <w:szCs w:val="31"/>
        </w:rPr>
        <w:t xml:space="preserve"> </w:t>
      </w:r>
      <w:r>
        <w:rPr>
          <w:rFonts w:ascii="仿宋" w:hAnsi="仿宋" w:eastAsia="仿宋" w:cs="仿宋"/>
          <w:spacing w:val="6"/>
          <w:sz w:val="31"/>
          <w:szCs w:val="31"/>
        </w:rPr>
        <w:t>10.29%，主要原因：增加了省级计量器具强检专项经费、专</w:t>
      </w:r>
      <w:r>
        <w:rPr>
          <w:rFonts w:ascii="仿宋" w:hAnsi="仿宋" w:eastAsia="仿宋" w:cs="仿宋"/>
          <w:spacing w:val="7"/>
          <w:sz w:val="31"/>
          <w:szCs w:val="31"/>
        </w:rPr>
        <w:t>利资助与奖励等项目经费。</w:t>
      </w:r>
    </w:p>
    <w:p w14:paraId="1AE5BE83">
      <w:pPr>
        <w:spacing w:line="232" w:lineRule="auto"/>
        <w:ind w:left="678"/>
        <w:rPr>
          <w:rFonts w:ascii="楷体" w:hAnsi="楷体" w:eastAsia="楷体" w:cs="楷体"/>
          <w:sz w:val="31"/>
          <w:szCs w:val="31"/>
        </w:rPr>
      </w:pPr>
      <w:r>
        <w:rPr>
          <w:rFonts w:ascii="楷体" w:hAnsi="楷体" w:eastAsia="楷体" w:cs="楷体"/>
          <w:b/>
          <w:bCs/>
          <w:spacing w:val="5"/>
          <w:sz w:val="31"/>
          <w:szCs w:val="31"/>
        </w:rPr>
        <w:t>（二）一般公共预算拨款结构情况</w:t>
      </w:r>
    </w:p>
    <w:p w14:paraId="0578F6A8">
      <w:pPr>
        <w:spacing w:before="211" w:line="357" w:lineRule="auto"/>
        <w:ind w:left="35" w:right="14" w:firstLine="631"/>
        <w:jc w:val="both"/>
        <w:rPr>
          <w:rFonts w:ascii="仿宋" w:hAnsi="仿宋" w:eastAsia="仿宋" w:cs="仿宋"/>
          <w:sz w:val="31"/>
          <w:szCs w:val="31"/>
        </w:rPr>
      </w:pPr>
      <w:r>
        <w:rPr>
          <w:rFonts w:ascii="仿宋" w:hAnsi="仿宋" w:eastAsia="仿宋" w:cs="仿宋"/>
          <w:spacing w:val="2"/>
          <w:sz w:val="31"/>
          <w:szCs w:val="31"/>
        </w:rPr>
        <w:t>一般公共服务支出</w:t>
      </w:r>
      <w:r>
        <w:rPr>
          <w:rFonts w:ascii="仿宋" w:hAnsi="仿宋" w:eastAsia="仿宋" w:cs="仿宋"/>
          <w:spacing w:val="-50"/>
          <w:sz w:val="31"/>
          <w:szCs w:val="31"/>
        </w:rPr>
        <w:t xml:space="preserve"> </w:t>
      </w:r>
      <w:r>
        <w:rPr>
          <w:rFonts w:ascii="仿宋" w:hAnsi="仿宋" w:eastAsia="仿宋" w:cs="仿宋"/>
          <w:spacing w:val="2"/>
          <w:sz w:val="31"/>
          <w:szCs w:val="31"/>
        </w:rPr>
        <w:t>6010.07</w:t>
      </w:r>
      <w:r>
        <w:rPr>
          <w:rFonts w:ascii="仿宋" w:hAnsi="仿宋" w:eastAsia="仿宋" w:cs="仿宋"/>
          <w:spacing w:val="-50"/>
          <w:sz w:val="31"/>
          <w:szCs w:val="31"/>
        </w:rPr>
        <w:t xml:space="preserve"> </w:t>
      </w:r>
      <w:r>
        <w:rPr>
          <w:rFonts w:ascii="仿宋" w:hAnsi="仿宋" w:eastAsia="仿宋" w:cs="仿宋"/>
          <w:spacing w:val="2"/>
          <w:sz w:val="31"/>
          <w:szCs w:val="31"/>
        </w:rPr>
        <w:t>万元，</w:t>
      </w:r>
      <w:r>
        <w:rPr>
          <w:rFonts w:ascii="仿宋" w:hAnsi="仿宋" w:eastAsia="仿宋" w:cs="仿宋"/>
          <w:spacing w:val="-83"/>
          <w:sz w:val="31"/>
          <w:szCs w:val="31"/>
        </w:rPr>
        <w:t xml:space="preserve"> </w:t>
      </w:r>
      <w:r>
        <w:rPr>
          <w:rFonts w:ascii="仿宋" w:hAnsi="仿宋" w:eastAsia="仿宋" w:cs="仿宋"/>
          <w:spacing w:val="2"/>
          <w:sz w:val="31"/>
          <w:szCs w:val="31"/>
        </w:rPr>
        <w:t>占</w:t>
      </w:r>
      <w:r>
        <w:rPr>
          <w:rFonts w:ascii="仿宋" w:hAnsi="仿宋" w:eastAsia="仿宋" w:cs="仿宋"/>
          <w:spacing w:val="-60"/>
          <w:sz w:val="31"/>
          <w:szCs w:val="31"/>
        </w:rPr>
        <w:t xml:space="preserve"> </w:t>
      </w:r>
      <w:r>
        <w:rPr>
          <w:rFonts w:ascii="仿宋" w:hAnsi="仿宋" w:eastAsia="仿宋" w:cs="仿宋"/>
          <w:spacing w:val="2"/>
          <w:sz w:val="31"/>
          <w:szCs w:val="31"/>
        </w:rPr>
        <w:t>84.51%；社会保障和</w:t>
      </w:r>
      <w:r>
        <w:rPr>
          <w:rFonts w:ascii="仿宋" w:hAnsi="仿宋" w:eastAsia="仿宋" w:cs="仿宋"/>
          <w:spacing w:val="-1"/>
          <w:sz w:val="31"/>
          <w:szCs w:val="31"/>
        </w:rPr>
        <w:t>就业支出</w:t>
      </w:r>
      <w:r>
        <w:rPr>
          <w:rFonts w:ascii="仿宋" w:hAnsi="仿宋" w:eastAsia="仿宋" w:cs="仿宋"/>
          <w:spacing w:val="-46"/>
          <w:sz w:val="31"/>
          <w:szCs w:val="31"/>
        </w:rPr>
        <w:t xml:space="preserve"> </w:t>
      </w:r>
      <w:r>
        <w:rPr>
          <w:rFonts w:ascii="仿宋" w:hAnsi="仿宋" w:eastAsia="仿宋" w:cs="仿宋"/>
          <w:spacing w:val="-1"/>
          <w:sz w:val="31"/>
          <w:szCs w:val="31"/>
        </w:rPr>
        <w:t>513.48</w:t>
      </w:r>
      <w:r>
        <w:rPr>
          <w:rFonts w:ascii="仿宋" w:hAnsi="仿宋" w:eastAsia="仿宋" w:cs="仿宋"/>
          <w:spacing w:val="-51"/>
          <w:sz w:val="31"/>
          <w:szCs w:val="31"/>
        </w:rPr>
        <w:t xml:space="preserve"> </w:t>
      </w:r>
      <w:r>
        <w:rPr>
          <w:rFonts w:ascii="仿宋" w:hAnsi="仿宋" w:eastAsia="仿宋" w:cs="仿宋"/>
          <w:spacing w:val="-1"/>
          <w:sz w:val="31"/>
          <w:szCs w:val="31"/>
        </w:rPr>
        <w:t>万元，</w:t>
      </w:r>
      <w:r>
        <w:rPr>
          <w:rFonts w:ascii="仿宋" w:hAnsi="仿宋" w:eastAsia="仿宋" w:cs="仿宋"/>
          <w:spacing w:val="-87"/>
          <w:sz w:val="31"/>
          <w:szCs w:val="31"/>
        </w:rPr>
        <w:t xml:space="preserve"> </w:t>
      </w:r>
      <w:r>
        <w:rPr>
          <w:rFonts w:ascii="仿宋" w:hAnsi="仿宋" w:eastAsia="仿宋" w:cs="仿宋"/>
          <w:spacing w:val="-1"/>
          <w:sz w:val="31"/>
          <w:szCs w:val="31"/>
        </w:rPr>
        <w:t>占</w:t>
      </w:r>
      <w:r>
        <w:rPr>
          <w:rFonts w:ascii="仿宋" w:hAnsi="仿宋" w:eastAsia="仿宋" w:cs="仿宋"/>
          <w:spacing w:val="-57"/>
          <w:sz w:val="31"/>
          <w:szCs w:val="31"/>
        </w:rPr>
        <w:t xml:space="preserve"> </w:t>
      </w:r>
      <w:r>
        <w:rPr>
          <w:rFonts w:ascii="仿宋" w:hAnsi="仿宋" w:eastAsia="仿宋" w:cs="仿宋"/>
          <w:spacing w:val="-1"/>
          <w:sz w:val="31"/>
          <w:szCs w:val="31"/>
        </w:rPr>
        <w:t>7.22%；卫生健康支出</w:t>
      </w:r>
      <w:r>
        <w:rPr>
          <w:rFonts w:ascii="仿宋" w:hAnsi="仿宋" w:eastAsia="仿宋" w:cs="仿宋"/>
          <w:spacing w:val="-60"/>
          <w:sz w:val="31"/>
          <w:szCs w:val="31"/>
        </w:rPr>
        <w:t xml:space="preserve"> </w:t>
      </w:r>
      <w:r>
        <w:rPr>
          <w:rFonts w:ascii="仿宋" w:hAnsi="仿宋" w:eastAsia="仿宋" w:cs="仿宋"/>
          <w:spacing w:val="-1"/>
          <w:sz w:val="31"/>
          <w:szCs w:val="31"/>
        </w:rPr>
        <w:t>276.54</w:t>
      </w:r>
      <w:r>
        <w:rPr>
          <w:rFonts w:ascii="仿宋" w:hAnsi="仿宋" w:eastAsia="仿宋" w:cs="仿宋"/>
          <w:spacing w:val="-53"/>
          <w:sz w:val="31"/>
          <w:szCs w:val="31"/>
        </w:rPr>
        <w:t xml:space="preserve"> </w:t>
      </w:r>
      <w:r>
        <w:rPr>
          <w:rFonts w:ascii="仿宋" w:hAnsi="仿宋" w:eastAsia="仿宋" w:cs="仿宋"/>
          <w:spacing w:val="-1"/>
          <w:sz w:val="31"/>
          <w:szCs w:val="31"/>
        </w:rPr>
        <w:t>万元，</w:t>
      </w:r>
      <w:r>
        <w:rPr>
          <w:rFonts w:ascii="仿宋" w:hAnsi="仿宋" w:eastAsia="仿宋" w:cs="仿宋"/>
          <w:sz w:val="31"/>
          <w:szCs w:val="31"/>
        </w:rPr>
        <w:t>占</w:t>
      </w:r>
      <w:r>
        <w:rPr>
          <w:rFonts w:ascii="仿宋" w:hAnsi="仿宋" w:eastAsia="仿宋" w:cs="仿宋"/>
          <w:spacing w:val="-38"/>
          <w:sz w:val="31"/>
          <w:szCs w:val="31"/>
        </w:rPr>
        <w:t xml:space="preserve"> </w:t>
      </w:r>
      <w:r>
        <w:rPr>
          <w:rFonts w:ascii="仿宋" w:hAnsi="仿宋" w:eastAsia="仿宋" w:cs="仿宋"/>
          <w:sz w:val="31"/>
          <w:szCs w:val="31"/>
        </w:rPr>
        <w:t>3.89%；住房保障支出</w:t>
      </w:r>
      <w:r>
        <w:rPr>
          <w:rFonts w:ascii="仿宋" w:hAnsi="仿宋" w:eastAsia="仿宋" w:cs="仿宋"/>
          <w:spacing w:val="-55"/>
          <w:sz w:val="31"/>
          <w:szCs w:val="31"/>
        </w:rPr>
        <w:t xml:space="preserve"> </w:t>
      </w:r>
      <w:r>
        <w:rPr>
          <w:rFonts w:ascii="仿宋" w:hAnsi="仿宋" w:eastAsia="仿宋" w:cs="仿宋"/>
          <w:sz w:val="31"/>
          <w:szCs w:val="31"/>
        </w:rPr>
        <w:t>311.2</w:t>
      </w:r>
      <w:r>
        <w:rPr>
          <w:rFonts w:ascii="仿宋" w:hAnsi="仿宋" w:eastAsia="仿宋" w:cs="仿宋"/>
          <w:spacing w:val="-53"/>
          <w:sz w:val="31"/>
          <w:szCs w:val="31"/>
        </w:rPr>
        <w:t xml:space="preserve"> </w:t>
      </w:r>
      <w:r>
        <w:rPr>
          <w:rFonts w:ascii="仿宋" w:hAnsi="仿宋" w:eastAsia="仿宋" w:cs="仿宋"/>
          <w:sz w:val="31"/>
          <w:szCs w:val="31"/>
        </w:rPr>
        <w:t>万元，</w:t>
      </w:r>
      <w:r>
        <w:rPr>
          <w:rFonts w:ascii="仿宋" w:hAnsi="仿宋" w:eastAsia="仿宋" w:cs="仿宋"/>
          <w:spacing w:val="-73"/>
          <w:sz w:val="31"/>
          <w:szCs w:val="31"/>
        </w:rPr>
        <w:t xml:space="preserve"> </w:t>
      </w:r>
      <w:r>
        <w:rPr>
          <w:rFonts w:ascii="仿宋" w:hAnsi="仿宋" w:eastAsia="仿宋" w:cs="仿宋"/>
          <w:sz w:val="31"/>
          <w:szCs w:val="31"/>
        </w:rPr>
        <w:t>占</w:t>
      </w:r>
      <w:r>
        <w:rPr>
          <w:rFonts w:ascii="仿宋" w:hAnsi="仿宋" w:eastAsia="仿宋" w:cs="仿宋"/>
          <w:spacing w:val="-63"/>
          <w:sz w:val="31"/>
          <w:szCs w:val="31"/>
        </w:rPr>
        <w:t xml:space="preserve"> </w:t>
      </w:r>
      <w:r>
        <w:rPr>
          <w:rFonts w:ascii="仿宋" w:hAnsi="仿宋" w:eastAsia="仿宋" w:cs="仿宋"/>
          <w:sz w:val="31"/>
          <w:szCs w:val="31"/>
        </w:rPr>
        <w:t>4.38%。</w:t>
      </w:r>
    </w:p>
    <w:p w14:paraId="3B810D49">
      <w:pPr>
        <w:spacing w:before="1" w:line="232" w:lineRule="auto"/>
        <w:ind w:left="692"/>
        <w:rPr>
          <w:rFonts w:ascii="楷体" w:hAnsi="楷体" w:eastAsia="楷体" w:cs="楷体"/>
          <w:sz w:val="31"/>
          <w:szCs w:val="31"/>
        </w:rPr>
      </w:pPr>
      <w:r>
        <w:rPr>
          <w:rFonts w:ascii="楷体" w:hAnsi="楷体" w:eastAsia="楷体" w:cs="楷体"/>
          <w:b/>
          <w:bCs/>
          <w:spacing w:val="5"/>
          <w:sz w:val="31"/>
          <w:szCs w:val="31"/>
        </w:rPr>
        <w:t>（三）一般公共预算拨款具体使用情况</w:t>
      </w:r>
    </w:p>
    <w:p w14:paraId="220153B2">
      <w:pPr>
        <w:spacing w:line="232" w:lineRule="auto"/>
        <w:rPr>
          <w:rFonts w:ascii="楷体" w:hAnsi="楷体" w:eastAsia="楷体" w:cs="楷体"/>
          <w:sz w:val="31"/>
          <w:szCs w:val="31"/>
        </w:rPr>
        <w:sectPr>
          <w:footerReference r:id="rId19" w:type="default"/>
          <w:pgSz w:w="11906" w:h="16838"/>
          <w:pgMar w:top="1431" w:right="1312" w:bottom="1420" w:left="1785" w:header="0" w:footer="1184" w:gutter="0"/>
          <w:cols w:space="720" w:num="1"/>
        </w:sectPr>
      </w:pPr>
    </w:p>
    <w:p w14:paraId="326B4817">
      <w:pPr>
        <w:spacing w:before="217" w:line="357" w:lineRule="auto"/>
        <w:ind w:left="34" w:right="85" w:firstLine="655"/>
        <w:rPr>
          <w:rFonts w:ascii="仿宋" w:hAnsi="仿宋" w:eastAsia="仿宋" w:cs="仿宋"/>
          <w:sz w:val="31"/>
          <w:szCs w:val="31"/>
        </w:rPr>
      </w:pPr>
      <w:r>
        <w:rPr>
          <w:rFonts w:ascii="仿宋" w:hAnsi="仿宋" w:eastAsia="仿宋" w:cs="仿宋"/>
          <w:b/>
          <w:bCs/>
          <w:spacing w:val="1"/>
          <w:sz w:val="31"/>
          <w:szCs w:val="31"/>
        </w:rPr>
        <w:t>1.</w:t>
      </w:r>
      <w:r>
        <w:rPr>
          <w:rFonts w:ascii="仿宋" w:hAnsi="仿宋" w:eastAsia="仿宋" w:cs="仿宋"/>
          <w:spacing w:val="1"/>
          <w:sz w:val="31"/>
          <w:szCs w:val="31"/>
        </w:rPr>
        <w:t xml:space="preserve"> </w:t>
      </w:r>
      <w:r>
        <w:rPr>
          <w:rFonts w:ascii="仿宋" w:hAnsi="仿宋" w:eastAsia="仿宋" w:cs="仿宋"/>
          <w:b/>
          <w:bCs/>
          <w:spacing w:val="1"/>
          <w:sz w:val="31"/>
          <w:szCs w:val="31"/>
        </w:rPr>
        <w:t>一般公共服务支出（类）市场监督管理事务（款）行政</w:t>
      </w:r>
      <w:r>
        <w:rPr>
          <w:rFonts w:ascii="仿宋" w:hAnsi="仿宋" w:eastAsia="仿宋" w:cs="仿宋"/>
          <w:b/>
          <w:bCs/>
          <w:spacing w:val="-9"/>
          <w:sz w:val="31"/>
          <w:szCs w:val="31"/>
        </w:rPr>
        <w:t>运行（项）</w:t>
      </w:r>
      <w:r>
        <w:rPr>
          <w:rFonts w:ascii="仿宋" w:hAnsi="仿宋" w:eastAsia="仿宋" w:cs="仿宋"/>
          <w:spacing w:val="-9"/>
          <w:sz w:val="31"/>
          <w:szCs w:val="31"/>
        </w:rPr>
        <w:t>2021</w:t>
      </w:r>
      <w:r>
        <w:rPr>
          <w:rFonts w:ascii="仿宋" w:hAnsi="仿宋" w:eastAsia="仿宋" w:cs="仿宋"/>
          <w:spacing w:val="-47"/>
          <w:sz w:val="31"/>
          <w:szCs w:val="31"/>
        </w:rPr>
        <w:t xml:space="preserve"> </w:t>
      </w:r>
      <w:r>
        <w:rPr>
          <w:rFonts w:ascii="仿宋" w:hAnsi="仿宋" w:eastAsia="仿宋" w:cs="仿宋"/>
          <w:spacing w:val="-9"/>
          <w:sz w:val="31"/>
          <w:szCs w:val="31"/>
        </w:rPr>
        <w:t>年预算</w:t>
      </w:r>
      <w:r>
        <w:rPr>
          <w:rFonts w:ascii="仿宋" w:hAnsi="仿宋" w:eastAsia="仿宋" w:cs="仿宋"/>
          <w:spacing w:val="-58"/>
          <w:sz w:val="31"/>
          <w:szCs w:val="31"/>
        </w:rPr>
        <w:t xml:space="preserve"> </w:t>
      </w:r>
      <w:r>
        <w:rPr>
          <w:rFonts w:ascii="仿宋" w:hAnsi="仿宋" w:eastAsia="仿宋" w:cs="仿宋"/>
          <w:spacing w:val="-9"/>
          <w:sz w:val="31"/>
          <w:szCs w:val="31"/>
        </w:rPr>
        <w:t>2193.7</w:t>
      </w:r>
      <w:r>
        <w:rPr>
          <w:rFonts w:ascii="仿宋" w:hAnsi="仿宋" w:eastAsia="仿宋" w:cs="仿宋"/>
          <w:spacing w:val="-51"/>
          <w:sz w:val="31"/>
          <w:szCs w:val="31"/>
        </w:rPr>
        <w:t xml:space="preserve"> </w:t>
      </w:r>
      <w:r>
        <w:rPr>
          <w:rFonts w:ascii="仿宋" w:hAnsi="仿宋" w:eastAsia="仿宋" w:cs="仿宋"/>
          <w:spacing w:val="-9"/>
          <w:sz w:val="31"/>
          <w:szCs w:val="31"/>
        </w:rPr>
        <w:t>万元，比</w:t>
      </w:r>
      <w:r>
        <w:rPr>
          <w:rFonts w:ascii="仿宋" w:hAnsi="仿宋" w:eastAsia="仿宋" w:cs="仿宋"/>
          <w:spacing w:val="-59"/>
          <w:sz w:val="31"/>
          <w:szCs w:val="31"/>
        </w:rPr>
        <w:t xml:space="preserve"> </w:t>
      </w:r>
      <w:r>
        <w:rPr>
          <w:rFonts w:ascii="仿宋" w:hAnsi="仿宋" w:eastAsia="仿宋" w:cs="仿宋"/>
          <w:spacing w:val="-9"/>
          <w:sz w:val="31"/>
          <w:szCs w:val="31"/>
        </w:rPr>
        <w:t>2020</w:t>
      </w:r>
      <w:r>
        <w:rPr>
          <w:rFonts w:ascii="仿宋" w:hAnsi="仿宋" w:eastAsia="仿宋" w:cs="仿宋"/>
          <w:spacing w:val="-47"/>
          <w:sz w:val="31"/>
          <w:szCs w:val="31"/>
        </w:rPr>
        <w:t xml:space="preserve"> </w:t>
      </w:r>
      <w:r>
        <w:rPr>
          <w:rFonts w:ascii="仿宋" w:hAnsi="仿宋" w:eastAsia="仿宋" w:cs="仿宋"/>
          <w:spacing w:val="-10"/>
          <w:sz w:val="31"/>
          <w:szCs w:val="31"/>
        </w:rPr>
        <w:t>年预算增加</w:t>
      </w:r>
      <w:r>
        <w:rPr>
          <w:rFonts w:ascii="仿宋" w:hAnsi="仿宋" w:eastAsia="仿宋" w:cs="仿宋"/>
          <w:spacing w:val="-40"/>
          <w:sz w:val="31"/>
          <w:szCs w:val="31"/>
        </w:rPr>
        <w:t xml:space="preserve"> </w:t>
      </w:r>
      <w:r>
        <w:rPr>
          <w:rFonts w:ascii="仿宋" w:hAnsi="仿宋" w:eastAsia="仿宋" w:cs="仿宋"/>
          <w:spacing w:val="-10"/>
          <w:sz w:val="31"/>
          <w:szCs w:val="31"/>
        </w:rPr>
        <w:t>183.23</w:t>
      </w:r>
      <w:r>
        <w:rPr>
          <w:rFonts w:ascii="仿宋" w:hAnsi="仿宋" w:eastAsia="仿宋" w:cs="仿宋"/>
          <w:spacing w:val="12"/>
          <w:sz w:val="31"/>
          <w:szCs w:val="31"/>
        </w:rPr>
        <w:t>万元，增长</w:t>
      </w:r>
      <w:r>
        <w:rPr>
          <w:rFonts w:ascii="仿宋" w:hAnsi="仿宋" w:eastAsia="仿宋" w:cs="仿宋"/>
          <w:spacing w:val="-52"/>
          <w:sz w:val="31"/>
          <w:szCs w:val="31"/>
        </w:rPr>
        <w:t xml:space="preserve"> </w:t>
      </w:r>
      <w:r>
        <w:rPr>
          <w:rFonts w:ascii="仿宋" w:hAnsi="仿宋" w:eastAsia="仿宋" w:cs="仿宋"/>
          <w:spacing w:val="12"/>
          <w:sz w:val="31"/>
          <w:szCs w:val="31"/>
        </w:rPr>
        <w:t>9.11%，增长原因主要是职工伙食费标准提高、机</w:t>
      </w:r>
      <w:r>
        <w:rPr>
          <w:rFonts w:ascii="仿宋" w:hAnsi="仿宋" w:eastAsia="仿宋" w:cs="仿宋"/>
          <w:spacing w:val="6"/>
          <w:sz w:val="31"/>
          <w:szCs w:val="31"/>
        </w:rPr>
        <w:t>构运行成本增加。</w:t>
      </w:r>
    </w:p>
    <w:p w14:paraId="396C2FDA">
      <w:pPr>
        <w:spacing w:before="2" w:line="357" w:lineRule="auto"/>
        <w:ind w:left="40" w:right="87" w:firstLine="639"/>
        <w:rPr>
          <w:rFonts w:ascii="仿宋" w:hAnsi="仿宋" w:eastAsia="仿宋" w:cs="仿宋"/>
          <w:sz w:val="31"/>
          <w:szCs w:val="31"/>
        </w:rPr>
      </w:pPr>
      <w:r>
        <w:rPr>
          <w:rFonts w:ascii="仿宋" w:hAnsi="仿宋" w:eastAsia="仿宋" w:cs="仿宋"/>
          <w:b/>
          <w:bCs/>
          <w:spacing w:val="7"/>
          <w:sz w:val="31"/>
          <w:szCs w:val="31"/>
        </w:rPr>
        <w:t>2.一般公共服务支出（类）市场监督管理事务（款）市场</w:t>
      </w:r>
      <w:r>
        <w:rPr>
          <w:rFonts w:ascii="仿宋" w:hAnsi="仿宋" w:eastAsia="仿宋" w:cs="仿宋"/>
          <w:b/>
          <w:bCs/>
          <w:spacing w:val="3"/>
          <w:sz w:val="31"/>
          <w:szCs w:val="31"/>
        </w:rPr>
        <w:t>主体管理（项）</w:t>
      </w:r>
      <w:r>
        <w:rPr>
          <w:rFonts w:ascii="仿宋" w:hAnsi="仿宋" w:eastAsia="仿宋" w:cs="仿宋"/>
          <w:spacing w:val="3"/>
          <w:sz w:val="31"/>
          <w:szCs w:val="31"/>
        </w:rPr>
        <w:t>2021</w:t>
      </w:r>
      <w:r>
        <w:rPr>
          <w:rFonts w:ascii="仿宋" w:hAnsi="仿宋" w:eastAsia="仿宋" w:cs="仿宋"/>
          <w:spacing w:val="-32"/>
          <w:sz w:val="31"/>
          <w:szCs w:val="31"/>
        </w:rPr>
        <w:t xml:space="preserve"> </w:t>
      </w:r>
      <w:r>
        <w:rPr>
          <w:rFonts w:ascii="仿宋" w:hAnsi="仿宋" w:eastAsia="仿宋" w:cs="仿宋"/>
          <w:spacing w:val="3"/>
          <w:sz w:val="31"/>
          <w:szCs w:val="31"/>
        </w:rPr>
        <w:t>年预算</w:t>
      </w:r>
      <w:r>
        <w:rPr>
          <w:rFonts w:ascii="仿宋" w:hAnsi="仿宋" w:eastAsia="仿宋" w:cs="仿宋"/>
          <w:spacing w:val="-34"/>
          <w:sz w:val="31"/>
          <w:szCs w:val="31"/>
        </w:rPr>
        <w:t xml:space="preserve"> </w:t>
      </w:r>
      <w:r>
        <w:rPr>
          <w:rFonts w:ascii="仿宋" w:hAnsi="仿宋" w:eastAsia="仿宋" w:cs="仿宋"/>
          <w:spacing w:val="3"/>
          <w:sz w:val="31"/>
          <w:szCs w:val="31"/>
        </w:rPr>
        <w:t>140.9</w:t>
      </w:r>
      <w:r>
        <w:rPr>
          <w:rFonts w:ascii="仿宋" w:hAnsi="仿宋" w:eastAsia="仿宋" w:cs="仿宋"/>
          <w:spacing w:val="-46"/>
          <w:sz w:val="31"/>
          <w:szCs w:val="31"/>
        </w:rPr>
        <w:t xml:space="preserve"> </w:t>
      </w:r>
      <w:r>
        <w:rPr>
          <w:rFonts w:ascii="仿宋" w:hAnsi="仿宋" w:eastAsia="仿宋" w:cs="仿宋"/>
          <w:spacing w:val="3"/>
          <w:sz w:val="31"/>
          <w:szCs w:val="31"/>
        </w:rPr>
        <w:t>万元，</w:t>
      </w:r>
      <w:r>
        <w:rPr>
          <w:rFonts w:ascii="仿宋" w:hAnsi="仿宋" w:eastAsia="仿宋" w:cs="仿宋"/>
          <w:spacing w:val="-86"/>
          <w:sz w:val="31"/>
          <w:szCs w:val="31"/>
        </w:rPr>
        <w:t xml:space="preserve"> </w:t>
      </w:r>
      <w:r>
        <w:rPr>
          <w:rFonts w:ascii="仿宋" w:hAnsi="仿宋" w:eastAsia="仿宋" w:cs="仿宋"/>
          <w:spacing w:val="3"/>
          <w:sz w:val="31"/>
          <w:szCs w:val="31"/>
        </w:rPr>
        <w:t>比</w:t>
      </w:r>
      <w:r>
        <w:rPr>
          <w:rFonts w:ascii="仿宋" w:hAnsi="仿宋" w:eastAsia="仿宋" w:cs="仿宋"/>
          <w:spacing w:val="-53"/>
          <w:sz w:val="31"/>
          <w:szCs w:val="31"/>
        </w:rPr>
        <w:t xml:space="preserve"> </w:t>
      </w:r>
      <w:r>
        <w:rPr>
          <w:rFonts w:ascii="仿宋" w:hAnsi="仿宋" w:eastAsia="仿宋" w:cs="仿宋"/>
          <w:spacing w:val="3"/>
          <w:sz w:val="31"/>
          <w:szCs w:val="31"/>
        </w:rPr>
        <w:t>2020</w:t>
      </w:r>
      <w:r>
        <w:rPr>
          <w:rFonts w:ascii="仿宋" w:hAnsi="仿宋" w:eastAsia="仿宋" w:cs="仿宋"/>
          <w:spacing w:val="-40"/>
          <w:sz w:val="31"/>
          <w:szCs w:val="31"/>
        </w:rPr>
        <w:t xml:space="preserve"> </w:t>
      </w:r>
      <w:r>
        <w:rPr>
          <w:rFonts w:ascii="仿宋" w:hAnsi="仿宋" w:eastAsia="仿宋" w:cs="仿宋"/>
          <w:spacing w:val="3"/>
          <w:sz w:val="31"/>
          <w:szCs w:val="31"/>
        </w:rPr>
        <w:t>年预算增加</w:t>
      </w:r>
      <w:r>
        <w:rPr>
          <w:rFonts w:ascii="仿宋" w:hAnsi="仿宋" w:eastAsia="仿宋" w:cs="仿宋"/>
          <w:spacing w:val="6"/>
          <w:sz w:val="31"/>
          <w:szCs w:val="31"/>
        </w:rPr>
        <w:t>10.4</w:t>
      </w:r>
      <w:r>
        <w:rPr>
          <w:rFonts w:ascii="仿宋" w:hAnsi="仿宋" w:eastAsia="仿宋" w:cs="仿宋"/>
          <w:spacing w:val="-51"/>
          <w:sz w:val="31"/>
          <w:szCs w:val="31"/>
        </w:rPr>
        <w:t xml:space="preserve"> </w:t>
      </w:r>
      <w:r>
        <w:rPr>
          <w:rFonts w:ascii="仿宋" w:hAnsi="仿宋" w:eastAsia="仿宋" w:cs="仿宋"/>
          <w:spacing w:val="6"/>
          <w:sz w:val="31"/>
          <w:szCs w:val="31"/>
        </w:rPr>
        <w:t>万元，增长</w:t>
      </w:r>
      <w:r>
        <w:rPr>
          <w:rFonts w:ascii="仿宋" w:hAnsi="仿宋" w:eastAsia="仿宋" w:cs="仿宋"/>
          <w:spacing w:val="-55"/>
          <w:sz w:val="31"/>
          <w:szCs w:val="31"/>
        </w:rPr>
        <w:t xml:space="preserve"> </w:t>
      </w:r>
      <w:r>
        <w:rPr>
          <w:rFonts w:ascii="仿宋" w:hAnsi="仿宋" w:eastAsia="仿宋" w:cs="仿宋"/>
          <w:spacing w:val="6"/>
          <w:sz w:val="31"/>
          <w:szCs w:val="31"/>
        </w:rPr>
        <w:t>7.97%，增长原因主要是增加市场</w:t>
      </w:r>
      <w:r>
        <w:rPr>
          <w:rFonts w:ascii="仿宋" w:hAnsi="仿宋" w:eastAsia="仿宋" w:cs="仿宋"/>
          <w:spacing w:val="5"/>
          <w:sz w:val="31"/>
          <w:szCs w:val="31"/>
        </w:rPr>
        <w:t>管理经费。</w:t>
      </w:r>
    </w:p>
    <w:p w14:paraId="476A31AB">
      <w:pPr>
        <w:spacing w:before="1" w:line="357" w:lineRule="auto"/>
        <w:ind w:left="30" w:right="87" w:firstLine="661"/>
        <w:rPr>
          <w:rFonts w:ascii="仿宋" w:hAnsi="仿宋" w:eastAsia="仿宋" w:cs="仿宋"/>
          <w:sz w:val="31"/>
          <w:szCs w:val="31"/>
        </w:rPr>
      </w:pPr>
      <w:r>
        <w:rPr>
          <w:rFonts w:ascii="仿宋" w:hAnsi="仿宋" w:eastAsia="仿宋" w:cs="仿宋"/>
          <w:b/>
          <w:bCs/>
          <w:spacing w:val="7"/>
          <w:sz w:val="31"/>
          <w:szCs w:val="31"/>
        </w:rPr>
        <w:t>3.一般公共服务支出（类）市场监督管理事务（</w:t>
      </w:r>
      <w:r>
        <w:rPr>
          <w:rFonts w:ascii="仿宋" w:hAnsi="仿宋" w:eastAsia="仿宋" w:cs="仿宋"/>
          <w:b/>
          <w:bCs/>
          <w:spacing w:val="6"/>
          <w:sz w:val="31"/>
          <w:szCs w:val="31"/>
        </w:rPr>
        <w:t>款）市场</w:t>
      </w:r>
      <w:r>
        <w:rPr>
          <w:rFonts w:ascii="仿宋" w:hAnsi="仿宋" w:eastAsia="仿宋" w:cs="仿宋"/>
          <w:b/>
          <w:bCs/>
          <w:spacing w:val="-1"/>
          <w:sz w:val="31"/>
          <w:szCs w:val="31"/>
        </w:rPr>
        <w:t>秩序执法（项）</w:t>
      </w:r>
      <w:r>
        <w:rPr>
          <w:rFonts w:ascii="仿宋" w:hAnsi="仿宋" w:eastAsia="仿宋" w:cs="仿宋"/>
          <w:spacing w:val="-1"/>
          <w:sz w:val="31"/>
          <w:szCs w:val="31"/>
        </w:rPr>
        <w:t>2021</w:t>
      </w:r>
      <w:r>
        <w:rPr>
          <w:rFonts w:ascii="仿宋" w:hAnsi="仿宋" w:eastAsia="仿宋" w:cs="仿宋"/>
          <w:spacing w:val="-47"/>
          <w:sz w:val="31"/>
          <w:szCs w:val="31"/>
        </w:rPr>
        <w:t xml:space="preserve"> </w:t>
      </w:r>
      <w:r>
        <w:rPr>
          <w:rFonts w:ascii="仿宋" w:hAnsi="仿宋" w:eastAsia="仿宋" w:cs="仿宋"/>
          <w:spacing w:val="-1"/>
          <w:sz w:val="31"/>
          <w:szCs w:val="31"/>
        </w:rPr>
        <w:t>年预算</w:t>
      </w:r>
      <w:r>
        <w:rPr>
          <w:rFonts w:ascii="仿宋" w:hAnsi="仿宋" w:eastAsia="仿宋" w:cs="仿宋"/>
          <w:spacing w:val="-41"/>
          <w:sz w:val="31"/>
          <w:szCs w:val="31"/>
        </w:rPr>
        <w:t xml:space="preserve"> </w:t>
      </w:r>
      <w:r>
        <w:rPr>
          <w:rFonts w:ascii="仿宋" w:hAnsi="仿宋" w:eastAsia="仿宋" w:cs="仿宋"/>
          <w:spacing w:val="-1"/>
          <w:sz w:val="31"/>
          <w:szCs w:val="31"/>
        </w:rPr>
        <w:t>150</w:t>
      </w:r>
      <w:r>
        <w:rPr>
          <w:rFonts w:ascii="仿宋" w:hAnsi="仿宋" w:eastAsia="仿宋" w:cs="仿宋"/>
          <w:spacing w:val="-51"/>
          <w:sz w:val="31"/>
          <w:szCs w:val="31"/>
        </w:rPr>
        <w:t xml:space="preserve"> </w:t>
      </w:r>
      <w:r>
        <w:rPr>
          <w:rFonts w:ascii="仿宋" w:hAnsi="仿宋" w:eastAsia="仿宋" w:cs="仿宋"/>
          <w:spacing w:val="-1"/>
          <w:sz w:val="31"/>
          <w:szCs w:val="31"/>
        </w:rPr>
        <w:t>万元，比</w:t>
      </w:r>
      <w:r>
        <w:rPr>
          <w:rFonts w:ascii="仿宋" w:hAnsi="仿宋" w:eastAsia="仿宋" w:cs="仿宋"/>
          <w:spacing w:val="-58"/>
          <w:sz w:val="31"/>
          <w:szCs w:val="31"/>
        </w:rPr>
        <w:t xml:space="preserve"> </w:t>
      </w:r>
      <w:r>
        <w:rPr>
          <w:rFonts w:ascii="仿宋" w:hAnsi="仿宋" w:eastAsia="仿宋" w:cs="仿宋"/>
          <w:spacing w:val="-1"/>
          <w:sz w:val="31"/>
          <w:szCs w:val="31"/>
        </w:rPr>
        <w:t>2020</w:t>
      </w:r>
      <w:r>
        <w:rPr>
          <w:rFonts w:ascii="仿宋" w:hAnsi="仿宋" w:eastAsia="仿宋" w:cs="仿宋"/>
          <w:spacing w:val="-47"/>
          <w:sz w:val="31"/>
          <w:szCs w:val="31"/>
        </w:rPr>
        <w:t xml:space="preserve"> </w:t>
      </w:r>
      <w:r>
        <w:rPr>
          <w:rFonts w:ascii="仿宋" w:hAnsi="仿宋" w:eastAsia="仿宋" w:cs="仿宋"/>
          <w:spacing w:val="-1"/>
          <w:sz w:val="31"/>
          <w:szCs w:val="31"/>
        </w:rPr>
        <w:t>年预算增加</w:t>
      </w:r>
      <w:r>
        <w:rPr>
          <w:rFonts w:ascii="仿宋" w:hAnsi="仿宋" w:eastAsia="仿宋" w:cs="仿宋"/>
          <w:spacing w:val="-62"/>
          <w:sz w:val="31"/>
          <w:szCs w:val="31"/>
        </w:rPr>
        <w:t xml:space="preserve"> </w:t>
      </w:r>
      <w:r>
        <w:rPr>
          <w:rFonts w:ascii="仿宋" w:hAnsi="仿宋" w:eastAsia="仿宋" w:cs="仿宋"/>
          <w:spacing w:val="-1"/>
          <w:sz w:val="31"/>
          <w:szCs w:val="31"/>
        </w:rPr>
        <w:t>6.2</w:t>
      </w:r>
      <w:r>
        <w:rPr>
          <w:rFonts w:ascii="仿宋" w:hAnsi="仿宋" w:eastAsia="仿宋" w:cs="仿宋"/>
          <w:spacing w:val="11"/>
          <w:sz w:val="31"/>
          <w:szCs w:val="31"/>
        </w:rPr>
        <w:t>万元，增长4.31%，增长原因主要是增加市场秩序执法</w:t>
      </w:r>
      <w:r>
        <w:rPr>
          <w:rFonts w:ascii="仿宋" w:hAnsi="仿宋" w:eastAsia="仿宋" w:cs="仿宋"/>
          <w:spacing w:val="10"/>
          <w:sz w:val="31"/>
          <w:szCs w:val="31"/>
        </w:rPr>
        <w:t>经费。</w:t>
      </w:r>
    </w:p>
    <w:p w14:paraId="64BBD944">
      <w:pPr>
        <w:spacing w:before="2" w:line="357" w:lineRule="auto"/>
        <w:ind w:left="37" w:right="87" w:firstLine="640"/>
        <w:rPr>
          <w:rFonts w:ascii="仿宋" w:hAnsi="仿宋" w:eastAsia="仿宋" w:cs="仿宋"/>
          <w:sz w:val="31"/>
          <w:szCs w:val="31"/>
        </w:rPr>
      </w:pPr>
      <w:r>
        <w:rPr>
          <w:rFonts w:ascii="仿宋" w:hAnsi="仿宋" w:eastAsia="仿宋" w:cs="仿宋"/>
          <w:b/>
          <w:bCs/>
          <w:spacing w:val="7"/>
          <w:sz w:val="31"/>
          <w:szCs w:val="31"/>
        </w:rPr>
        <w:t>4.一般公共服务支出（类）市场监督管理事务（款）信息</w:t>
      </w:r>
      <w:r>
        <w:rPr>
          <w:rFonts w:ascii="仿宋" w:hAnsi="仿宋" w:eastAsia="仿宋" w:cs="仿宋"/>
          <w:b/>
          <w:bCs/>
          <w:spacing w:val="1"/>
          <w:sz w:val="31"/>
          <w:szCs w:val="31"/>
        </w:rPr>
        <w:t>化建设（</w:t>
      </w:r>
      <w:r>
        <w:rPr>
          <w:rFonts w:ascii="仿宋" w:hAnsi="仿宋" w:eastAsia="仿宋" w:cs="仿宋"/>
          <w:spacing w:val="-69"/>
          <w:sz w:val="31"/>
          <w:szCs w:val="31"/>
        </w:rPr>
        <w:t xml:space="preserve"> </w:t>
      </w:r>
      <w:r>
        <w:rPr>
          <w:rFonts w:ascii="仿宋" w:hAnsi="仿宋" w:eastAsia="仿宋" w:cs="仿宋"/>
          <w:b/>
          <w:bCs/>
          <w:spacing w:val="1"/>
          <w:sz w:val="31"/>
          <w:szCs w:val="31"/>
        </w:rPr>
        <w:t>项）</w:t>
      </w:r>
      <w:r>
        <w:rPr>
          <w:rFonts w:ascii="仿宋" w:hAnsi="仿宋" w:eastAsia="仿宋" w:cs="仿宋"/>
          <w:spacing w:val="1"/>
          <w:sz w:val="31"/>
          <w:szCs w:val="31"/>
        </w:rPr>
        <w:t>2021</w:t>
      </w:r>
      <w:r>
        <w:rPr>
          <w:rFonts w:ascii="仿宋" w:hAnsi="仿宋" w:eastAsia="仿宋" w:cs="仿宋"/>
          <w:spacing w:val="-37"/>
          <w:sz w:val="31"/>
          <w:szCs w:val="31"/>
        </w:rPr>
        <w:t xml:space="preserve"> </w:t>
      </w:r>
      <w:r>
        <w:rPr>
          <w:rFonts w:ascii="仿宋" w:hAnsi="仿宋" w:eastAsia="仿宋" w:cs="仿宋"/>
          <w:spacing w:val="1"/>
          <w:sz w:val="31"/>
          <w:szCs w:val="31"/>
        </w:rPr>
        <w:t>年预算</w:t>
      </w:r>
      <w:r>
        <w:rPr>
          <w:rFonts w:ascii="仿宋" w:hAnsi="仿宋" w:eastAsia="仿宋" w:cs="仿宋"/>
          <w:spacing w:val="-29"/>
          <w:sz w:val="31"/>
          <w:szCs w:val="31"/>
        </w:rPr>
        <w:t xml:space="preserve"> </w:t>
      </w:r>
      <w:r>
        <w:rPr>
          <w:rFonts w:ascii="仿宋" w:hAnsi="仿宋" w:eastAsia="仿宋" w:cs="仿宋"/>
          <w:spacing w:val="1"/>
          <w:sz w:val="31"/>
          <w:szCs w:val="31"/>
        </w:rPr>
        <w:t>158</w:t>
      </w:r>
      <w:r>
        <w:rPr>
          <w:rFonts w:ascii="仿宋" w:hAnsi="仿宋" w:eastAsia="仿宋" w:cs="仿宋"/>
          <w:spacing w:val="-41"/>
          <w:sz w:val="31"/>
          <w:szCs w:val="31"/>
        </w:rPr>
        <w:t xml:space="preserve"> </w:t>
      </w:r>
      <w:r>
        <w:rPr>
          <w:rFonts w:ascii="仿宋" w:hAnsi="仿宋" w:eastAsia="仿宋" w:cs="仿宋"/>
          <w:spacing w:val="1"/>
          <w:sz w:val="31"/>
          <w:szCs w:val="31"/>
        </w:rPr>
        <w:t>万元，</w:t>
      </w:r>
      <w:r>
        <w:rPr>
          <w:rFonts w:ascii="仿宋" w:hAnsi="仿宋" w:eastAsia="仿宋" w:cs="仿宋"/>
          <w:spacing w:val="-82"/>
          <w:sz w:val="31"/>
          <w:szCs w:val="31"/>
        </w:rPr>
        <w:t xml:space="preserve"> </w:t>
      </w:r>
      <w:r>
        <w:rPr>
          <w:rFonts w:ascii="仿宋" w:hAnsi="仿宋" w:eastAsia="仿宋" w:cs="仿宋"/>
          <w:spacing w:val="1"/>
          <w:sz w:val="31"/>
          <w:szCs w:val="31"/>
        </w:rPr>
        <w:t>比</w:t>
      </w:r>
      <w:r>
        <w:rPr>
          <w:rFonts w:ascii="仿宋" w:hAnsi="仿宋" w:eastAsia="仿宋" w:cs="仿宋"/>
          <w:spacing w:val="-48"/>
          <w:sz w:val="31"/>
          <w:szCs w:val="31"/>
        </w:rPr>
        <w:t xml:space="preserve"> </w:t>
      </w:r>
      <w:r>
        <w:rPr>
          <w:rFonts w:ascii="仿宋" w:hAnsi="仿宋" w:eastAsia="仿宋" w:cs="仿宋"/>
          <w:spacing w:val="1"/>
          <w:sz w:val="31"/>
          <w:szCs w:val="31"/>
        </w:rPr>
        <w:t>2020</w:t>
      </w:r>
      <w:r>
        <w:rPr>
          <w:rFonts w:ascii="仿宋" w:hAnsi="仿宋" w:eastAsia="仿宋" w:cs="仿宋"/>
          <w:spacing w:val="-38"/>
          <w:sz w:val="31"/>
          <w:szCs w:val="31"/>
        </w:rPr>
        <w:t xml:space="preserve"> </w:t>
      </w:r>
      <w:r>
        <w:rPr>
          <w:rFonts w:ascii="仿宋" w:hAnsi="仿宋" w:eastAsia="仿宋" w:cs="仿宋"/>
          <w:spacing w:val="1"/>
          <w:sz w:val="31"/>
          <w:szCs w:val="31"/>
        </w:rPr>
        <w:t>年预算增加</w:t>
      </w:r>
      <w:r>
        <w:rPr>
          <w:rFonts w:ascii="仿宋" w:hAnsi="仿宋" w:eastAsia="仿宋" w:cs="仿宋"/>
          <w:spacing w:val="-31"/>
          <w:sz w:val="31"/>
          <w:szCs w:val="31"/>
        </w:rPr>
        <w:t xml:space="preserve"> </w:t>
      </w:r>
      <w:r>
        <w:rPr>
          <w:rFonts w:ascii="仿宋" w:hAnsi="仿宋" w:eastAsia="仿宋" w:cs="仿宋"/>
          <w:spacing w:val="1"/>
          <w:sz w:val="31"/>
          <w:szCs w:val="31"/>
        </w:rPr>
        <w:t>134</w:t>
      </w:r>
      <w:r>
        <w:rPr>
          <w:rFonts w:ascii="仿宋" w:hAnsi="仿宋" w:eastAsia="仿宋" w:cs="仿宋"/>
          <w:spacing w:val="10"/>
          <w:sz w:val="31"/>
          <w:szCs w:val="31"/>
        </w:rPr>
        <w:t>万元，增长</w:t>
      </w:r>
      <w:r>
        <w:rPr>
          <w:rFonts w:ascii="仿宋" w:hAnsi="仿宋" w:eastAsia="仿宋" w:cs="仿宋"/>
          <w:spacing w:val="-51"/>
          <w:sz w:val="31"/>
          <w:szCs w:val="31"/>
        </w:rPr>
        <w:t xml:space="preserve"> </w:t>
      </w:r>
      <w:r>
        <w:rPr>
          <w:rFonts w:ascii="仿宋" w:hAnsi="仿宋" w:eastAsia="仿宋" w:cs="仿宋"/>
          <w:spacing w:val="10"/>
          <w:sz w:val="31"/>
          <w:szCs w:val="31"/>
        </w:rPr>
        <w:t>558.33%，增长原因主要是增加“数</w:t>
      </w:r>
      <w:r>
        <w:rPr>
          <w:rFonts w:ascii="仿宋" w:hAnsi="仿宋" w:eastAsia="仿宋" w:cs="仿宋"/>
          <w:spacing w:val="9"/>
          <w:sz w:val="31"/>
          <w:szCs w:val="31"/>
        </w:rPr>
        <w:t>智化</w:t>
      </w:r>
      <w:r>
        <w:rPr>
          <w:rFonts w:ascii="仿宋" w:hAnsi="仿宋" w:eastAsia="仿宋" w:cs="仿宋"/>
          <w:spacing w:val="-105"/>
          <w:sz w:val="31"/>
          <w:szCs w:val="31"/>
        </w:rPr>
        <w:t xml:space="preserve"> </w:t>
      </w:r>
      <w:r>
        <w:rPr>
          <w:rFonts w:ascii="仿宋" w:hAnsi="仿宋" w:eastAsia="仿宋" w:cs="仿宋"/>
          <w:spacing w:val="9"/>
          <w:sz w:val="31"/>
          <w:szCs w:val="31"/>
        </w:rPr>
        <w:t>”市场监</w:t>
      </w:r>
      <w:r>
        <w:rPr>
          <w:rFonts w:ascii="仿宋" w:hAnsi="仿宋" w:eastAsia="仿宋" w:cs="仿宋"/>
          <w:spacing w:val="4"/>
          <w:sz w:val="31"/>
          <w:szCs w:val="31"/>
        </w:rPr>
        <w:t>督管理经费。</w:t>
      </w:r>
    </w:p>
    <w:p w14:paraId="35070785">
      <w:pPr>
        <w:spacing w:before="2" w:line="357" w:lineRule="auto"/>
        <w:ind w:left="21" w:right="87" w:firstLine="662"/>
        <w:rPr>
          <w:rFonts w:ascii="仿宋" w:hAnsi="仿宋" w:eastAsia="仿宋" w:cs="仿宋"/>
          <w:sz w:val="31"/>
          <w:szCs w:val="31"/>
        </w:rPr>
      </w:pPr>
      <w:r>
        <w:rPr>
          <w:rFonts w:ascii="仿宋" w:hAnsi="仿宋" w:eastAsia="仿宋" w:cs="仿宋"/>
          <w:b/>
          <w:bCs/>
          <w:spacing w:val="7"/>
          <w:sz w:val="31"/>
          <w:szCs w:val="31"/>
        </w:rPr>
        <w:t>5.一般公共服务支出（类）市场监督管理事务（款）质量</w:t>
      </w:r>
      <w:r>
        <w:rPr>
          <w:rFonts w:ascii="仿宋" w:hAnsi="仿宋" w:eastAsia="仿宋" w:cs="仿宋"/>
          <w:b/>
          <w:bCs/>
          <w:spacing w:val="6"/>
          <w:sz w:val="31"/>
          <w:szCs w:val="31"/>
        </w:rPr>
        <w:t>基础（</w:t>
      </w:r>
      <w:r>
        <w:rPr>
          <w:rFonts w:ascii="仿宋" w:hAnsi="仿宋" w:eastAsia="仿宋" w:cs="仿宋"/>
          <w:spacing w:val="-84"/>
          <w:sz w:val="31"/>
          <w:szCs w:val="31"/>
        </w:rPr>
        <w:t xml:space="preserve"> </w:t>
      </w:r>
      <w:r>
        <w:rPr>
          <w:rFonts w:ascii="仿宋" w:hAnsi="仿宋" w:eastAsia="仿宋" w:cs="仿宋"/>
          <w:b/>
          <w:bCs/>
          <w:spacing w:val="6"/>
          <w:sz w:val="31"/>
          <w:szCs w:val="31"/>
        </w:rPr>
        <w:t>项）</w:t>
      </w:r>
      <w:r>
        <w:rPr>
          <w:rFonts w:ascii="仿宋" w:hAnsi="仿宋" w:eastAsia="仿宋" w:cs="仿宋"/>
          <w:spacing w:val="6"/>
          <w:sz w:val="31"/>
          <w:szCs w:val="31"/>
        </w:rPr>
        <w:t>2021</w:t>
      </w:r>
      <w:r>
        <w:rPr>
          <w:rFonts w:ascii="仿宋" w:hAnsi="仿宋" w:eastAsia="仿宋" w:cs="仿宋"/>
          <w:spacing w:val="-42"/>
          <w:sz w:val="31"/>
          <w:szCs w:val="31"/>
        </w:rPr>
        <w:t xml:space="preserve"> </w:t>
      </w:r>
      <w:r>
        <w:rPr>
          <w:rFonts w:ascii="仿宋" w:hAnsi="仿宋" w:eastAsia="仿宋" w:cs="仿宋"/>
          <w:spacing w:val="6"/>
          <w:sz w:val="31"/>
          <w:szCs w:val="31"/>
        </w:rPr>
        <w:t>年预算</w:t>
      </w:r>
      <w:r>
        <w:rPr>
          <w:rFonts w:ascii="仿宋" w:hAnsi="仿宋" w:eastAsia="仿宋" w:cs="仿宋"/>
          <w:spacing w:val="-31"/>
          <w:sz w:val="31"/>
          <w:szCs w:val="31"/>
        </w:rPr>
        <w:t xml:space="preserve"> </w:t>
      </w:r>
      <w:r>
        <w:rPr>
          <w:rFonts w:ascii="仿宋" w:hAnsi="仿宋" w:eastAsia="仿宋" w:cs="仿宋"/>
          <w:spacing w:val="6"/>
          <w:sz w:val="31"/>
          <w:szCs w:val="31"/>
        </w:rPr>
        <w:t>173.64</w:t>
      </w:r>
      <w:r>
        <w:rPr>
          <w:rFonts w:ascii="仿宋" w:hAnsi="仿宋" w:eastAsia="仿宋" w:cs="仿宋"/>
          <w:spacing w:val="-46"/>
          <w:sz w:val="31"/>
          <w:szCs w:val="31"/>
        </w:rPr>
        <w:t xml:space="preserve"> </w:t>
      </w:r>
      <w:r>
        <w:rPr>
          <w:rFonts w:ascii="仿宋" w:hAnsi="仿宋" w:eastAsia="仿宋" w:cs="仿宋"/>
          <w:spacing w:val="6"/>
          <w:sz w:val="31"/>
          <w:szCs w:val="31"/>
        </w:rPr>
        <w:t>万元，为新增项，增加原因主</w:t>
      </w:r>
      <w:r>
        <w:rPr>
          <w:rFonts w:ascii="仿宋" w:hAnsi="仿宋" w:eastAsia="仿宋" w:cs="仿宋"/>
          <w:spacing w:val="11"/>
          <w:sz w:val="31"/>
          <w:szCs w:val="31"/>
        </w:rPr>
        <w:t>要是将一般行政管理事务（项）及部分事业运行（项）列入质</w:t>
      </w:r>
      <w:r>
        <w:rPr>
          <w:rFonts w:ascii="仿宋" w:hAnsi="仿宋" w:eastAsia="仿宋" w:cs="仿宋"/>
          <w:spacing w:val="6"/>
          <w:sz w:val="31"/>
          <w:szCs w:val="31"/>
        </w:rPr>
        <w:t>量基础项。</w:t>
      </w:r>
    </w:p>
    <w:p w14:paraId="2290D2F0">
      <w:pPr>
        <w:spacing w:line="357" w:lineRule="auto"/>
        <w:ind w:left="35" w:firstLine="647"/>
        <w:rPr>
          <w:rFonts w:ascii="仿宋" w:hAnsi="仿宋" w:eastAsia="仿宋" w:cs="仿宋"/>
          <w:sz w:val="31"/>
          <w:szCs w:val="31"/>
        </w:rPr>
      </w:pPr>
      <w:r>
        <w:rPr>
          <w:rFonts w:ascii="仿宋" w:hAnsi="仿宋" w:eastAsia="仿宋" w:cs="仿宋"/>
          <w:b/>
          <w:bCs/>
          <w:spacing w:val="7"/>
          <w:sz w:val="31"/>
          <w:szCs w:val="31"/>
        </w:rPr>
        <w:t>6.一般公共服务支出（类）市场监督管理事务（款）药品</w:t>
      </w:r>
      <w:r>
        <w:rPr>
          <w:rFonts w:ascii="仿宋" w:hAnsi="仿宋" w:eastAsia="仿宋" w:cs="仿宋"/>
          <w:b/>
          <w:bCs/>
          <w:spacing w:val="-2"/>
          <w:sz w:val="31"/>
          <w:szCs w:val="31"/>
        </w:rPr>
        <w:t>事务（项）</w:t>
      </w:r>
      <w:r>
        <w:rPr>
          <w:rFonts w:ascii="仿宋" w:hAnsi="仿宋" w:eastAsia="仿宋" w:cs="仿宋"/>
          <w:spacing w:val="-2"/>
          <w:sz w:val="31"/>
          <w:szCs w:val="31"/>
        </w:rPr>
        <w:t>2021</w:t>
      </w:r>
      <w:r>
        <w:rPr>
          <w:rFonts w:ascii="仿宋" w:hAnsi="仿宋" w:eastAsia="仿宋" w:cs="仿宋"/>
          <w:spacing w:val="-36"/>
          <w:sz w:val="31"/>
          <w:szCs w:val="31"/>
        </w:rPr>
        <w:t xml:space="preserve"> </w:t>
      </w:r>
      <w:r>
        <w:rPr>
          <w:rFonts w:ascii="仿宋" w:hAnsi="仿宋" w:eastAsia="仿宋" w:cs="仿宋"/>
          <w:spacing w:val="-2"/>
          <w:sz w:val="31"/>
          <w:szCs w:val="31"/>
        </w:rPr>
        <w:t>年预算</w:t>
      </w:r>
      <w:r>
        <w:rPr>
          <w:rFonts w:ascii="仿宋" w:hAnsi="仿宋" w:eastAsia="仿宋" w:cs="仿宋"/>
          <w:spacing w:val="-58"/>
          <w:sz w:val="31"/>
          <w:szCs w:val="31"/>
        </w:rPr>
        <w:t xml:space="preserve"> </w:t>
      </w:r>
      <w:r>
        <w:rPr>
          <w:rFonts w:ascii="仿宋" w:hAnsi="仿宋" w:eastAsia="仿宋" w:cs="仿宋"/>
          <w:spacing w:val="-2"/>
          <w:sz w:val="31"/>
          <w:szCs w:val="31"/>
        </w:rPr>
        <w:t>3</w:t>
      </w:r>
      <w:r>
        <w:rPr>
          <w:rFonts w:ascii="仿宋" w:hAnsi="仿宋" w:eastAsia="仿宋" w:cs="仿宋"/>
          <w:spacing w:val="-51"/>
          <w:sz w:val="31"/>
          <w:szCs w:val="31"/>
        </w:rPr>
        <w:t xml:space="preserve"> </w:t>
      </w:r>
      <w:r>
        <w:rPr>
          <w:rFonts w:ascii="仿宋" w:hAnsi="仿宋" w:eastAsia="仿宋" w:cs="仿宋"/>
          <w:spacing w:val="-2"/>
          <w:sz w:val="31"/>
          <w:szCs w:val="31"/>
        </w:rPr>
        <w:t>万元，比</w:t>
      </w:r>
      <w:r>
        <w:rPr>
          <w:rFonts w:ascii="仿宋" w:hAnsi="仿宋" w:eastAsia="仿宋" w:cs="仿宋"/>
          <w:spacing w:val="-58"/>
          <w:sz w:val="31"/>
          <w:szCs w:val="31"/>
        </w:rPr>
        <w:t xml:space="preserve"> </w:t>
      </w:r>
      <w:r>
        <w:rPr>
          <w:rFonts w:ascii="仿宋" w:hAnsi="仿宋" w:eastAsia="仿宋" w:cs="仿宋"/>
          <w:spacing w:val="-2"/>
          <w:sz w:val="31"/>
          <w:szCs w:val="31"/>
        </w:rPr>
        <w:t>2020</w:t>
      </w:r>
      <w:r>
        <w:rPr>
          <w:rFonts w:ascii="仿宋" w:hAnsi="仿宋" w:eastAsia="仿宋" w:cs="仿宋"/>
          <w:spacing w:val="-47"/>
          <w:sz w:val="31"/>
          <w:szCs w:val="31"/>
        </w:rPr>
        <w:t xml:space="preserve"> </w:t>
      </w:r>
      <w:r>
        <w:rPr>
          <w:rFonts w:ascii="仿宋" w:hAnsi="仿宋" w:eastAsia="仿宋" w:cs="仿宋"/>
          <w:spacing w:val="-2"/>
          <w:sz w:val="31"/>
          <w:szCs w:val="31"/>
        </w:rPr>
        <w:t>年预算增加</w:t>
      </w:r>
      <w:r>
        <w:rPr>
          <w:rFonts w:ascii="仿宋" w:hAnsi="仿宋" w:eastAsia="仿宋" w:cs="仿宋"/>
          <w:spacing w:val="-38"/>
          <w:sz w:val="31"/>
          <w:szCs w:val="31"/>
        </w:rPr>
        <w:t xml:space="preserve"> </w:t>
      </w:r>
      <w:r>
        <w:rPr>
          <w:rFonts w:ascii="仿宋" w:hAnsi="仿宋" w:eastAsia="仿宋" w:cs="仿宋"/>
          <w:spacing w:val="-2"/>
          <w:sz w:val="31"/>
          <w:szCs w:val="31"/>
        </w:rPr>
        <w:t>1.2</w:t>
      </w:r>
      <w:r>
        <w:rPr>
          <w:rFonts w:ascii="仿宋" w:hAnsi="仿宋" w:eastAsia="仿宋" w:cs="仿宋"/>
          <w:spacing w:val="-51"/>
          <w:sz w:val="31"/>
          <w:szCs w:val="31"/>
        </w:rPr>
        <w:t xml:space="preserve"> </w:t>
      </w:r>
      <w:r>
        <w:rPr>
          <w:rFonts w:ascii="仿宋" w:hAnsi="仿宋" w:eastAsia="仿宋" w:cs="仿宋"/>
          <w:spacing w:val="-2"/>
          <w:sz w:val="31"/>
          <w:szCs w:val="31"/>
        </w:rPr>
        <w:t>万元，</w:t>
      </w:r>
      <w:r>
        <w:rPr>
          <w:rFonts w:ascii="仿宋" w:hAnsi="仿宋" w:eastAsia="仿宋" w:cs="仿宋"/>
          <w:spacing w:val="10"/>
          <w:sz w:val="31"/>
          <w:szCs w:val="31"/>
        </w:rPr>
        <w:t>增长66.67%，增长原因主要是增加了药品、医疗器</w:t>
      </w:r>
      <w:r>
        <w:rPr>
          <w:rFonts w:ascii="仿宋" w:hAnsi="仿宋" w:eastAsia="仿宋" w:cs="仿宋"/>
          <w:spacing w:val="9"/>
          <w:sz w:val="31"/>
          <w:szCs w:val="31"/>
        </w:rPr>
        <w:t>械和化妆品</w:t>
      </w:r>
      <w:r>
        <w:rPr>
          <w:rFonts w:ascii="仿宋" w:hAnsi="仿宋" w:eastAsia="仿宋" w:cs="仿宋"/>
          <w:spacing w:val="5"/>
          <w:sz w:val="31"/>
          <w:szCs w:val="31"/>
        </w:rPr>
        <w:t>监管工作经费。</w:t>
      </w:r>
    </w:p>
    <w:p w14:paraId="142B2970">
      <w:pPr>
        <w:spacing w:before="1" w:line="228" w:lineRule="auto"/>
        <w:ind w:left="682"/>
        <w:rPr>
          <w:rFonts w:ascii="仿宋" w:hAnsi="仿宋" w:eastAsia="仿宋" w:cs="仿宋"/>
          <w:sz w:val="31"/>
          <w:szCs w:val="31"/>
        </w:rPr>
      </w:pPr>
      <w:r>
        <w:rPr>
          <w:rFonts w:ascii="仿宋" w:hAnsi="仿宋" w:eastAsia="仿宋" w:cs="仿宋"/>
          <w:b/>
          <w:bCs/>
          <w:spacing w:val="7"/>
          <w:sz w:val="31"/>
          <w:szCs w:val="31"/>
        </w:rPr>
        <w:t>7.一般公共服务支出（类）市场监督管理事务（款）质量</w:t>
      </w:r>
    </w:p>
    <w:p w14:paraId="5A1C4E68">
      <w:pPr>
        <w:spacing w:line="228" w:lineRule="auto"/>
        <w:rPr>
          <w:rFonts w:ascii="仿宋" w:hAnsi="仿宋" w:eastAsia="仿宋" w:cs="仿宋"/>
          <w:sz w:val="31"/>
          <w:szCs w:val="31"/>
        </w:rPr>
        <w:sectPr>
          <w:footerReference r:id="rId20" w:type="default"/>
          <w:pgSz w:w="11906" w:h="16838"/>
          <w:pgMar w:top="1431" w:right="1325" w:bottom="1420" w:left="1785" w:header="0" w:footer="1184" w:gutter="0"/>
          <w:cols w:space="720" w:num="1"/>
        </w:sectPr>
      </w:pPr>
    </w:p>
    <w:p w14:paraId="132783AB">
      <w:pPr>
        <w:spacing w:before="215" w:line="357" w:lineRule="auto"/>
        <w:ind w:left="26" w:right="161" w:firstLine="7"/>
        <w:jc w:val="both"/>
        <w:rPr>
          <w:rFonts w:ascii="仿宋" w:hAnsi="仿宋" w:eastAsia="仿宋" w:cs="仿宋"/>
          <w:sz w:val="31"/>
          <w:szCs w:val="31"/>
        </w:rPr>
      </w:pPr>
      <w:r>
        <w:rPr>
          <w:rFonts w:ascii="FangSong_GB2312" w:hAnsi="FangSong_GB2312" w:eastAsia="FangSong_GB2312" w:cs="FangSong_GB2312"/>
          <w:b/>
          <w:bCs/>
          <w:spacing w:val="4"/>
          <w:sz w:val="31"/>
          <w:szCs w:val="31"/>
        </w:rPr>
        <w:t>安全监管（项）</w:t>
      </w:r>
      <w:r>
        <w:rPr>
          <w:rFonts w:ascii="仿宋" w:hAnsi="仿宋" w:eastAsia="仿宋" w:cs="仿宋"/>
          <w:spacing w:val="4"/>
          <w:sz w:val="31"/>
          <w:szCs w:val="31"/>
        </w:rPr>
        <w:t>2021</w:t>
      </w:r>
      <w:r>
        <w:rPr>
          <w:rFonts w:ascii="仿宋" w:hAnsi="仿宋" w:eastAsia="仿宋" w:cs="仿宋"/>
          <w:spacing w:val="-38"/>
          <w:sz w:val="31"/>
          <w:szCs w:val="31"/>
        </w:rPr>
        <w:t xml:space="preserve"> </w:t>
      </w:r>
      <w:r>
        <w:rPr>
          <w:rFonts w:ascii="仿宋" w:hAnsi="仿宋" w:eastAsia="仿宋" w:cs="仿宋"/>
          <w:spacing w:val="4"/>
          <w:sz w:val="31"/>
          <w:szCs w:val="31"/>
        </w:rPr>
        <w:t>年预算</w:t>
      </w:r>
      <w:r>
        <w:rPr>
          <w:rFonts w:ascii="仿宋" w:hAnsi="仿宋" w:eastAsia="仿宋" w:cs="仿宋"/>
          <w:spacing w:val="-54"/>
          <w:sz w:val="31"/>
          <w:szCs w:val="31"/>
        </w:rPr>
        <w:t xml:space="preserve"> </w:t>
      </w:r>
      <w:r>
        <w:rPr>
          <w:rFonts w:ascii="仿宋" w:hAnsi="仿宋" w:eastAsia="仿宋" w:cs="仿宋"/>
          <w:spacing w:val="4"/>
          <w:sz w:val="31"/>
          <w:szCs w:val="31"/>
        </w:rPr>
        <w:t>203.9</w:t>
      </w:r>
      <w:r>
        <w:rPr>
          <w:rFonts w:ascii="仿宋" w:hAnsi="仿宋" w:eastAsia="仿宋" w:cs="仿宋"/>
          <w:spacing w:val="-46"/>
          <w:sz w:val="31"/>
          <w:szCs w:val="31"/>
        </w:rPr>
        <w:t xml:space="preserve"> </w:t>
      </w:r>
      <w:r>
        <w:rPr>
          <w:rFonts w:ascii="仿宋" w:hAnsi="仿宋" w:eastAsia="仿宋" w:cs="仿宋"/>
          <w:spacing w:val="4"/>
          <w:sz w:val="31"/>
          <w:szCs w:val="31"/>
        </w:rPr>
        <w:t>万元，</w:t>
      </w:r>
      <w:r>
        <w:rPr>
          <w:rFonts w:ascii="仿宋" w:hAnsi="仿宋" w:eastAsia="仿宋" w:cs="仿宋"/>
          <w:spacing w:val="-86"/>
          <w:sz w:val="31"/>
          <w:szCs w:val="31"/>
        </w:rPr>
        <w:t xml:space="preserve"> </w:t>
      </w:r>
      <w:r>
        <w:rPr>
          <w:rFonts w:ascii="仿宋" w:hAnsi="仿宋" w:eastAsia="仿宋" w:cs="仿宋"/>
          <w:spacing w:val="4"/>
          <w:sz w:val="31"/>
          <w:szCs w:val="31"/>
        </w:rPr>
        <w:t>比</w:t>
      </w:r>
      <w:r>
        <w:rPr>
          <w:rFonts w:ascii="仿宋" w:hAnsi="仿宋" w:eastAsia="仿宋" w:cs="仿宋"/>
          <w:spacing w:val="-53"/>
          <w:sz w:val="31"/>
          <w:szCs w:val="31"/>
        </w:rPr>
        <w:t xml:space="preserve"> </w:t>
      </w:r>
      <w:r>
        <w:rPr>
          <w:rFonts w:ascii="仿宋" w:hAnsi="仿宋" w:eastAsia="仿宋" w:cs="仿宋"/>
          <w:spacing w:val="4"/>
          <w:sz w:val="31"/>
          <w:szCs w:val="31"/>
        </w:rPr>
        <w:t>2020</w:t>
      </w:r>
      <w:r>
        <w:rPr>
          <w:rFonts w:ascii="仿宋" w:hAnsi="仿宋" w:eastAsia="仿宋" w:cs="仿宋"/>
          <w:spacing w:val="-40"/>
          <w:sz w:val="31"/>
          <w:szCs w:val="31"/>
        </w:rPr>
        <w:t xml:space="preserve"> </w:t>
      </w:r>
      <w:r>
        <w:rPr>
          <w:rFonts w:ascii="仿宋" w:hAnsi="仿宋" w:eastAsia="仿宋" w:cs="仿宋"/>
          <w:spacing w:val="4"/>
          <w:sz w:val="31"/>
          <w:szCs w:val="31"/>
        </w:rPr>
        <w:t>年预算增加</w:t>
      </w:r>
      <w:r>
        <w:rPr>
          <w:rFonts w:ascii="仿宋" w:hAnsi="仿宋" w:eastAsia="仿宋" w:cs="仿宋"/>
          <w:spacing w:val="8"/>
          <w:sz w:val="31"/>
          <w:szCs w:val="31"/>
        </w:rPr>
        <w:t>95.9</w:t>
      </w:r>
      <w:r>
        <w:rPr>
          <w:rFonts w:ascii="仿宋" w:hAnsi="仿宋" w:eastAsia="仿宋" w:cs="仿宋"/>
          <w:spacing w:val="-38"/>
          <w:sz w:val="31"/>
          <w:szCs w:val="31"/>
        </w:rPr>
        <w:t xml:space="preserve"> </w:t>
      </w:r>
      <w:r>
        <w:rPr>
          <w:rFonts w:ascii="仿宋" w:hAnsi="仿宋" w:eastAsia="仿宋" w:cs="仿宋"/>
          <w:spacing w:val="8"/>
          <w:sz w:val="31"/>
          <w:szCs w:val="31"/>
        </w:rPr>
        <w:t>万元，增长</w:t>
      </w:r>
      <w:r>
        <w:rPr>
          <w:rFonts w:ascii="仿宋" w:hAnsi="仿宋" w:eastAsia="仿宋" w:cs="仿宋"/>
          <w:spacing w:val="-61"/>
          <w:sz w:val="31"/>
          <w:szCs w:val="31"/>
        </w:rPr>
        <w:t xml:space="preserve"> </w:t>
      </w:r>
      <w:r>
        <w:rPr>
          <w:rFonts w:ascii="仿宋" w:hAnsi="仿宋" w:eastAsia="仿宋" w:cs="仿宋"/>
          <w:spacing w:val="8"/>
          <w:sz w:val="31"/>
          <w:szCs w:val="31"/>
        </w:rPr>
        <w:t>88.8%，增长原因主要是增加了产品质量安全监督抽检工作经费及省级计量器具强检经费。</w:t>
      </w:r>
    </w:p>
    <w:p w14:paraId="55C7BA3F">
      <w:pPr>
        <w:spacing w:before="3" w:line="357" w:lineRule="auto"/>
        <w:ind w:left="34" w:right="158" w:firstLine="648"/>
        <w:rPr>
          <w:rFonts w:ascii="仿宋" w:hAnsi="仿宋" w:eastAsia="仿宋" w:cs="仿宋"/>
          <w:sz w:val="31"/>
          <w:szCs w:val="31"/>
        </w:rPr>
      </w:pPr>
      <w:r>
        <w:rPr>
          <w:rFonts w:ascii="FangSong_GB2312" w:hAnsi="FangSong_GB2312" w:eastAsia="FangSong_GB2312" w:cs="FangSong_GB2312"/>
          <w:b/>
          <w:bCs/>
          <w:spacing w:val="7"/>
          <w:sz w:val="31"/>
          <w:szCs w:val="31"/>
        </w:rPr>
        <w:t>8.一般公共服务支出（类）市场监督管理事务（款）食品</w:t>
      </w:r>
      <w:r>
        <w:rPr>
          <w:rFonts w:ascii="FangSong_GB2312" w:hAnsi="FangSong_GB2312" w:eastAsia="FangSong_GB2312" w:cs="FangSong_GB2312"/>
          <w:b/>
          <w:bCs/>
          <w:sz w:val="31"/>
          <w:szCs w:val="31"/>
        </w:rPr>
        <w:t>安全监管（项）</w:t>
      </w:r>
      <w:r>
        <w:rPr>
          <w:rFonts w:ascii="仿宋" w:hAnsi="仿宋" w:eastAsia="仿宋" w:cs="仿宋"/>
          <w:sz w:val="31"/>
          <w:szCs w:val="31"/>
        </w:rPr>
        <w:t>2021</w:t>
      </w:r>
      <w:r>
        <w:rPr>
          <w:rFonts w:ascii="仿宋" w:hAnsi="仿宋" w:eastAsia="仿宋" w:cs="仿宋"/>
          <w:spacing w:val="-43"/>
          <w:sz w:val="31"/>
          <w:szCs w:val="31"/>
        </w:rPr>
        <w:t xml:space="preserve"> </w:t>
      </w:r>
      <w:r>
        <w:rPr>
          <w:rFonts w:ascii="仿宋" w:hAnsi="仿宋" w:eastAsia="仿宋" w:cs="仿宋"/>
          <w:sz w:val="31"/>
          <w:szCs w:val="31"/>
        </w:rPr>
        <w:t>年预算</w:t>
      </w:r>
      <w:r>
        <w:rPr>
          <w:rFonts w:ascii="仿宋" w:hAnsi="仿宋" w:eastAsia="仿宋" w:cs="仿宋"/>
          <w:spacing w:val="-40"/>
          <w:sz w:val="31"/>
          <w:szCs w:val="31"/>
        </w:rPr>
        <w:t xml:space="preserve"> </w:t>
      </w:r>
      <w:r>
        <w:rPr>
          <w:rFonts w:ascii="仿宋" w:hAnsi="仿宋" w:eastAsia="仿宋" w:cs="仿宋"/>
          <w:sz w:val="31"/>
          <w:szCs w:val="31"/>
        </w:rPr>
        <w:t>118</w:t>
      </w:r>
      <w:r>
        <w:rPr>
          <w:rFonts w:ascii="仿宋" w:hAnsi="仿宋" w:eastAsia="仿宋" w:cs="仿宋"/>
          <w:spacing w:val="-51"/>
          <w:sz w:val="31"/>
          <w:szCs w:val="31"/>
        </w:rPr>
        <w:t xml:space="preserve"> </w:t>
      </w:r>
      <w:r>
        <w:rPr>
          <w:rFonts w:ascii="仿宋" w:hAnsi="仿宋" w:eastAsia="仿宋" w:cs="仿宋"/>
          <w:sz w:val="31"/>
          <w:szCs w:val="31"/>
        </w:rPr>
        <w:t>万元，</w:t>
      </w:r>
      <w:r>
        <w:rPr>
          <w:rFonts w:ascii="仿宋" w:hAnsi="仿宋" w:eastAsia="仿宋" w:cs="仿宋"/>
          <w:spacing w:val="-91"/>
          <w:sz w:val="31"/>
          <w:szCs w:val="31"/>
        </w:rPr>
        <w:t xml:space="preserve"> </w:t>
      </w:r>
      <w:r>
        <w:rPr>
          <w:rFonts w:ascii="仿宋" w:hAnsi="仿宋" w:eastAsia="仿宋" w:cs="仿宋"/>
          <w:sz w:val="31"/>
          <w:szCs w:val="31"/>
        </w:rPr>
        <w:t>比</w:t>
      </w:r>
      <w:r>
        <w:rPr>
          <w:rFonts w:ascii="仿宋" w:hAnsi="仿宋" w:eastAsia="仿宋" w:cs="仿宋"/>
          <w:spacing w:val="-58"/>
          <w:sz w:val="31"/>
          <w:szCs w:val="31"/>
        </w:rPr>
        <w:t xml:space="preserve"> </w:t>
      </w:r>
      <w:r>
        <w:rPr>
          <w:rFonts w:ascii="仿宋" w:hAnsi="仿宋" w:eastAsia="仿宋" w:cs="仿宋"/>
          <w:sz w:val="31"/>
          <w:szCs w:val="31"/>
        </w:rPr>
        <w:t>2020</w:t>
      </w:r>
      <w:r>
        <w:rPr>
          <w:rFonts w:ascii="仿宋" w:hAnsi="仿宋" w:eastAsia="仿宋" w:cs="仿宋"/>
          <w:spacing w:val="-47"/>
          <w:sz w:val="31"/>
          <w:szCs w:val="31"/>
        </w:rPr>
        <w:t xml:space="preserve"> </w:t>
      </w:r>
      <w:r>
        <w:rPr>
          <w:rFonts w:ascii="仿宋" w:hAnsi="仿宋" w:eastAsia="仿宋" w:cs="仿宋"/>
          <w:sz w:val="31"/>
          <w:szCs w:val="31"/>
        </w:rPr>
        <w:t>年预算增加</w:t>
      </w:r>
      <w:r>
        <w:rPr>
          <w:rFonts w:ascii="仿宋" w:hAnsi="仿宋" w:eastAsia="仿宋" w:cs="仿宋"/>
          <w:spacing w:val="-56"/>
          <w:sz w:val="31"/>
          <w:szCs w:val="31"/>
        </w:rPr>
        <w:t xml:space="preserve"> </w:t>
      </w:r>
      <w:r>
        <w:rPr>
          <w:rFonts w:ascii="仿宋" w:hAnsi="仿宋" w:eastAsia="仿宋" w:cs="仿宋"/>
          <w:sz w:val="31"/>
          <w:szCs w:val="31"/>
        </w:rPr>
        <w:t>58</w:t>
      </w:r>
      <w:r>
        <w:rPr>
          <w:rFonts w:ascii="仿宋" w:hAnsi="仿宋" w:eastAsia="仿宋" w:cs="仿宋"/>
          <w:spacing w:val="10"/>
          <w:sz w:val="31"/>
          <w:szCs w:val="31"/>
        </w:rPr>
        <w:t>万元，增长96.67%，增长原因主要是增加了食品安全</w:t>
      </w:r>
      <w:r>
        <w:rPr>
          <w:rFonts w:ascii="仿宋" w:hAnsi="仿宋" w:eastAsia="仿宋" w:cs="仿宋"/>
          <w:spacing w:val="9"/>
          <w:sz w:val="31"/>
          <w:szCs w:val="31"/>
        </w:rPr>
        <w:t>监管工作</w:t>
      </w:r>
      <w:r>
        <w:rPr>
          <w:rFonts w:ascii="仿宋" w:hAnsi="仿宋" w:eastAsia="仿宋" w:cs="仿宋"/>
          <w:spacing w:val="-1"/>
          <w:sz w:val="31"/>
          <w:szCs w:val="31"/>
        </w:rPr>
        <w:t>经费。</w:t>
      </w:r>
    </w:p>
    <w:p w14:paraId="017FDAA3">
      <w:pPr>
        <w:spacing w:before="2" w:line="357" w:lineRule="auto"/>
        <w:ind w:left="27" w:right="155" w:firstLine="654"/>
        <w:rPr>
          <w:rFonts w:ascii="仿宋" w:hAnsi="仿宋" w:eastAsia="仿宋" w:cs="仿宋"/>
          <w:sz w:val="31"/>
          <w:szCs w:val="31"/>
        </w:rPr>
      </w:pPr>
      <w:r>
        <w:rPr>
          <w:rFonts w:ascii="FangSong_GB2312" w:hAnsi="FangSong_GB2312" w:eastAsia="FangSong_GB2312" w:cs="FangSong_GB2312"/>
          <w:b/>
          <w:bCs/>
          <w:spacing w:val="7"/>
          <w:sz w:val="31"/>
          <w:szCs w:val="31"/>
        </w:rPr>
        <w:t>9.一般公共服务支出（类）市场监督管理事务（款）事业</w:t>
      </w:r>
      <w:r>
        <w:rPr>
          <w:rFonts w:ascii="FangSong_GB2312" w:hAnsi="FangSong_GB2312" w:eastAsia="FangSong_GB2312" w:cs="FangSong_GB2312"/>
          <w:b/>
          <w:bCs/>
          <w:spacing w:val="-8"/>
          <w:sz w:val="31"/>
          <w:szCs w:val="31"/>
        </w:rPr>
        <w:t>运行（项）</w:t>
      </w:r>
      <w:r>
        <w:rPr>
          <w:rFonts w:ascii="仿宋" w:hAnsi="仿宋" w:eastAsia="仿宋" w:cs="仿宋"/>
          <w:spacing w:val="-8"/>
          <w:sz w:val="31"/>
          <w:szCs w:val="31"/>
        </w:rPr>
        <w:t>2021</w:t>
      </w:r>
      <w:r>
        <w:rPr>
          <w:rFonts w:ascii="仿宋" w:hAnsi="仿宋" w:eastAsia="仿宋" w:cs="仿宋"/>
          <w:spacing w:val="-60"/>
          <w:sz w:val="31"/>
          <w:szCs w:val="31"/>
        </w:rPr>
        <w:t xml:space="preserve"> </w:t>
      </w:r>
      <w:r>
        <w:rPr>
          <w:rFonts w:ascii="仿宋" w:hAnsi="仿宋" w:eastAsia="仿宋" w:cs="仿宋"/>
          <w:spacing w:val="-8"/>
          <w:sz w:val="31"/>
          <w:szCs w:val="31"/>
        </w:rPr>
        <w:t>年预算</w:t>
      </w:r>
      <w:r>
        <w:rPr>
          <w:rFonts w:ascii="仿宋" w:hAnsi="仿宋" w:eastAsia="仿宋" w:cs="仿宋"/>
          <w:spacing w:val="-57"/>
          <w:sz w:val="31"/>
          <w:szCs w:val="31"/>
        </w:rPr>
        <w:t xml:space="preserve"> </w:t>
      </w:r>
      <w:r>
        <w:rPr>
          <w:rFonts w:ascii="仿宋" w:hAnsi="仿宋" w:eastAsia="仿宋" w:cs="仿宋"/>
          <w:spacing w:val="-8"/>
          <w:sz w:val="31"/>
          <w:szCs w:val="31"/>
        </w:rPr>
        <w:t>1567.52</w:t>
      </w:r>
      <w:r>
        <w:rPr>
          <w:rFonts w:ascii="仿宋" w:hAnsi="仿宋" w:eastAsia="仿宋" w:cs="仿宋"/>
          <w:spacing w:val="-71"/>
          <w:sz w:val="31"/>
          <w:szCs w:val="31"/>
        </w:rPr>
        <w:t xml:space="preserve"> </w:t>
      </w:r>
      <w:r>
        <w:rPr>
          <w:rFonts w:ascii="仿宋" w:hAnsi="仿宋" w:eastAsia="仿宋" w:cs="仿宋"/>
          <w:spacing w:val="-8"/>
          <w:sz w:val="31"/>
          <w:szCs w:val="31"/>
        </w:rPr>
        <w:t>万元，比</w:t>
      </w:r>
      <w:r>
        <w:rPr>
          <w:rFonts w:ascii="仿宋" w:hAnsi="仿宋" w:eastAsia="仿宋" w:cs="仿宋"/>
          <w:spacing w:val="-77"/>
          <w:sz w:val="31"/>
          <w:szCs w:val="31"/>
        </w:rPr>
        <w:t xml:space="preserve"> </w:t>
      </w:r>
      <w:r>
        <w:rPr>
          <w:rFonts w:ascii="仿宋" w:hAnsi="仿宋" w:eastAsia="仿宋" w:cs="仿宋"/>
          <w:spacing w:val="-8"/>
          <w:sz w:val="31"/>
          <w:szCs w:val="31"/>
        </w:rPr>
        <w:t>2020</w:t>
      </w:r>
      <w:r>
        <w:rPr>
          <w:rFonts w:ascii="仿宋" w:hAnsi="仿宋" w:eastAsia="仿宋" w:cs="仿宋"/>
          <w:spacing w:val="-66"/>
          <w:sz w:val="31"/>
          <w:szCs w:val="31"/>
        </w:rPr>
        <w:t xml:space="preserve"> </w:t>
      </w:r>
      <w:r>
        <w:rPr>
          <w:rFonts w:ascii="仿宋" w:hAnsi="仿宋" w:eastAsia="仿宋" w:cs="仿宋"/>
          <w:spacing w:val="-8"/>
          <w:sz w:val="31"/>
          <w:szCs w:val="31"/>
        </w:rPr>
        <w:t>年预算减少829.08</w:t>
      </w:r>
      <w:r>
        <w:rPr>
          <w:rFonts w:ascii="仿宋" w:hAnsi="仿宋" w:eastAsia="仿宋" w:cs="仿宋"/>
          <w:spacing w:val="7"/>
          <w:sz w:val="31"/>
          <w:szCs w:val="31"/>
        </w:rPr>
        <w:t>万元，下降</w:t>
      </w:r>
      <w:r>
        <w:rPr>
          <w:rFonts w:ascii="仿宋" w:hAnsi="仿宋" w:eastAsia="仿宋" w:cs="仿宋"/>
          <w:spacing w:val="-56"/>
          <w:sz w:val="31"/>
          <w:szCs w:val="31"/>
        </w:rPr>
        <w:t xml:space="preserve"> </w:t>
      </w:r>
      <w:r>
        <w:rPr>
          <w:rFonts w:ascii="仿宋" w:hAnsi="仿宋" w:eastAsia="仿宋" w:cs="仿宋"/>
          <w:spacing w:val="7"/>
          <w:sz w:val="31"/>
          <w:szCs w:val="31"/>
        </w:rPr>
        <w:t>34.59%，下降原因主要是部分事业运行（</w:t>
      </w:r>
      <w:r>
        <w:rPr>
          <w:rFonts w:ascii="仿宋" w:hAnsi="仿宋" w:eastAsia="仿宋" w:cs="仿宋"/>
          <w:spacing w:val="6"/>
          <w:sz w:val="31"/>
          <w:szCs w:val="31"/>
        </w:rPr>
        <w:t>项）列入</w:t>
      </w:r>
      <w:r>
        <w:rPr>
          <w:rFonts w:ascii="仿宋" w:hAnsi="仿宋" w:eastAsia="仿宋" w:cs="仿宋"/>
          <w:spacing w:val="5"/>
          <w:sz w:val="31"/>
          <w:szCs w:val="31"/>
        </w:rPr>
        <w:t>质量基础（项）。</w:t>
      </w:r>
    </w:p>
    <w:p w14:paraId="293142BD">
      <w:pPr>
        <w:spacing w:before="3" w:line="357" w:lineRule="auto"/>
        <w:ind w:left="34" w:right="156" w:firstLine="653"/>
        <w:rPr>
          <w:rFonts w:ascii="仿宋" w:hAnsi="仿宋" w:eastAsia="仿宋" w:cs="仿宋"/>
          <w:sz w:val="31"/>
          <w:szCs w:val="31"/>
        </w:rPr>
      </w:pPr>
      <w:r>
        <w:rPr>
          <w:rFonts w:ascii="FangSong_GB2312" w:hAnsi="FangSong_GB2312" w:eastAsia="FangSong_GB2312" w:cs="FangSong_GB2312"/>
          <w:b/>
          <w:bCs/>
          <w:spacing w:val="1"/>
          <w:sz w:val="31"/>
          <w:szCs w:val="31"/>
        </w:rPr>
        <w:t>10.一般公共服务支出（类）市场监督管理事务（款）其他</w:t>
      </w:r>
      <w:r>
        <w:rPr>
          <w:rFonts w:ascii="FangSong_GB2312" w:hAnsi="FangSong_GB2312" w:eastAsia="FangSong_GB2312" w:cs="FangSong_GB2312"/>
          <w:b/>
          <w:bCs/>
          <w:spacing w:val="6"/>
          <w:sz w:val="31"/>
          <w:szCs w:val="31"/>
        </w:rPr>
        <w:t>市场监督管理事务（项）</w:t>
      </w:r>
      <w:r>
        <w:rPr>
          <w:rFonts w:ascii="仿宋" w:hAnsi="仿宋" w:eastAsia="仿宋" w:cs="仿宋"/>
          <w:spacing w:val="6"/>
          <w:sz w:val="31"/>
          <w:szCs w:val="31"/>
        </w:rPr>
        <w:t>2021</w:t>
      </w:r>
      <w:r>
        <w:rPr>
          <w:rFonts w:ascii="仿宋" w:hAnsi="仿宋" w:eastAsia="仿宋" w:cs="仿宋"/>
          <w:spacing w:val="-38"/>
          <w:sz w:val="31"/>
          <w:szCs w:val="31"/>
        </w:rPr>
        <w:t xml:space="preserve"> </w:t>
      </w:r>
      <w:r>
        <w:rPr>
          <w:rFonts w:ascii="仿宋" w:hAnsi="仿宋" w:eastAsia="仿宋" w:cs="仿宋"/>
          <w:spacing w:val="6"/>
          <w:sz w:val="31"/>
          <w:szCs w:val="31"/>
        </w:rPr>
        <w:t>年预算</w:t>
      </w:r>
      <w:r>
        <w:rPr>
          <w:rFonts w:ascii="仿宋" w:hAnsi="仿宋" w:eastAsia="仿宋" w:cs="仿宋"/>
          <w:spacing w:val="-29"/>
          <w:sz w:val="31"/>
          <w:szCs w:val="31"/>
        </w:rPr>
        <w:t xml:space="preserve"> </w:t>
      </w:r>
      <w:r>
        <w:rPr>
          <w:rFonts w:ascii="仿宋" w:hAnsi="仿宋" w:eastAsia="仿宋" w:cs="仿宋"/>
          <w:spacing w:val="6"/>
          <w:sz w:val="31"/>
          <w:szCs w:val="31"/>
        </w:rPr>
        <w:t>1301.41</w:t>
      </w:r>
      <w:r>
        <w:rPr>
          <w:rFonts w:ascii="仿宋" w:hAnsi="仿宋" w:eastAsia="仿宋" w:cs="仿宋"/>
          <w:spacing w:val="-41"/>
          <w:sz w:val="31"/>
          <w:szCs w:val="31"/>
        </w:rPr>
        <w:t xml:space="preserve"> </w:t>
      </w:r>
      <w:r>
        <w:rPr>
          <w:rFonts w:ascii="仿宋" w:hAnsi="仿宋" w:eastAsia="仿宋" w:cs="仿宋"/>
          <w:spacing w:val="6"/>
          <w:sz w:val="31"/>
          <w:szCs w:val="31"/>
        </w:rPr>
        <w:t>万元</w:t>
      </w:r>
      <w:r>
        <w:rPr>
          <w:rFonts w:ascii="仿宋" w:hAnsi="仿宋" w:eastAsia="仿宋" w:cs="仿宋"/>
          <w:spacing w:val="5"/>
          <w:sz w:val="31"/>
          <w:szCs w:val="31"/>
        </w:rPr>
        <w:t>，</w:t>
      </w:r>
      <w:r>
        <w:rPr>
          <w:rFonts w:ascii="仿宋" w:hAnsi="仿宋" w:eastAsia="仿宋" w:cs="仿宋"/>
          <w:spacing w:val="-81"/>
          <w:sz w:val="31"/>
          <w:szCs w:val="31"/>
        </w:rPr>
        <w:t xml:space="preserve"> </w:t>
      </w:r>
      <w:r>
        <w:rPr>
          <w:rFonts w:ascii="仿宋" w:hAnsi="仿宋" w:eastAsia="仿宋" w:cs="仿宋"/>
          <w:spacing w:val="5"/>
          <w:sz w:val="31"/>
          <w:szCs w:val="31"/>
        </w:rPr>
        <w:t>比</w:t>
      </w:r>
      <w:r>
        <w:rPr>
          <w:rFonts w:ascii="仿宋" w:hAnsi="仿宋" w:eastAsia="仿宋" w:cs="仿宋"/>
          <w:spacing w:val="-49"/>
          <w:sz w:val="31"/>
          <w:szCs w:val="31"/>
        </w:rPr>
        <w:t xml:space="preserve"> </w:t>
      </w:r>
      <w:r>
        <w:rPr>
          <w:rFonts w:ascii="仿宋" w:hAnsi="仿宋" w:eastAsia="仿宋" w:cs="仿宋"/>
          <w:spacing w:val="5"/>
          <w:sz w:val="31"/>
          <w:szCs w:val="31"/>
        </w:rPr>
        <w:t>2020</w:t>
      </w:r>
      <w:r>
        <w:rPr>
          <w:rFonts w:ascii="仿宋" w:hAnsi="仿宋" w:eastAsia="仿宋" w:cs="仿宋"/>
          <w:spacing w:val="8"/>
          <w:sz w:val="31"/>
          <w:szCs w:val="31"/>
        </w:rPr>
        <w:t>年预算增加</w:t>
      </w:r>
      <w:r>
        <w:rPr>
          <w:rFonts w:ascii="仿宋" w:hAnsi="仿宋" w:eastAsia="仿宋" w:cs="仿宋"/>
          <w:spacing w:val="-31"/>
          <w:sz w:val="31"/>
          <w:szCs w:val="31"/>
        </w:rPr>
        <w:t xml:space="preserve"> </w:t>
      </w:r>
      <w:r>
        <w:rPr>
          <w:rFonts w:ascii="仿宋" w:hAnsi="仿宋" w:eastAsia="仿宋" w:cs="仿宋"/>
          <w:spacing w:val="8"/>
          <w:sz w:val="31"/>
          <w:szCs w:val="31"/>
        </w:rPr>
        <w:t>1095.97</w:t>
      </w:r>
      <w:r>
        <w:rPr>
          <w:rFonts w:ascii="仿宋" w:hAnsi="仿宋" w:eastAsia="仿宋" w:cs="仿宋"/>
          <w:spacing w:val="-43"/>
          <w:sz w:val="31"/>
          <w:szCs w:val="31"/>
        </w:rPr>
        <w:t xml:space="preserve"> </w:t>
      </w:r>
      <w:r>
        <w:rPr>
          <w:rFonts w:ascii="仿宋" w:hAnsi="仿宋" w:eastAsia="仿宋" w:cs="仿宋"/>
          <w:spacing w:val="8"/>
          <w:sz w:val="31"/>
          <w:szCs w:val="31"/>
        </w:rPr>
        <w:t>万元，增长</w:t>
      </w:r>
      <w:r>
        <w:rPr>
          <w:rFonts w:ascii="仿宋" w:hAnsi="仿宋" w:eastAsia="仿宋" w:cs="仿宋"/>
          <w:spacing w:val="-49"/>
          <w:sz w:val="31"/>
          <w:szCs w:val="31"/>
        </w:rPr>
        <w:t xml:space="preserve"> </w:t>
      </w:r>
      <w:r>
        <w:rPr>
          <w:rFonts w:ascii="仿宋" w:hAnsi="仿宋" w:eastAsia="仿宋" w:cs="仿宋"/>
          <w:spacing w:val="8"/>
          <w:sz w:val="31"/>
          <w:szCs w:val="31"/>
        </w:rPr>
        <w:t>533.47%，增长原因主要是增</w:t>
      </w:r>
      <w:r>
        <w:rPr>
          <w:rFonts w:ascii="仿宋" w:hAnsi="仿宋" w:eastAsia="仿宋" w:cs="仿宋"/>
          <w:spacing w:val="11"/>
          <w:sz w:val="31"/>
          <w:szCs w:val="31"/>
        </w:rPr>
        <w:t>加商标、专利资助与奖励、标准监管经费等支持产业发展政策</w:t>
      </w:r>
      <w:r>
        <w:rPr>
          <w:rFonts w:ascii="仿宋" w:hAnsi="仿宋" w:eastAsia="仿宋" w:cs="仿宋"/>
          <w:spacing w:val="5"/>
          <w:sz w:val="31"/>
          <w:szCs w:val="31"/>
        </w:rPr>
        <w:t>兑现奖励经费。</w:t>
      </w:r>
    </w:p>
    <w:p w14:paraId="336387F6">
      <w:pPr>
        <w:spacing w:before="2" w:line="357" w:lineRule="auto"/>
        <w:ind w:left="26" w:firstLine="660"/>
        <w:rPr>
          <w:rFonts w:ascii="仿宋" w:hAnsi="仿宋" w:eastAsia="仿宋" w:cs="仿宋"/>
          <w:sz w:val="31"/>
          <w:szCs w:val="31"/>
        </w:rPr>
      </w:pPr>
      <w:r>
        <w:rPr>
          <w:rFonts w:ascii="FangSong_GB2312" w:hAnsi="FangSong_GB2312" w:eastAsia="FangSong_GB2312" w:cs="FangSong_GB2312"/>
          <w:b/>
          <w:bCs/>
          <w:spacing w:val="-5"/>
          <w:sz w:val="31"/>
          <w:szCs w:val="31"/>
        </w:rPr>
        <w:t>11.社会保障和就业支出（类）行政事业单位养老支出（款）</w:t>
      </w:r>
      <w:r>
        <w:rPr>
          <w:rFonts w:ascii="FangSong_GB2312" w:hAnsi="FangSong_GB2312" w:eastAsia="FangSong_GB2312" w:cs="FangSong_GB2312"/>
          <w:b/>
          <w:bCs/>
          <w:spacing w:val="4"/>
          <w:sz w:val="31"/>
          <w:szCs w:val="31"/>
        </w:rPr>
        <w:t>行政单位离退休（项）</w:t>
      </w:r>
      <w:r>
        <w:rPr>
          <w:rFonts w:ascii="仿宋" w:hAnsi="仿宋" w:eastAsia="仿宋" w:cs="仿宋"/>
          <w:spacing w:val="4"/>
          <w:sz w:val="31"/>
          <w:szCs w:val="31"/>
        </w:rPr>
        <w:t>2021</w:t>
      </w:r>
      <w:r>
        <w:rPr>
          <w:rFonts w:ascii="仿宋" w:hAnsi="仿宋" w:eastAsia="仿宋" w:cs="仿宋"/>
          <w:spacing w:val="-39"/>
          <w:sz w:val="31"/>
          <w:szCs w:val="31"/>
        </w:rPr>
        <w:t xml:space="preserve"> </w:t>
      </w:r>
      <w:r>
        <w:rPr>
          <w:rFonts w:ascii="仿宋" w:hAnsi="仿宋" w:eastAsia="仿宋" w:cs="仿宋"/>
          <w:spacing w:val="4"/>
          <w:sz w:val="31"/>
          <w:szCs w:val="31"/>
        </w:rPr>
        <w:t>年预算</w:t>
      </w:r>
      <w:r>
        <w:rPr>
          <w:rFonts w:ascii="仿宋" w:hAnsi="仿宋" w:eastAsia="仿宋" w:cs="仿宋"/>
          <w:spacing w:val="-55"/>
          <w:sz w:val="31"/>
          <w:szCs w:val="31"/>
        </w:rPr>
        <w:t xml:space="preserve"> </w:t>
      </w:r>
      <w:r>
        <w:rPr>
          <w:rFonts w:ascii="仿宋" w:hAnsi="仿宋" w:eastAsia="仿宋" w:cs="仿宋"/>
          <w:spacing w:val="4"/>
          <w:sz w:val="31"/>
          <w:szCs w:val="31"/>
        </w:rPr>
        <w:t>62.16</w:t>
      </w:r>
      <w:r>
        <w:rPr>
          <w:rFonts w:ascii="仿宋" w:hAnsi="仿宋" w:eastAsia="仿宋" w:cs="仿宋"/>
          <w:spacing w:val="-46"/>
          <w:sz w:val="31"/>
          <w:szCs w:val="31"/>
        </w:rPr>
        <w:t xml:space="preserve"> </w:t>
      </w:r>
      <w:r>
        <w:rPr>
          <w:rFonts w:ascii="仿宋" w:hAnsi="仿宋" w:eastAsia="仿宋" w:cs="仿宋"/>
          <w:spacing w:val="4"/>
          <w:sz w:val="31"/>
          <w:szCs w:val="31"/>
        </w:rPr>
        <w:t>万元，</w:t>
      </w:r>
      <w:r>
        <w:rPr>
          <w:rFonts w:ascii="仿宋" w:hAnsi="仿宋" w:eastAsia="仿宋" w:cs="仿宋"/>
          <w:spacing w:val="-84"/>
          <w:sz w:val="31"/>
          <w:szCs w:val="31"/>
        </w:rPr>
        <w:t xml:space="preserve"> </w:t>
      </w:r>
      <w:r>
        <w:rPr>
          <w:rFonts w:ascii="仿宋" w:hAnsi="仿宋" w:eastAsia="仿宋" w:cs="仿宋"/>
          <w:spacing w:val="4"/>
          <w:sz w:val="31"/>
          <w:szCs w:val="31"/>
        </w:rPr>
        <w:t>比</w:t>
      </w:r>
      <w:r>
        <w:rPr>
          <w:rFonts w:ascii="仿宋" w:hAnsi="仿宋" w:eastAsia="仿宋" w:cs="仿宋"/>
          <w:spacing w:val="-53"/>
          <w:sz w:val="31"/>
          <w:szCs w:val="31"/>
        </w:rPr>
        <w:t xml:space="preserve"> </w:t>
      </w:r>
      <w:r>
        <w:rPr>
          <w:rFonts w:ascii="仿宋" w:hAnsi="仿宋" w:eastAsia="仿宋" w:cs="仿宋"/>
          <w:spacing w:val="4"/>
          <w:sz w:val="31"/>
          <w:szCs w:val="31"/>
        </w:rPr>
        <w:t>2020</w:t>
      </w:r>
      <w:r>
        <w:rPr>
          <w:rFonts w:ascii="仿宋" w:hAnsi="仿宋" w:eastAsia="仿宋" w:cs="仿宋"/>
          <w:spacing w:val="-42"/>
          <w:sz w:val="31"/>
          <w:szCs w:val="31"/>
        </w:rPr>
        <w:t xml:space="preserve"> </w:t>
      </w:r>
      <w:r>
        <w:rPr>
          <w:rFonts w:ascii="仿宋" w:hAnsi="仿宋" w:eastAsia="仿宋" w:cs="仿宋"/>
          <w:spacing w:val="4"/>
          <w:sz w:val="31"/>
          <w:szCs w:val="31"/>
        </w:rPr>
        <w:t>年预算减少</w:t>
      </w:r>
      <w:r>
        <w:rPr>
          <w:rFonts w:ascii="仿宋" w:hAnsi="仿宋" w:eastAsia="仿宋" w:cs="仿宋"/>
          <w:spacing w:val="-41"/>
          <w:sz w:val="31"/>
          <w:szCs w:val="31"/>
        </w:rPr>
        <w:t xml:space="preserve"> </w:t>
      </w:r>
      <w:r>
        <w:rPr>
          <w:rFonts w:ascii="仿宋" w:hAnsi="仿宋" w:eastAsia="仿宋" w:cs="仿宋"/>
          <w:spacing w:val="4"/>
          <w:sz w:val="31"/>
          <w:szCs w:val="31"/>
        </w:rPr>
        <w:t>11.86</w:t>
      </w:r>
      <w:r>
        <w:rPr>
          <w:rFonts w:ascii="仿宋" w:hAnsi="仿宋" w:eastAsia="仿宋" w:cs="仿宋"/>
          <w:spacing w:val="-51"/>
          <w:sz w:val="31"/>
          <w:szCs w:val="31"/>
        </w:rPr>
        <w:t xml:space="preserve"> </w:t>
      </w:r>
      <w:r>
        <w:rPr>
          <w:rFonts w:ascii="仿宋" w:hAnsi="仿宋" w:eastAsia="仿宋" w:cs="仿宋"/>
          <w:spacing w:val="4"/>
          <w:sz w:val="31"/>
          <w:szCs w:val="31"/>
        </w:rPr>
        <w:t>万元，下降</w:t>
      </w:r>
      <w:r>
        <w:rPr>
          <w:rFonts w:ascii="仿宋" w:hAnsi="仿宋" w:eastAsia="仿宋" w:cs="仿宋"/>
          <w:spacing w:val="-38"/>
          <w:sz w:val="31"/>
          <w:szCs w:val="31"/>
        </w:rPr>
        <w:t xml:space="preserve"> </w:t>
      </w:r>
      <w:r>
        <w:rPr>
          <w:rFonts w:ascii="仿宋" w:hAnsi="仿宋" w:eastAsia="仿宋" w:cs="仿宋"/>
          <w:spacing w:val="4"/>
          <w:sz w:val="31"/>
          <w:szCs w:val="31"/>
        </w:rPr>
        <w:t>16.02%，下降原因主要是离</w:t>
      </w:r>
      <w:r>
        <w:rPr>
          <w:rFonts w:ascii="仿宋" w:hAnsi="仿宋" w:eastAsia="仿宋" w:cs="仿宋"/>
          <w:spacing w:val="3"/>
          <w:sz w:val="31"/>
          <w:szCs w:val="31"/>
        </w:rPr>
        <w:t>休人员减</w:t>
      </w:r>
      <w:r>
        <w:rPr>
          <w:rFonts w:ascii="仿宋" w:hAnsi="仿宋" w:eastAsia="仿宋" w:cs="仿宋"/>
          <w:spacing w:val="-2"/>
          <w:sz w:val="31"/>
          <w:szCs w:val="31"/>
        </w:rPr>
        <w:t>少。</w:t>
      </w:r>
    </w:p>
    <w:p w14:paraId="3B4E1FAB">
      <w:pPr>
        <w:spacing w:before="1" w:line="349" w:lineRule="auto"/>
        <w:ind w:left="35" w:firstLine="652"/>
        <w:rPr>
          <w:rFonts w:ascii="仿宋" w:hAnsi="仿宋" w:eastAsia="仿宋" w:cs="仿宋"/>
          <w:sz w:val="31"/>
          <w:szCs w:val="31"/>
        </w:rPr>
      </w:pPr>
      <w:r>
        <w:rPr>
          <w:rFonts w:ascii="FangSong_GB2312" w:hAnsi="FangSong_GB2312" w:eastAsia="FangSong_GB2312" w:cs="FangSong_GB2312"/>
          <w:b/>
          <w:bCs/>
          <w:spacing w:val="-5"/>
          <w:sz w:val="31"/>
          <w:szCs w:val="31"/>
        </w:rPr>
        <w:t>12.社会保障和就业支出（类）行政事业单位养老支出（款）</w:t>
      </w:r>
      <w:r>
        <w:rPr>
          <w:rFonts w:ascii="FangSong_GB2312" w:hAnsi="FangSong_GB2312" w:eastAsia="FangSong_GB2312" w:cs="FangSong_GB2312"/>
          <w:b/>
          <w:bCs/>
          <w:spacing w:val="2"/>
          <w:sz w:val="31"/>
          <w:szCs w:val="31"/>
        </w:rPr>
        <w:t>事业单位离退休（项）</w:t>
      </w:r>
      <w:r>
        <w:rPr>
          <w:rFonts w:ascii="仿宋" w:hAnsi="仿宋" w:eastAsia="仿宋" w:cs="仿宋"/>
          <w:spacing w:val="2"/>
          <w:sz w:val="31"/>
          <w:szCs w:val="31"/>
        </w:rPr>
        <w:t>2021</w:t>
      </w:r>
      <w:r>
        <w:rPr>
          <w:rFonts w:ascii="仿宋" w:hAnsi="仿宋" w:eastAsia="仿宋" w:cs="仿宋"/>
          <w:spacing w:val="-42"/>
          <w:sz w:val="31"/>
          <w:szCs w:val="31"/>
        </w:rPr>
        <w:t xml:space="preserve"> </w:t>
      </w:r>
      <w:r>
        <w:rPr>
          <w:rFonts w:ascii="仿宋" w:hAnsi="仿宋" w:eastAsia="仿宋" w:cs="仿宋"/>
          <w:spacing w:val="2"/>
          <w:sz w:val="31"/>
          <w:szCs w:val="31"/>
        </w:rPr>
        <w:t>年预算</w:t>
      </w:r>
      <w:r>
        <w:rPr>
          <w:rFonts w:ascii="仿宋" w:hAnsi="仿宋" w:eastAsia="仿宋" w:cs="仿宋"/>
          <w:spacing w:val="-63"/>
          <w:sz w:val="31"/>
          <w:szCs w:val="31"/>
        </w:rPr>
        <w:t xml:space="preserve"> </w:t>
      </w:r>
      <w:r>
        <w:rPr>
          <w:rFonts w:ascii="仿宋" w:hAnsi="仿宋" w:eastAsia="仿宋" w:cs="仿宋"/>
          <w:spacing w:val="2"/>
          <w:sz w:val="31"/>
          <w:szCs w:val="31"/>
        </w:rPr>
        <w:t>4.66</w:t>
      </w:r>
      <w:r>
        <w:rPr>
          <w:rFonts w:ascii="仿宋" w:hAnsi="仿宋" w:eastAsia="仿宋" w:cs="仿宋"/>
          <w:spacing w:val="-51"/>
          <w:sz w:val="31"/>
          <w:szCs w:val="31"/>
        </w:rPr>
        <w:t xml:space="preserve"> </w:t>
      </w:r>
      <w:r>
        <w:rPr>
          <w:rFonts w:ascii="仿宋" w:hAnsi="仿宋" w:eastAsia="仿宋" w:cs="仿宋"/>
          <w:spacing w:val="2"/>
          <w:sz w:val="31"/>
          <w:szCs w:val="31"/>
        </w:rPr>
        <w:t>万元，比</w:t>
      </w:r>
      <w:r>
        <w:rPr>
          <w:rFonts w:ascii="仿宋" w:hAnsi="仿宋" w:eastAsia="仿宋" w:cs="仿宋"/>
          <w:spacing w:val="-58"/>
          <w:sz w:val="31"/>
          <w:szCs w:val="31"/>
        </w:rPr>
        <w:t xml:space="preserve"> </w:t>
      </w:r>
      <w:r>
        <w:rPr>
          <w:rFonts w:ascii="仿宋" w:hAnsi="仿宋" w:eastAsia="仿宋" w:cs="仿宋"/>
          <w:spacing w:val="2"/>
          <w:sz w:val="31"/>
          <w:szCs w:val="31"/>
        </w:rPr>
        <w:t>2020</w:t>
      </w:r>
      <w:r>
        <w:rPr>
          <w:rFonts w:ascii="仿宋" w:hAnsi="仿宋" w:eastAsia="仿宋" w:cs="仿宋"/>
          <w:spacing w:val="-48"/>
          <w:sz w:val="31"/>
          <w:szCs w:val="31"/>
        </w:rPr>
        <w:t xml:space="preserve"> </w:t>
      </w:r>
      <w:r>
        <w:rPr>
          <w:rFonts w:ascii="仿宋" w:hAnsi="仿宋" w:eastAsia="仿宋" w:cs="仿宋"/>
          <w:spacing w:val="2"/>
          <w:sz w:val="31"/>
          <w:szCs w:val="31"/>
        </w:rPr>
        <w:t>年预算</w:t>
      </w:r>
      <w:r>
        <w:rPr>
          <w:rFonts w:ascii="仿宋" w:hAnsi="仿宋" w:eastAsia="仿宋" w:cs="仿宋"/>
          <w:spacing w:val="4"/>
          <w:sz w:val="31"/>
          <w:szCs w:val="31"/>
        </w:rPr>
        <w:t>增加</w:t>
      </w:r>
      <w:r>
        <w:rPr>
          <w:rFonts w:ascii="仿宋" w:hAnsi="仿宋" w:eastAsia="仿宋" w:cs="仿宋"/>
          <w:spacing w:val="-37"/>
          <w:sz w:val="31"/>
          <w:szCs w:val="31"/>
        </w:rPr>
        <w:t xml:space="preserve"> </w:t>
      </w:r>
      <w:r>
        <w:rPr>
          <w:rFonts w:ascii="仿宋" w:hAnsi="仿宋" w:eastAsia="仿宋" w:cs="仿宋"/>
          <w:spacing w:val="4"/>
          <w:sz w:val="31"/>
          <w:szCs w:val="31"/>
        </w:rPr>
        <w:t>1.05</w:t>
      </w:r>
      <w:r>
        <w:rPr>
          <w:rFonts w:ascii="仿宋" w:hAnsi="仿宋" w:eastAsia="仿宋" w:cs="仿宋"/>
          <w:spacing w:val="-51"/>
          <w:sz w:val="31"/>
          <w:szCs w:val="31"/>
        </w:rPr>
        <w:t xml:space="preserve"> </w:t>
      </w:r>
      <w:r>
        <w:rPr>
          <w:rFonts w:ascii="仿宋" w:hAnsi="仿宋" w:eastAsia="仿宋" w:cs="仿宋"/>
          <w:spacing w:val="4"/>
          <w:sz w:val="31"/>
          <w:szCs w:val="31"/>
        </w:rPr>
        <w:t>万元，增长</w:t>
      </w:r>
      <w:r>
        <w:rPr>
          <w:rFonts w:ascii="仿宋" w:hAnsi="仿宋" w:eastAsia="仿宋" w:cs="仿宋"/>
          <w:spacing w:val="-58"/>
          <w:sz w:val="31"/>
          <w:szCs w:val="31"/>
        </w:rPr>
        <w:t xml:space="preserve"> </w:t>
      </w:r>
      <w:r>
        <w:rPr>
          <w:rFonts w:ascii="仿宋" w:hAnsi="仿宋" w:eastAsia="仿宋" w:cs="仿宋"/>
          <w:spacing w:val="4"/>
          <w:sz w:val="31"/>
          <w:szCs w:val="31"/>
        </w:rPr>
        <w:t>29.09%，增长原因主要是退休人员增加。</w:t>
      </w:r>
    </w:p>
    <w:p w14:paraId="5C70ECE8">
      <w:pPr>
        <w:spacing w:line="349" w:lineRule="auto"/>
        <w:rPr>
          <w:rFonts w:ascii="仿宋" w:hAnsi="仿宋" w:eastAsia="仿宋" w:cs="仿宋"/>
          <w:sz w:val="31"/>
          <w:szCs w:val="31"/>
        </w:rPr>
        <w:sectPr>
          <w:footerReference r:id="rId21" w:type="default"/>
          <w:pgSz w:w="11906" w:h="16838"/>
          <w:pgMar w:top="1431" w:right="1254" w:bottom="1420" w:left="1785" w:header="0" w:footer="1184" w:gutter="0"/>
          <w:cols w:space="720" w:num="1"/>
        </w:sectPr>
      </w:pPr>
    </w:p>
    <w:p w14:paraId="2EF96A76">
      <w:pPr>
        <w:spacing w:before="218" w:line="357" w:lineRule="auto"/>
        <w:ind w:left="23" w:firstLine="663"/>
        <w:rPr>
          <w:rFonts w:ascii="仿宋" w:hAnsi="仿宋" w:eastAsia="仿宋" w:cs="仿宋"/>
          <w:sz w:val="31"/>
          <w:szCs w:val="31"/>
        </w:rPr>
      </w:pPr>
      <w:r>
        <w:rPr>
          <w:rFonts w:ascii="FangSong_GB2312" w:hAnsi="FangSong_GB2312" w:eastAsia="FangSong_GB2312" w:cs="FangSong_GB2312"/>
          <w:b/>
          <w:bCs/>
          <w:spacing w:val="-5"/>
          <w:sz w:val="31"/>
          <w:szCs w:val="31"/>
        </w:rPr>
        <w:t>13.社会保障和就业支出（类）行政事业单位养老支出（款）</w:t>
      </w:r>
      <w:r>
        <w:rPr>
          <w:rFonts w:ascii="FangSong_GB2312" w:hAnsi="FangSong_GB2312" w:eastAsia="FangSong_GB2312" w:cs="FangSong_GB2312"/>
          <w:b/>
          <w:bCs/>
          <w:spacing w:val="4"/>
          <w:sz w:val="31"/>
          <w:szCs w:val="31"/>
        </w:rPr>
        <w:t>机关事业单位基本养老保险缴费支出（项）</w:t>
      </w:r>
      <w:r>
        <w:rPr>
          <w:rFonts w:ascii="仿宋" w:hAnsi="仿宋" w:eastAsia="仿宋" w:cs="仿宋"/>
          <w:spacing w:val="4"/>
          <w:sz w:val="31"/>
          <w:szCs w:val="31"/>
        </w:rPr>
        <w:t>2021</w:t>
      </w:r>
      <w:r>
        <w:rPr>
          <w:rFonts w:ascii="仿宋" w:hAnsi="仿宋" w:eastAsia="仿宋" w:cs="仿宋"/>
          <w:spacing w:val="-32"/>
          <w:sz w:val="31"/>
          <w:szCs w:val="31"/>
        </w:rPr>
        <w:t xml:space="preserve"> </w:t>
      </w:r>
      <w:r>
        <w:rPr>
          <w:rFonts w:ascii="仿宋" w:hAnsi="仿宋" w:eastAsia="仿宋" w:cs="仿宋"/>
          <w:spacing w:val="4"/>
          <w:sz w:val="31"/>
          <w:szCs w:val="31"/>
        </w:rPr>
        <w:t>年预算423.66</w:t>
      </w:r>
      <w:r>
        <w:rPr>
          <w:rFonts w:ascii="仿宋" w:hAnsi="仿宋" w:eastAsia="仿宋" w:cs="仿宋"/>
          <w:spacing w:val="5"/>
          <w:sz w:val="31"/>
          <w:szCs w:val="31"/>
        </w:rPr>
        <w:t>万元，</w:t>
      </w:r>
      <w:r>
        <w:rPr>
          <w:rFonts w:ascii="仿宋" w:hAnsi="仿宋" w:eastAsia="仿宋" w:cs="仿宋"/>
          <w:spacing w:val="-68"/>
          <w:sz w:val="31"/>
          <w:szCs w:val="31"/>
        </w:rPr>
        <w:t xml:space="preserve"> </w:t>
      </w:r>
      <w:r>
        <w:rPr>
          <w:rFonts w:ascii="仿宋" w:hAnsi="仿宋" w:eastAsia="仿宋" w:cs="仿宋"/>
          <w:spacing w:val="5"/>
          <w:sz w:val="31"/>
          <w:szCs w:val="31"/>
        </w:rPr>
        <w:t>比</w:t>
      </w:r>
      <w:r>
        <w:rPr>
          <w:rFonts w:ascii="仿宋" w:hAnsi="仿宋" w:eastAsia="仿宋" w:cs="仿宋"/>
          <w:spacing w:val="-53"/>
          <w:sz w:val="31"/>
          <w:szCs w:val="31"/>
        </w:rPr>
        <w:t xml:space="preserve"> </w:t>
      </w:r>
      <w:r>
        <w:rPr>
          <w:rFonts w:ascii="仿宋" w:hAnsi="仿宋" w:eastAsia="仿宋" w:cs="仿宋"/>
          <w:spacing w:val="5"/>
          <w:sz w:val="31"/>
          <w:szCs w:val="31"/>
        </w:rPr>
        <w:t>2020</w:t>
      </w:r>
      <w:r>
        <w:rPr>
          <w:rFonts w:ascii="仿宋" w:hAnsi="仿宋" w:eastAsia="仿宋" w:cs="仿宋"/>
          <w:spacing w:val="-42"/>
          <w:sz w:val="31"/>
          <w:szCs w:val="31"/>
        </w:rPr>
        <w:t xml:space="preserve"> </w:t>
      </w:r>
      <w:r>
        <w:rPr>
          <w:rFonts w:ascii="仿宋" w:hAnsi="仿宋" w:eastAsia="仿宋" w:cs="仿宋"/>
          <w:spacing w:val="5"/>
          <w:sz w:val="31"/>
          <w:szCs w:val="31"/>
        </w:rPr>
        <w:t>年预算减少</w:t>
      </w:r>
      <w:r>
        <w:rPr>
          <w:rFonts w:ascii="仿宋" w:hAnsi="仿宋" w:eastAsia="仿宋" w:cs="仿宋"/>
          <w:spacing w:val="-56"/>
          <w:sz w:val="31"/>
          <w:szCs w:val="31"/>
        </w:rPr>
        <w:t xml:space="preserve"> </w:t>
      </w:r>
      <w:r>
        <w:rPr>
          <w:rFonts w:ascii="仿宋" w:hAnsi="仿宋" w:eastAsia="仿宋" w:cs="仿宋"/>
          <w:spacing w:val="5"/>
          <w:sz w:val="31"/>
          <w:szCs w:val="31"/>
        </w:rPr>
        <w:t>9.42</w:t>
      </w:r>
      <w:r>
        <w:rPr>
          <w:rFonts w:ascii="仿宋" w:hAnsi="仿宋" w:eastAsia="仿宋" w:cs="仿宋"/>
          <w:spacing w:val="-44"/>
          <w:sz w:val="31"/>
          <w:szCs w:val="31"/>
        </w:rPr>
        <w:t xml:space="preserve"> </w:t>
      </w:r>
      <w:r>
        <w:rPr>
          <w:rFonts w:ascii="仿宋" w:hAnsi="仿宋" w:eastAsia="仿宋" w:cs="仿宋"/>
          <w:spacing w:val="5"/>
          <w:sz w:val="31"/>
          <w:szCs w:val="31"/>
        </w:rPr>
        <w:t>万元，下降</w:t>
      </w:r>
      <w:r>
        <w:rPr>
          <w:rFonts w:ascii="仿宋" w:hAnsi="仿宋" w:eastAsia="仿宋" w:cs="仿宋"/>
          <w:spacing w:val="-53"/>
          <w:sz w:val="31"/>
          <w:szCs w:val="31"/>
        </w:rPr>
        <w:t xml:space="preserve"> </w:t>
      </w:r>
      <w:r>
        <w:rPr>
          <w:rFonts w:ascii="仿宋" w:hAnsi="仿宋" w:eastAsia="仿宋" w:cs="仿宋"/>
          <w:spacing w:val="5"/>
          <w:sz w:val="31"/>
          <w:szCs w:val="31"/>
        </w:rPr>
        <w:t>2.18%，下降原因</w:t>
      </w:r>
      <w:r>
        <w:rPr>
          <w:rFonts w:ascii="仿宋" w:hAnsi="仿宋" w:eastAsia="仿宋" w:cs="仿宋"/>
          <w:spacing w:val="7"/>
          <w:sz w:val="31"/>
          <w:szCs w:val="31"/>
        </w:rPr>
        <w:t>主要是在职人员减少。</w:t>
      </w:r>
    </w:p>
    <w:p w14:paraId="628C2BBE">
      <w:pPr>
        <w:spacing w:before="3" w:line="357" w:lineRule="auto"/>
        <w:ind w:left="23" w:firstLine="663"/>
        <w:rPr>
          <w:rFonts w:ascii="仿宋" w:hAnsi="仿宋" w:eastAsia="仿宋" w:cs="仿宋"/>
          <w:sz w:val="31"/>
          <w:szCs w:val="31"/>
        </w:rPr>
      </w:pPr>
      <w:r>
        <w:rPr>
          <w:rFonts w:ascii="FangSong_GB2312" w:hAnsi="FangSong_GB2312" w:eastAsia="FangSong_GB2312" w:cs="FangSong_GB2312"/>
          <w:b/>
          <w:bCs/>
          <w:spacing w:val="-5"/>
          <w:sz w:val="31"/>
          <w:szCs w:val="31"/>
        </w:rPr>
        <w:t>14.社会保障和就业支出（类）行政事业单位养老支出（款）</w:t>
      </w:r>
      <w:r>
        <w:rPr>
          <w:rFonts w:ascii="FangSong_GB2312" w:hAnsi="FangSong_GB2312" w:eastAsia="FangSong_GB2312" w:cs="FangSong_GB2312"/>
          <w:b/>
          <w:bCs/>
          <w:spacing w:val="10"/>
          <w:sz w:val="31"/>
          <w:szCs w:val="31"/>
        </w:rPr>
        <w:t>机关事业单位职业年金缴费支出（项）</w:t>
      </w:r>
      <w:r>
        <w:rPr>
          <w:rFonts w:ascii="仿宋" w:hAnsi="仿宋" w:eastAsia="仿宋" w:cs="仿宋"/>
          <w:spacing w:val="10"/>
          <w:sz w:val="31"/>
          <w:szCs w:val="31"/>
        </w:rPr>
        <w:t>2021</w:t>
      </w:r>
      <w:r>
        <w:rPr>
          <w:rFonts w:ascii="仿宋" w:hAnsi="仿宋" w:eastAsia="仿宋" w:cs="仿宋"/>
          <w:spacing w:val="-42"/>
          <w:sz w:val="31"/>
          <w:szCs w:val="31"/>
        </w:rPr>
        <w:t xml:space="preserve"> </w:t>
      </w:r>
      <w:r>
        <w:rPr>
          <w:rFonts w:ascii="仿宋" w:hAnsi="仿宋" w:eastAsia="仿宋" w:cs="仿宋"/>
          <w:spacing w:val="9"/>
          <w:sz w:val="31"/>
          <w:szCs w:val="31"/>
        </w:rPr>
        <w:t>年预算</w:t>
      </w:r>
      <w:r>
        <w:rPr>
          <w:rFonts w:ascii="仿宋" w:hAnsi="仿宋" w:eastAsia="仿宋" w:cs="仿宋"/>
          <w:spacing w:val="-56"/>
          <w:sz w:val="31"/>
          <w:szCs w:val="31"/>
        </w:rPr>
        <w:t xml:space="preserve"> </w:t>
      </w:r>
      <w:r>
        <w:rPr>
          <w:rFonts w:ascii="仿宋" w:hAnsi="仿宋" w:eastAsia="仿宋" w:cs="仿宋"/>
          <w:spacing w:val="9"/>
          <w:sz w:val="31"/>
          <w:szCs w:val="31"/>
        </w:rPr>
        <w:t>23</w:t>
      </w:r>
      <w:r>
        <w:rPr>
          <w:rFonts w:ascii="仿宋" w:hAnsi="仿宋" w:eastAsia="仿宋" w:cs="仿宋"/>
          <w:spacing w:val="-48"/>
          <w:sz w:val="31"/>
          <w:szCs w:val="31"/>
        </w:rPr>
        <w:t xml:space="preserve"> </w:t>
      </w:r>
      <w:r>
        <w:rPr>
          <w:rFonts w:ascii="仿宋" w:hAnsi="仿宋" w:eastAsia="仿宋" w:cs="仿宋"/>
          <w:spacing w:val="9"/>
          <w:sz w:val="31"/>
          <w:szCs w:val="31"/>
        </w:rPr>
        <w:t>万元，</w:t>
      </w:r>
      <w:r>
        <w:rPr>
          <w:rFonts w:ascii="仿宋" w:hAnsi="仿宋" w:eastAsia="仿宋" w:cs="仿宋"/>
          <w:spacing w:val="8"/>
          <w:sz w:val="31"/>
          <w:szCs w:val="31"/>
        </w:rPr>
        <w:t>比</w:t>
      </w:r>
      <w:r>
        <w:rPr>
          <w:rFonts w:ascii="仿宋" w:hAnsi="仿宋" w:eastAsia="仿宋" w:cs="仿宋"/>
          <w:spacing w:val="-40"/>
          <w:sz w:val="31"/>
          <w:szCs w:val="31"/>
        </w:rPr>
        <w:t xml:space="preserve"> </w:t>
      </w:r>
      <w:r>
        <w:rPr>
          <w:rFonts w:ascii="仿宋" w:hAnsi="仿宋" w:eastAsia="仿宋" w:cs="仿宋"/>
          <w:spacing w:val="8"/>
          <w:sz w:val="31"/>
          <w:szCs w:val="31"/>
        </w:rPr>
        <w:t>2020</w:t>
      </w:r>
      <w:r>
        <w:rPr>
          <w:rFonts w:ascii="仿宋" w:hAnsi="仿宋" w:eastAsia="仿宋" w:cs="仿宋"/>
          <w:spacing w:val="-43"/>
          <w:sz w:val="31"/>
          <w:szCs w:val="31"/>
        </w:rPr>
        <w:t xml:space="preserve"> </w:t>
      </w:r>
      <w:r>
        <w:rPr>
          <w:rFonts w:ascii="仿宋" w:hAnsi="仿宋" w:eastAsia="仿宋" w:cs="仿宋"/>
          <w:spacing w:val="8"/>
          <w:sz w:val="31"/>
          <w:szCs w:val="31"/>
        </w:rPr>
        <w:t>年预算减少</w:t>
      </w:r>
      <w:r>
        <w:rPr>
          <w:rFonts w:ascii="仿宋" w:hAnsi="仿宋" w:eastAsia="仿宋" w:cs="仿宋"/>
          <w:spacing w:val="-53"/>
          <w:sz w:val="31"/>
          <w:szCs w:val="31"/>
        </w:rPr>
        <w:t xml:space="preserve"> </w:t>
      </w:r>
      <w:r>
        <w:rPr>
          <w:rFonts w:ascii="仿宋" w:hAnsi="仿宋" w:eastAsia="仿宋" w:cs="仿宋"/>
          <w:spacing w:val="8"/>
          <w:sz w:val="31"/>
          <w:szCs w:val="31"/>
        </w:rPr>
        <w:t>2</w:t>
      </w:r>
      <w:r>
        <w:rPr>
          <w:rFonts w:ascii="仿宋" w:hAnsi="仿宋" w:eastAsia="仿宋" w:cs="仿宋"/>
          <w:spacing w:val="-44"/>
          <w:sz w:val="31"/>
          <w:szCs w:val="31"/>
        </w:rPr>
        <w:t xml:space="preserve"> </w:t>
      </w:r>
      <w:r>
        <w:rPr>
          <w:rFonts w:ascii="仿宋" w:hAnsi="仿宋" w:eastAsia="仿宋" w:cs="仿宋"/>
          <w:spacing w:val="8"/>
          <w:sz w:val="31"/>
          <w:szCs w:val="31"/>
        </w:rPr>
        <w:t>万元，下降</w:t>
      </w:r>
      <w:r>
        <w:rPr>
          <w:rFonts w:ascii="仿宋" w:hAnsi="仿宋" w:eastAsia="仿宋" w:cs="仿宋"/>
          <w:spacing w:val="-56"/>
          <w:sz w:val="31"/>
          <w:szCs w:val="31"/>
        </w:rPr>
        <w:t xml:space="preserve"> </w:t>
      </w:r>
      <w:r>
        <w:rPr>
          <w:rFonts w:ascii="仿宋" w:hAnsi="仿宋" w:eastAsia="仿宋" w:cs="仿宋"/>
          <w:spacing w:val="8"/>
          <w:sz w:val="31"/>
          <w:szCs w:val="31"/>
        </w:rPr>
        <w:t>8%，下降原因主要是单位人</w:t>
      </w:r>
      <w:r>
        <w:rPr>
          <w:rFonts w:ascii="仿宋" w:hAnsi="仿宋" w:eastAsia="仿宋" w:cs="仿宋"/>
          <w:spacing w:val="4"/>
          <w:sz w:val="31"/>
          <w:szCs w:val="31"/>
        </w:rPr>
        <w:t>员减少。</w:t>
      </w:r>
    </w:p>
    <w:p w14:paraId="7CB2B19C">
      <w:pPr>
        <w:spacing w:before="1" w:line="357" w:lineRule="auto"/>
        <w:ind w:left="37" w:right="156" w:firstLine="649"/>
        <w:rPr>
          <w:rFonts w:ascii="仿宋" w:hAnsi="仿宋" w:eastAsia="仿宋" w:cs="仿宋"/>
          <w:sz w:val="31"/>
          <w:szCs w:val="31"/>
        </w:rPr>
      </w:pPr>
      <w:r>
        <w:rPr>
          <w:rFonts w:ascii="FangSong_GB2312" w:hAnsi="FangSong_GB2312" w:eastAsia="FangSong_GB2312" w:cs="FangSong_GB2312"/>
          <w:b/>
          <w:bCs/>
          <w:spacing w:val="1"/>
          <w:sz w:val="31"/>
          <w:szCs w:val="31"/>
        </w:rPr>
        <w:t>15.卫生健康支出（类）行政事业单位医疗（款）行政单位</w:t>
      </w:r>
      <w:r>
        <w:rPr>
          <w:rFonts w:ascii="FangSong_GB2312" w:hAnsi="FangSong_GB2312" w:eastAsia="FangSong_GB2312" w:cs="FangSong_GB2312"/>
          <w:b/>
          <w:bCs/>
          <w:spacing w:val="-5"/>
          <w:sz w:val="31"/>
          <w:szCs w:val="31"/>
        </w:rPr>
        <w:t>医疗（项）</w:t>
      </w:r>
      <w:r>
        <w:rPr>
          <w:rFonts w:ascii="仿宋" w:hAnsi="仿宋" w:eastAsia="仿宋" w:cs="仿宋"/>
          <w:spacing w:val="-5"/>
          <w:sz w:val="31"/>
          <w:szCs w:val="31"/>
        </w:rPr>
        <w:t>2021</w:t>
      </w:r>
      <w:r>
        <w:rPr>
          <w:rFonts w:ascii="仿宋" w:hAnsi="仿宋" w:eastAsia="仿宋" w:cs="仿宋"/>
          <w:spacing w:val="-47"/>
          <w:sz w:val="31"/>
          <w:szCs w:val="31"/>
        </w:rPr>
        <w:t xml:space="preserve"> </w:t>
      </w:r>
      <w:r>
        <w:rPr>
          <w:rFonts w:ascii="仿宋" w:hAnsi="仿宋" w:eastAsia="仿宋" w:cs="仿宋"/>
          <w:spacing w:val="-5"/>
          <w:sz w:val="31"/>
          <w:szCs w:val="31"/>
        </w:rPr>
        <w:t>年预算</w:t>
      </w:r>
      <w:r>
        <w:rPr>
          <w:rFonts w:ascii="仿宋" w:hAnsi="仿宋" w:eastAsia="仿宋" w:cs="仿宋"/>
          <w:spacing w:val="-39"/>
          <w:sz w:val="31"/>
          <w:szCs w:val="31"/>
        </w:rPr>
        <w:t xml:space="preserve"> </w:t>
      </w:r>
      <w:r>
        <w:rPr>
          <w:rFonts w:ascii="仿宋" w:hAnsi="仿宋" w:eastAsia="仿宋" w:cs="仿宋"/>
          <w:spacing w:val="-5"/>
          <w:sz w:val="31"/>
          <w:szCs w:val="31"/>
        </w:rPr>
        <w:t>170.15</w:t>
      </w:r>
      <w:r>
        <w:rPr>
          <w:rFonts w:ascii="仿宋" w:hAnsi="仿宋" w:eastAsia="仿宋" w:cs="仿宋"/>
          <w:spacing w:val="-53"/>
          <w:sz w:val="31"/>
          <w:szCs w:val="31"/>
        </w:rPr>
        <w:t xml:space="preserve"> </w:t>
      </w:r>
      <w:r>
        <w:rPr>
          <w:rFonts w:ascii="仿宋" w:hAnsi="仿宋" w:eastAsia="仿宋" w:cs="仿宋"/>
          <w:spacing w:val="-5"/>
          <w:sz w:val="31"/>
          <w:szCs w:val="31"/>
        </w:rPr>
        <w:t>万元，</w:t>
      </w:r>
      <w:r>
        <w:rPr>
          <w:rFonts w:ascii="仿宋" w:hAnsi="仿宋" w:eastAsia="仿宋" w:cs="仿宋"/>
          <w:spacing w:val="-6"/>
          <w:sz w:val="31"/>
          <w:szCs w:val="31"/>
        </w:rPr>
        <w:t>比</w:t>
      </w:r>
      <w:r>
        <w:rPr>
          <w:rFonts w:ascii="仿宋" w:hAnsi="仿宋" w:eastAsia="仿宋" w:cs="仿宋"/>
          <w:spacing w:val="-61"/>
          <w:sz w:val="31"/>
          <w:szCs w:val="31"/>
        </w:rPr>
        <w:t xml:space="preserve"> </w:t>
      </w:r>
      <w:r>
        <w:rPr>
          <w:rFonts w:ascii="仿宋" w:hAnsi="仿宋" w:eastAsia="仿宋" w:cs="仿宋"/>
          <w:spacing w:val="-6"/>
          <w:sz w:val="31"/>
          <w:szCs w:val="31"/>
        </w:rPr>
        <w:t>2020</w:t>
      </w:r>
      <w:r>
        <w:rPr>
          <w:rFonts w:ascii="仿宋" w:hAnsi="仿宋" w:eastAsia="仿宋" w:cs="仿宋"/>
          <w:spacing w:val="-47"/>
          <w:sz w:val="31"/>
          <w:szCs w:val="31"/>
        </w:rPr>
        <w:t xml:space="preserve"> </w:t>
      </w:r>
      <w:r>
        <w:rPr>
          <w:rFonts w:ascii="仿宋" w:hAnsi="仿宋" w:eastAsia="仿宋" w:cs="仿宋"/>
          <w:spacing w:val="-6"/>
          <w:sz w:val="31"/>
          <w:szCs w:val="31"/>
        </w:rPr>
        <w:t>年预算增加</w:t>
      </w:r>
      <w:r>
        <w:rPr>
          <w:rFonts w:ascii="仿宋" w:hAnsi="仿宋" w:eastAsia="仿宋" w:cs="仿宋"/>
          <w:spacing w:val="-55"/>
          <w:sz w:val="31"/>
          <w:szCs w:val="31"/>
        </w:rPr>
        <w:t xml:space="preserve"> </w:t>
      </w:r>
      <w:r>
        <w:rPr>
          <w:rFonts w:ascii="仿宋" w:hAnsi="仿宋" w:eastAsia="仿宋" w:cs="仿宋"/>
          <w:spacing w:val="-6"/>
          <w:sz w:val="31"/>
          <w:szCs w:val="31"/>
        </w:rPr>
        <w:t>30.37</w:t>
      </w:r>
      <w:r>
        <w:rPr>
          <w:rFonts w:ascii="仿宋" w:hAnsi="仿宋" w:eastAsia="仿宋" w:cs="仿宋"/>
          <w:spacing w:val="7"/>
          <w:sz w:val="31"/>
          <w:szCs w:val="31"/>
        </w:rPr>
        <w:t>万元，增长</w:t>
      </w:r>
      <w:r>
        <w:rPr>
          <w:rFonts w:ascii="仿宋" w:hAnsi="仿宋" w:eastAsia="仿宋" w:cs="仿宋"/>
          <w:spacing w:val="-57"/>
          <w:sz w:val="31"/>
          <w:szCs w:val="31"/>
        </w:rPr>
        <w:t xml:space="preserve"> </w:t>
      </w:r>
      <w:r>
        <w:rPr>
          <w:rFonts w:ascii="仿宋" w:hAnsi="仿宋" w:eastAsia="仿宋" w:cs="仿宋"/>
          <w:spacing w:val="7"/>
          <w:sz w:val="31"/>
          <w:szCs w:val="31"/>
        </w:rPr>
        <w:t>21.73%，增长原因主要是医疗保险政策变化。</w:t>
      </w:r>
    </w:p>
    <w:p w14:paraId="5D6F9795">
      <w:pPr>
        <w:spacing w:before="1" w:line="357" w:lineRule="auto"/>
        <w:ind w:left="37" w:right="156" w:firstLine="649"/>
        <w:rPr>
          <w:rFonts w:ascii="仿宋" w:hAnsi="仿宋" w:eastAsia="仿宋" w:cs="仿宋"/>
          <w:sz w:val="31"/>
          <w:szCs w:val="31"/>
        </w:rPr>
      </w:pPr>
      <w:r>
        <w:rPr>
          <w:rFonts w:ascii="FangSong_GB2312" w:hAnsi="FangSong_GB2312" w:eastAsia="FangSong_GB2312" w:cs="FangSong_GB2312"/>
          <w:b/>
          <w:bCs/>
          <w:spacing w:val="1"/>
          <w:sz w:val="31"/>
          <w:szCs w:val="31"/>
        </w:rPr>
        <w:t>13.卫生健康支出（类）行政事业单位医疗（款）事业单位</w:t>
      </w:r>
      <w:r>
        <w:rPr>
          <w:rFonts w:ascii="FangSong_GB2312" w:hAnsi="FangSong_GB2312" w:eastAsia="FangSong_GB2312" w:cs="FangSong_GB2312"/>
          <w:b/>
          <w:bCs/>
          <w:spacing w:val="5"/>
          <w:sz w:val="31"/>
          <w:szCs w:val="31"/>
        </w:rPr>
        <w:t>医疗（项）</w:t>
      </w:r>
      <w:r>
        <w:rPr>
          <w:rFonts w:ascii="仿宋" w:hAnsi="仿宋" w:eastAsia="仿宋" w:cs="仿宋"/>
          <w:spacing w:val="5"/>
          <w:sz w:val="31"/>
          <w:szCs w:val="31"/>
        </w:rPr>
        <w:t>2021</w:t>
      </w:r>
      <w:r>
        <w:rPr>
          <w:rFonts w:ascii="仿宋" w:hAnsi="仿宋" w:eastAsia="仿宋" w:cs="仿宋"/>
          <w:spacing w:val="-35"/>
          <w:sz w:val="31"/>
          <w:szCs w:val="31"/>
        </w:rPr>
        <w:t xml:space="preserve"> </w:t>
      </w:r>
      <w:r>
        <w:rPr>
          <w:rFonts w:ascii="仿宋" w:hAnsi="仿宋" w:eastAsia="仿宋" w:cs="仿宋"/>
          <w:spacing w:val="5"/>
          <w:sz w:val="31"/>
          <w:szCs w:val="31"/>
        </w:rPr>
        <w:t>年预算</w:t>
      </w:r>
      <w:r>
        <w:rPr>
          <w:rFonts w:ascii="仿宋" w:hAnsi="仿宋" w:eastAsia="仿宋" w:cs="仿宋"/>
          <w:spacing w:val="-51"/>
          <w:sz w:val="31"/>
          <w:szCs w:val="31"/>
        </w:rPr>
        <w:t xml:space="preserve"> </w:t>
      </w:r>
      <w:r>
        <w:rPr>
          <w:rFonts w:ascii="仿宋" w:hAnsi="仿宋" w:eastAsia="仿宋" w:cs="仿宋"/>
          <w:spacing w:val="5"/>
          <w:sz w:val="31"/>
          <w:szCs w:val="31"/>
        </w:rPr>
        <w:t>80.5</w:t>
      </w:r>
      <w:r>
        <w:rPr>
          <w:rFonts w:ascii="仿宋" w:hAnsi="仿宋" w:eastAsia="仿宋" w:cs="仿宋"/>
          <w:spacing w:val="-42"/>
          <w:sz w:val="31"/>
          <w:szCs w:val="31"/>
        </w:rPr>
        <w:t xml:space="preserve"> </w:t>
      </w:r>
      <w:r>
        <w:rPr>
          <w:rFonts w:ascii="仿宋" w:hAnsi="仿宋" w:eastAsia="仿宋" w:cs="仿宋"/>
          <w:spacing w:val="5"/>
          <w:sz w:val="31"/>
          <w:szCs w:val="31"/>
        </w:rPr>
        <w:t>万元，</w:t>
      </w:r>
      <w:r>
        <w:rPr>
          <w:rFonts w:ascii="仿宋" w:hAnsi="仿宋" w:eastAsia="仿宋" w:cs="仿宋"/>
          <w:spacing w:val="-79"/>
          <w:sz w:val="31"/>
          <w:szCs w:val="31"/>
        </w:rPr>
        <w:t xml:space="preserve"> </w:t>
      </w:r>
      <w:r>
        <w:rPr>
          <w:rFonts w:ascii="仿宋" w:hAnsi="仿宋" w:eastAsia="仿宋" w:cs="仿宋"/>
          <w:spacing w:val="5"/>
          <w:sz w:val="31"/>
          <w:szCs w:val="31"/>
        </w:rPr>
        <w:t>比</w:t>
      </w:r>
      <w:r>
        <w:rPr>
          <w:rFonts w:ascii="仿宋" w:hAnsi="仿宋" w:eastAsia="仿宋" w:cs="仿宋"/>
          <w:spacing w:val="-48"/>
          <w:sz w:val="31"/>
          <w:szCs w:val="31"/>
        </w:rPr>
        <w:t xml:space="preserve"> </w:t>
      </w:r>
      <w:r>
        <w:rPr>
          <w:rFonts w:ascii="仿宋" w:hAnsi="仿宋" w:eastAsia="仿宋" w:cs="仿宋"/>
          <w:spacing w:val="5"/>
          <w:sz w:val="31"/>
          <w:szCs w:val="31"/>
        </w:rPr>
        <w:t>20</w:t>
      </w:r>
      <w:r>
        <w:rPr>
          <w:rFonts w:ascii="仿宋" w:hAnsi="仿宋" w:eastAsia="仿宋" w:cs="仿宋"/>
          <w:spacing w:val="4"/>
          <w:sz w:val="31"/>
          <w:szCs w:val="31"/>
        </w:rPr>
        <w:t>20</w:t>
      </w:r>
      <w:r>
        <w:rPr>
          <w:rFonts w:ascii="仿宋" w:hAnsi="仿宋" w:eastAsia="仿宋" w:cs="仿宋"/>
          <w:spacing w:val="-38"/>
          <w:sz w:val="31"/>
          <w:szCs w:val="31"/>
        </w:rPr>
        <w:t xml:space="preserve"> </w:t>
      </w:r>
      <w:r>
        <w:rPr>
          <w:rFonts w:ascii="仿宋" w:hAnsi="仿宋" w:eastAsia="仿宋" w:cs="仿宋"/>
          <w:spacing w:val="4"/>
          <w:sz w:val="31"/>
          <w:szCs w:val="31"/>
        </w:rPr>
        <w:t>年预算增加</w:t>
      </w:r>
      <w:r>
        <w:rPr>
          <w:rFonts w:ascii="仿宋" w:hAnsi="仿宋" w:eastAsia="仿宋" w:cs="仿宋"/>
          <w:spacing w:val="-46"/>
          <w:sz w:val="31"/>
          <w:szCs w:val="31"/>
        </w:rPr>
        <w:t xml:space="preserve"> </w:t>
      </w:r>
      <w:r>
        <w:rPr>
          <w:rFonts w:ascii="仿宋" w:hAnsi="仿宋" w:eastAsia="仿宋" w:cs="仿宋"/>
          <w:spacing w:val="4"/>
          <w:sz w:val="31"/>
          <w:szCs w:val="31"/>
        </w:rPr>
        <w:t>2.24</w:t>
      </w:r>
      <w:r>
        <w:rPr>
          <w:rFonts w:ascii="仿宋" w:hAnsi="仿宋" w:eastAsia="仿宋" w:cs="仿宋"/>
          <w:spacing w:val="7"/>
          <w:sz w:val="31"/>
          <w:szCs w:val="31"/>
        </w:rPr>
        <w:t>万元，增长</w:t>
      </w:r>
      <w:r>
        <w:rPr>
          <w:rFonts w:ascii="仿宋" w:hAnsi="仿宋" w:eastAsia="仿宋" w:cs="仿宋"/>
          <w:spacing w:val="-56"/>
          <w:sz w:val="31"/>
          <w:szCs w:val="31"/>
        </w:rPr>
        <w:t xml:space="preserve"> </w:t>
      </w:r>
      <w:r>
        <w:rPr>
          <w:rFonts w:ascii="仿宋" w:hAnsi="仿宋" w:eastAsia="仿宋" w:cs="仿宋"/>
          <w:spacing w:val="7"/>
          <w:sz w:val="31"/>
          <w:szCs w:val="31"/>
        </w:rPr>
        <w:t>2.86%，增长原因主要是医疗保险政策变化。</w:t>
      </w:r>
    </w:p>
    <w:p w14:paraId="20C730E2">
      <w:pPr>
        <w:spacing w:before="4" w:line="346" w:lineRule="auto"/>
        <w:ind w:left="26" w:right="156" w:firstLine="660"/>
        <w:rPr>
          <w:rFonts w:ascii="仿宋" w:hAnsi="仿宋" w:eastAsia="仿宋" w:cs="仿宋"/>
          <w:sz w:val="31"/>
          <w:szCs w:val="31"/>
        </w:rPr>
      </w:pPr>
      <w:r>
        <w:rPr>
          <w:rFonts w:ascii="FangSong_GB2312" w:hAnsi="FangSong_GB2312" w:eastAsia="FangSong_GB2312" w:cs="FangSong_GB2312"/>
          <w:b/>
          <w:bCs/>
          <w:spacing w:val="1"/>
          <w:sz w:val="31"/>
          <w:szCs w:val="31"/>
        </w:rPr>
        <w:t>14.卫生健康支出（类）行政事业单位医疗（款）公务员医</w:t>
      </w:r>
      <w:r>
        <w:rPr>
          <w:rFonts w:ascii="FangSong_GB2312" w:hAnsi="FangSong_GB2312" w:eastAsia="FangSong_GB2312" w:cs="FangSong_GB2312"/>
          <w:b/>
          <w:bCs/>
          <w:spacing w:val="-9"/>
          <w:sz w:val="31"/>
          <w:szCs w:val="31"/>
        </w:rPr>
        <w:t>疗补助（项）</w:t>
      </w:r>
      <w:r>
        <w:rPr>
          <w:rFonts w:ascii="仿宋" w:hAnsi="仿宋" w:eastAsia="仿宋" w:cs="仿宋"/>
          <w:spacing w:val="-9"/>
          <w:sz w:val="31"/>
          <w:szCs w:val="31"/>
        </w:rPr>
        <w:t>2021</w:t>
      </w:r>
      <w:r>
        <w:rPr>
          <w:rFonts w:ascii="仿宋" w:hAnsi="仿宋" w:eastAsia="仿宋" w:cs="仿宋"/>
          <w:spacing w:val="-38"/>
          <w:sz w:val="31"/>
          <w:szCs w:val="31"/>
        </w:rPr>
        <w:t xml:space="preserve"> </w:t>
      </w:r>
      <w:r>
        <w:rPr>
          <w:rFonts w:ascii="仿宋" w:hAnsi="仿宋" w:eastAsia="仿宋" w:cs="仿宋"/>
          <w:spacing w:val="-9"/>
          <w:sz w:val="31"/>
          <w:szCs w:val="31"/>
        </w:rPr>
        <w:t>年预算</w:t>
      </w:r>
      <w:r>
        <w:rPr>
          <w:rFonts w:ascii="仿宋" w:hAnsi="仿宋" w:eastAsia="仿宋" w:cs="仿宋"/>
          <w:spacing w:val="-61"/>
          <w:sz w:val="31"/>
          <w:szCs w:val="31"/>
        </w:rPr>
        <w:t xml:space="preserve"> </w:t>
      </w:r>
      <w:r>
        <w:rPr>
          <w:rFonts w:ascii="仿宋" w:hAnsi="仿宋" w:eastAsia="仿宋" w:cs="仿宋"/>
          <w:spacing w:val="-9"/>
          <w:sz w:val="31"/>
          <w:szCs w:val="31"/>
        </w:rPr>
        <w:t>25.89</w:t>
      </w:r>
      <w:r>
        <w:rPr>
          <w:rFonts w:ascii="仿宋" w:hAnsi="仿宋" w:eastAsia="仿宋" w:cs="仿宋"/>
          <w:spacing w:val="-50"/>
          <w:sz w:val="31"/>
          <w:szCs w:val="31"/>
        </w:rPr>
        <w:t xml:space="preserve"> </w:t>
      </w:r>
      <w:r>
        <w:rPr>
          <w:rFonts w:ascii="仿宋" w:hAnsi="仿宋" w:eastAsia="仿宋" w:cs="仿宋"/>
          <w:spacing w:val="-9"/>
          <w:sz w:val="31"/>
          <w:szCs w:val="31"/>
        </w:rPr>
        <w:t>万元，比</w:t>
      </w:r>
      <w:r>
        <w:rPr>
          <w:rFonts w:ascii="仿宋" w:hAnsi="仿宋" w:eastAsia="仿宋" w:cs="仿宋"/>
          <w:spacing w:val="-59"/>
          <w:sz w:val="31"/>
          <w:szCs w:val="31"/>
        </w:rPr>
        <w:t xml:space="preserve"> </w:t>
      </w:r>
      <w:r>
        <w:rPr>
          <w:rFonts w:ascii="仿宋" w:hAnsi="仿宋" w:eastAsia="仿宋" w:cs="仿宋"/>
          <w:spacing w:val="-9"/>
          <w:sz w:val="31"/>
          <w:szCs w:val="31"/>
        </w:rPr>
        <w:t>2020</w:t>
      </w:r>
      <w:r>
        <w:rPr>
          <w:rFonts w:ascii="仿宋" w:hAnsi="仿宋" w:eastAsia="仿宋" w:cs="仿宋"/>
          <w:spacing w:val="-47"/>
          <w:sz w:val="31"/>
          <w:szCs w:val="31"/>
        </w:rPr>
        <w:t xml:space="preserve"> </w:t>
      </w:r>
      <w:r>
        <w:rPr>
          <w:rFonts w:ascii="仿宋" w:hAnsi="仿宋" w:eastAsia="仿宋" w:cs="仿宋"/>
          <w:spacing w:val="-9"/>
          <w:sz w:val="31"/>
          <w:szCs w:val="31"/>
        </w:rPr>
        <w:t>年预算减少</w:t>
      </w:r>
      <w:r>
        <w:rPr>
          <w:rFonts w:ascii="仿宋" w:hAnsi="仿宋" w:eastAsia="仿宋" w:cs="仿宋"/>
          <w:spacing w:val="-63"/>
          <w:sz w:val="31"/>
          <w:szCs w:val="31"/>
        </w:rPr>
        <w:t xml:space="preserve"> </w:t>
      </w:r>
      <w:r>
        <w:rPr>
          <w:rFonts w:ascii="仿宋" w:hAnsi="仿宋" w:eastAsia="仿宋" w:cs="仿宋"/>
          <w:spacing w:val="-9"/>
          <w:sz w:val="31"/>
          <w:szCs w:val="31"/>
        </w:rPr>
        <w:t>40.19</w:t>
      </w:r>
      <w:r>
        <w:rPr>
          <w:rFonts w:ascii="仿宋" w:hAnsi="仿宋" w:eastAsia="仿宋" w:cs="仿宋"/>
          <w:spacing w:val="7"/>
          <w:sz w:val="31"/>
          <w:szCs w:val="31"/>
        </w:rPr>
        <w:t>万元，下降</w:t>
      </w:r>
      <w:r>
        <w:rPr>
          <w:rFonts w:ascii="仿宋" w:hAnsi="仿宋" w:eastAsia="仿宋" w:cs="仿宋"/>
          <w:spacing w:val="-50"/>
          <w:sz w:val="31"/>
          <w:szCs w:val="31"/>
        </w:rPr>
        <w:t xml:space="preserve"> </w:t>
      </w:r>
      <w:r>
        <w:rPr>
          <w:rFonts w:ascii="仿宋" w:hAnsi="仿宋" w:eastAsia="仿宋" w:cs="仿宋"/>
          <w:spacing w:val="7"/>
          <w:sz w:val="31"/>
          <w:szCs w:val="31"/>
        </w:rPr>
        <w:t>60.82%，下降原因主要是在职人员减少。</w:t>
      </w:r>
    </w:p>
    <w:p w14:paraId="378A3BEC">
      <w:pPr>
        <w:spacing w:line="218" w:lineRule="auto"/>
        <w:jc w:val="right"/>
        <w:rPr>
          <w:rFonts w:ascii="FangSong_GB2312" w:hAnsi="FangSong_GB2312" w:eastAsia="FangSong_GB2312" w:cs="FangSong_GB2312"/>
          <w:sz w:val="31"/>
          <w:szCs w:val="31"/>
        </w:rPr>
      </w:pPr>
      <w:r>
        <w:rPr>
          <w:rFonts w:ascii="FangSong_GB2312" w:hAnsi="FangSong_GB2312" w:eastAsia="FangSong_GB2312" w:cs="FangSong_GB2312"/>
          <w:b/>
          <w:bCs/>
          <w:spacing w:val="-15"/>
          <w:sz w:val="31"/>
          <w:szCs w:val="31"/>
        </w:rPr>
        <w:t>15.住房保障支出（类）住房改革支出（款）住房公积金（项）</w:t>
      </w:r>
    </w:p>
    <w:p w14:paraId="7059C008">
      <w:pPr>
        <w:spacing w:before="255" w:line="371" w:lineRule="auto"/>
        <w:ind w:left="51" w:right="161" w:hanging="22"/>
        <w:rPr>
          <w:rFonts w:ascii="仿宋" w:hAnsi="仿宋" w:eastAsia="仿宋" w:cs="仿宋"/>
          <w:sz w:val="31"/>
          <w:szCs w:val="31"/>
        </w:rPr>
      </w:pPr>
      <w:r>
        <w:rPr>
          <w:rFonts w:ascii="仿宋" w:hAnsi="仿宋" w:eastAsia="仿宋" w:cs="仿宋"/>
          <w:spacing w:val="3"/>
          <w:sz w:val="31"/>
          <w:szCs w:val="31"/>
        </w:rPr>
        <w:t>2021</w:t>
      </w:r>
      <w:r>
        <w:rPr>
          <w:rFonts w:ascii="仿宋" w:hAnsi="仿宋" w:eastAsia="仿宋" w:cs="仿宋"/>
          <w:spacing w:val="-42"/>
          <w:sz w:val="31"/>
          <w:szCs w:val="31"/>
        </w:rPr>
        <w:t xml:space="preserve"> </w:t>
      </w:r>
      <w:r>
        <w:rPr>
          <w:rFonts w:ascii="仿宋" w:hAnsi="仿宋" w:eastAsia="仿宋" w:cs="仿宋"/>
          <w:spacing w:val="3"/>
          <w:sz w:val="31"/>
          <w:szCs w:val="31"/>
        </w:rPr>
        <w:t>年预算</w:t>
      </w:r>
      <w:r>
        <w:rPr>
          <w:rFonts w:ascii="仿宋" w:hAnsi="仿宋" w:eastAsia="仿宋" w:cs="仿宋"/>
          <w:spacing w:val="-46"/>
          <w:sz w:val="31"/>
          <w:szCs w:val="31"/>
        </w:rPr>
        <w:t xml:space="preserve"> </w:t>
      </w:r>
      <w:r>
        <w:rPr>
          <w:rFonts w:ascii="仿宋" w:hAnsi="仿宋" w:eastAsia="仿宋" w:cs="仿宋"/>
          <w:spacing w:val="3"/>
          <w:sz w:val="31"/>
          <w:szCs w:val="31"/>
        </w:rPr>
        <w:t>311.2</w:t>
      </w:r>
      <w:r>
        <w:rPr>
          <w:rFonts w:ascii="仿宋" w:hAnsi="仿宋" w:eastAsia="仿宋" w:cs="仿宋"/>
          <w:spacing w:val="-46"/>
          <w:sz w:val="31"/>
          <w:szCs w:val="31"/>
        </w:rPr>
        <w:t xml:space="preserve"> </w:t>
      </w:r>
      <w:r>
        <w:rPr>
          <w:rFonts w:ascii="仿宋" w:hAnsi="仿宋" w:eastAsia="仿宋" w:cs="仿宋"/>
          <w:spacing w:val="3"/>
          <w:sz w:val="31"/>
          <w:szCs w:val="31"/>
        </w:rPr>
        <w:t>万元，</w:t>
      </w:r>
      <w:r>
        <w:rPr>
          <w:rFonts w:ascii="仿宋" w:hAnsi="仿宋" w:eastAsia="仿宋" w:cs="仿宋"/>
          <w:spacing w:val="-82"/>
          <w:sz w:val="31"/>
          <w:szCs w:val="31"/>
        </w:rPr>
        <w:t xml:space="preserve"> </w:t>
      </w:r>
      <w:r>
        <w:rPr>
          <w:rFonts w:ascii="仿宋" w:hAnsi="仿宋" w:eastAsia="仿宋" w:cs="仿宋"/>
          <w:spacing w:val="3"/>
          <w:sz w:val="31"/>
          <w:szCs w:val="31"/>
        </w:rPr>
        <w:t>比</w:t>
      </w:r>
      <w:r>
        <w:rPr>
          <w:rFonts w:ascii="仿宋" w:hAnsi="仿宋" w:eastAsia="仿宋" w:cs="仿宋"/>
          <w:spacing w:val="-53"/>
          <w:sz w:val="31"/>
          <w:szCs w:val="31"/>
        </w:rPr>
        <w:t xml:space="preserve"> </w:t>
      </w:r>
      <w:r>
        <w:rPr>
          <w:rFonts w:ascii="仿宋" w:hAnsi="仿宋" w:eastAsia="仿宋" w:cs="仿宋"/>
          <w:spacing w:val="3"/>
          <w:sz w:val="31"/>
          <w:szCs w:val="31"/>
        </w:rPr>
        <w:t>2020</w:t>
      </w:r>
      <w:r>
        <w:rPr>
          <w:rFonts w:ascii="仿宋" w:hAnsi="仿宋" w:eastAsia="仿宋" w:cs="仿宋"/>
          <w:spacing w:val="-40"/>
          <w:sz w:val="31"/>
          <w:szCs w:val="31"/>
        </w:rPr>
        <w:t xml:space="preserve"> </w:t>
      </w:r>
      <w:r>
        <w:rPr>
          <w:rFonts w:ascii="仿宋" w:hAnsi="仿宋" w:eastAsia="仿宋" w:cs="仿宋"/>
          <w:spacing w:val="3"/>
          <w:sz w:val="31"/>
          <w:szCs w:val="31"/>
        </w:rPr>
        <w:t>年预算减少</w:t>
      </w:r>
      <w:r>
        <w:rPr>
          <w:rFonts w:ascii="仿宋" w:hAnsi="仿宋" w:eastAsia="仿宋" w:cs="仿宋"/>
          <w:spacing w:val="-59"/>
          <w:sz w:val="31"/>
          <w:szCs w:val="31"/>
        </w:rPr>
        <w:t xml:space="preserve"> </w:t>
      </w:r>
      <w:r>
        <w:rPr>
          <w:rFonts w:ascii="仿宋" w:hAnsi="仿宋" w:eastAsia="仿宋" w:cs="仿宋"/>
          <w:spacing w:val="3"/>
          <w:sz w:val="31"/>
          <w:szCs w:val="31"/>
        </w:rPr>
        <w:t>40</w:t>
      </w:r>
      <w:r>
        <w:rPr>
          <w:rFonts w:ascii="仿宋" w:hAnsi="仿宋" w:eastAsia="仿宋" w:cs="仿宋"/>
          <w:spacing w:val="2"/>
          <w:sz w:val="31"/>
          <w:szCs w:val="31"/>
        </w:rPr>
        <w:t>.27</w:t>
      </w:r>
      <w:r>
        <w:rPr>
          <w:rFonts w:ascii="仿宋" w:hAnsi="仿宋" w:eastAsia="仿宋" w:cs="仿宋"/>
          <w:spacing w:val="-43"/>
          <w:sz w:val="31"/>
          <w:szCs w:val="31"/>
        </w:rPr>
        <w:t xml:space="preserve"> </w:t>
      </w:r>
      <w:r>
        <w:rPr>
          <w:rFonts w:ascii="仿宋" w:hAnsi="仿宋" w:eastAsia="仿宋" w:cs="仿宋"/>
          <w:spacing w:val="2"/>
          <w:sz w:val="31"/>
          <w:szCs w:val="31"/>
        </w:rPr>
        <w:t>万元，下</w:t>
      </w:r>
      <w:r>
        <w:rPr>
          <w:rFonts w:ascii="仿宋" w:hAnsi="仿宋" w:eastAsia="仿宋" w:cs="仿宋"/>
          <w:spacing w:val="4"/>
          <w:sz w:val="31"/>
          <w:szCs w:val="31"/>
        </w:rPr>
        <w:t>降</w:t>
      </w:r>
      <w:r>
        <w:rPr>
          <w:rFonts w:ascii="仿宋" w:hAnsi="仿宋" w:eastAsia="仿宋" w:cs="仿宋"/>
          <w:spacing w:val="-23"/>
          <w:sz w:val="31"/>
          <w:szCs w:val="31"/>
        </w:rPr>
        <w:t xml:space="preserve"> </w:t>
      </w:r>
      <w:r>
        <w:rPr>
          <w:rFonts w:ascii="仿宋" w:hAnsi="仿宋" w:eastAsia="仿宋" w:cs="仿宋"/>
          <w:spacing w:val="4"/>
          <w:sz w:val="31"/>
          <w:szCs w:val="31"/>
        </w:rPr>
        <w:t>11.46%，下降原因主要是在职人员减少。</w:t>
      </w:r>
    </w:p>
    <w:p w14:paraId="22A3CD29">
      <w:pPr>
        <w:spacing w:before="56" w:line="226" w:lineRule="auto"/>
        <w:ind w:left="673"/>
        <w:rPr>
          <w:rFonts w:ascii="黑体" w:hAnsi="黑体" w:eastAsia="黑体" w:cs="黑体"/>
          <w:sz w:val="31"/>
          <w:szCs w:val="31"/>
        </w:rPr>
      </w:pPr>
      <w:r>
        <w:rPr>
          <w:rFonts w:ascii="黑体" w:hAnsi="黑体" w:eastAsia="黑体" w:cs="黑体"/>
          <w:spacing w:val="15"/>
          <w:sz w:val="31"/>
          <w:szCs w:val="31"/>
        </w:rPr>
        <w:t>三、关于2021年一般公共预算基本支出情况说明</w:t>
      </w:r>
    </w:p>
    <w:p w14:paraId="1BB9487F">
      <w:pPr>
        <w:spacing w:before="221" w:line="324" w:lineRule="auto"/>
        <w:ind w:left="23" w:right="691" w:firstLine="658"/>
        <w:rPr>
          <w:rFonts w:ascii="仿宋" w:hAnsi="仿宋" w:eastAsia="仿宋" w:cs="仿宋"/>
          <w:sz w:val="31"/>
          <w:szCs w:val="31"/>
        </w:rPr>
      </w:pPr>
      <w:r>
        <w:rPr>
          <w:rFonts w:ascii="仿宋" w:hAnsi="仿宋" w:eastAsia="仿宋" w:cs="仿宋"/>
          <w:spacing w:val="10"/>
          <w:sz w:val="31"/>
          <w:szCs w:val="31"/>
        </w:rPr>
        <w:t>淮南市市场监督管理局2021</w:t>
      </w:r>
      <w:r>
        <w:rPr>
          <w:rFonts w:ascii="仿宋" w:hAnsi="仿宋" w:eastAsia="仿宋" w:cs="仿宋"/>
          <w:spacing w:val="-45"/>
          <w:sz w:val="31"/>
          <w:szCs w:val="31"/>
        </w:rPr>
        <w:t xml:space="preserve"> </w:t>
      </w:r>
      <w:r>
        <w:rPr>
          <w:rFonts w:ascii="仿宋" w:hAnsi="仿宋" w:eastAsia="仿宋" w:cs="仿宋"/>
          <w:spacing w:val="10"/>
          <w:sz w:val="31"/>
          <w:szCs w:val="31"/>
        </w:rPr>
        <w:t>年一般公共预算基本支出</w:t>
      </w:r>
      <w:r>
        <w:rPr>
          <w:rFonts w:ascii="仿宋" w:hAnsi="仿宋" w:eastAsia="仿宋" w:cs="仿宋"/>
          <w:spacing w:val="3"/>
          <w:sz w:val="31"/>
          <w:szCs w:val="31"/>
        </w:rPr>
        <w:t>4476.26</w:t>
      </w:r>
      <w:r>
        <w:rPr>
          <w:rFonts w:ascii="仿宋" w:hAnsi="仿宋" w:eastAsia="仿宋" w:cs="仿宋"/>
          <w:spacing w:val="-42"/>
          <w:sz w:val="31"/>
          <w:szCs w:val="31"/>
        </w:rPr>
        <w:t xml:space="preserve"> </w:t>
      </w:r>
      <w:r>
        <w:rPr>
          <w:rFonts w:ascii="仿宋" w:hAnsi="仿宋" w:eastAsia="仿宋" w:cs="仿宋"/>
          <w:spacing w:val="3"/>
          <w:sz w:val="31"/>
          <w:szCs w:val="31"/>
        </w:rPr>
        <w:t>万元，其中：</w:t>
      </w:r>
    </w:p>
    <w:p w14:paraId="1102BDA6">
      <w:pPr>
        <w:spacing w:line="324" w:lineRule="auto"/>
        <w:rPr>
          <w:rFonts w:ascii="仿宋" w:hAnsi="仿宋" w:eastAsia="仿宋" w:cs="仿宋"/>
          <w:sz w:val="31"/>
          <w:szCs w:val="31"/>
        </w:rPr>
        <w:sectPr>
          <w:footerReference r:id="rId22" w:type="default"/>
          <w:pgSz w:w="11906" w:h="16838"/>
          <w:pgMar w:top="1431" w:right="1254" w:bottom="1420" w:left="1785" w:header="0" w:footer="1184" w:gutter="0"/>
          <w:cols w:space="720" w:num="1"/>
        </w:sectPr>
      </w:pPr>
    </w:p>
    <w:p w14:paraId="146A9F2E">
      <w:pPr>
        <w:spacing w:before="223" w:line="357" w:lineRule="auto"/>
        <w:ind w:left="23" w:firstLine="659"/>
        <w:rPr>
          <w:rFonts w:ascii="仿宋" w:hAnsi="仿宋" w:eastAsia="仿宋" w:cs="仿宋"/>
          <w:sz w:val="31"/>
          <w:szCs w:val="31"/>
        </w:rPr>
      </w:pPr>
      <w:r>
        <w:rPr>
          <w:rFonts w:ascii="仿宋" w:hAnsi="仿宋" w:eastAsia="仿宋" w:cs="仿宋"/>
          <w:spacing w:val="-2"/>
          <w:sz w:val="31"/>
          <w:szCs w:val="31"/>
        </w:rPr>
        <w:t>工资福利支出</w:t>
      </w:r>
      <w:r>
        <w:rPr>
          <w:rFonts w:ascii="仿宋" w:hAnsi="仿宋" w:eastAsia="仿宋" w:cs="仿宋"/>
          <w:spacing w:val="-44"/>
          <w:sz w:val="31"/>
          <w:szCs w:val="31"/>
        </w:rPr>
        <w:t xml:space="preserve"> </w:t>
      </w:r>
      <w:r>
        <w:rPr>
          <w:rFonts w:ascii="仿宋" w:hAnsi="仿宋" w:eastAsia="仿宋" w:cs="仿宋"/>
          <w:spacing w:val="-2"/>
          <w:sz w:val="31"/>
          <w:szCs w:val="31"/>
        </w:rPr>
        <w:t>3703.11</w:t>
      </w:r>
      <w:r>
        <w:rPr>
          <w:rFonts w:ascii="仿宋" w:hAnsi="仿宋" w:eastAsia="仿宋" w:cs="仿宋"/>
          <w:spacing w:val="-51"/>
          <w:sz w:val="31"/>
          <w:szCs w:val="31"/>
        </w:rPr>
        <w:t xml:space="preserve"> </w:t>
      </w:r>
      <w:r>
        <w:rPr>
          <w:rFonts w:ascii="仿宋" w:hAnsi="仿宋" w:eastAsia="仿宋" w:cs="仿宋"/>
          <w:spacing w:val="-2"/>
          <w:sz w:val="31"/>
          <w:szCs w:val="31"/>
        </w:rPr>
        <w:t>万元，主要包括：基本工资</w:t>
      </w:r>
      <w:r>
        <w:rPr>
          <w:rFonts w:ascii="仿宋" w:hAnsi="仿宋" w:eastAsia="仿宋" w:cs="仿宋"/>
          <w:spacing w:val="-38"/>
          <w:sz w:val="31"/>
          <w:szCs w:val="31"/>
        </w:rPr>
        <w:t xml:space="preserve"> </w:t>
      </w:r>
      <w:r>
        <w:rPr>
          <w:rFonts w:ascii="仿宋" w:hAnsi="仿宋" w:eastAsia="仿宋" w:cs="仿宋"/>
          <w:spacing w:val="-2"/>
          <w:sz w:val="31"/>
          <w:szCs w:val="31"/>
        </w:rPr>
        <w:t>1542.76</w:t>
      </w:r>
      <w:r>
        <w:rPr>
          <w:rFonts w:ascii="仿宋" w:hAnsi="仿宋" w:eastAsia="仿宋" w:cs="仿宋"/>
          <w:spacing w:val="-6"/>
          <w:sz w:val="31"/>
          <w:szCs w:val="31"/>
        </w:rPr>
        <w:t>万元、津贴补贴</w:t>
      </w:r>
      <w:r>
        <w:rPr>
          <w:rFonts w:ascii="仿宋" w:hAnsi="仿宋" w:eastAsia="仿宋" w:cs="仿宋"/>
          <w:spacing w:val="-43"/>
          <w:sz w:val="31"/>
          <w:szCs w:val="31"/>
        </w:rPr>
        <w:t xml:space="preserve"> </w:t>
      </w:r>
      <w:r>
        <w:rPr>
          <w:rFonts w:ascii="仿宋" w:hAnsi="仿宋" w:eastAsia="仿宋" w:cs="仿宋"/>
          <w:spacing w:val="-6"/>
          <w:sz w:val="31"/>
          <w:szCs w:val="31"/>
        </w:rPr>
        <w:t>504.4</w:t>
      </w:r>
      <w:r>
        <w:rPr>
          <w:rFonts w:ascii="仿宋" w:hAnsi="仿宋" w:eastAsia="仿宋" w:cs="仿宋"/>
          <w:spacing w:val="-51"/>
          <w:sz w:val="31"/>
          <w:szCs w:val="31"/>
        </w:rPr>
        <w:t xml:space="preserve"> </w:t>
      </w:r>
      <w:r>
        <w:rPr>
          <w:rFonts w:ascii="仿宋" w:hAnsi="仿宋" w:eastAsia="仿宋" w:cs="仿宋"/>
          <w:spacing w:val="-6"/>
          <w:sz w:val="31"/>
          <w:szCs w:val="31"/>
        </w:rPr>
        <w:t>万元、奖金</w:t>
      </w:r>
      <w:r>
        <w:rPr>
          <w:rFonts w:ascii="仿宋" w:hAnsi="仿宋" w:eastAsia="仿宋" w:cs="仿宋"/>
          <w:spacing w:val="-54"/>
          <w:sz w:val="31"/>
          <w:szCs w:val="31"/>
        </w:rPr>
        <w:t xml:space="preserve"> </w:t>
      </w:r>
      <w:r>
        <w:rPr>
          <w:rFonts w:ascii="仿宋" w:hAnsi="仿宋" w:eastAsia="仿宋" w:cs="仿宋"/>
          <w:spacing w:val="-6"/>
          <w:sz w:val="31"/>
          <w:szCs w:val="31"/>
        </w:rPr>
        <w:t>74.68</w:t>
      </w:r>
      <w:r>
        <w:rPr>
          <w:rFonts w:ascii="仿宋" w:hAnsi="仿宋" w:eastAsia="仿宋" w:cs="仿宋"/>
          <w:spacing w:val="-54"/>
          <w:sz w:val="31"/>
          <w:szCs w:val="31"/>
        </w:rPr>
        <w:t xml:space="preserve"> </w:t>
      </w:r>
      <w:r>
        <w:rPr>
          <w:rFonts w:ascii="仿宋" w:hAnsi="仿宋" w:eastAsia="仿宋" w:cs="仿宋"/>
          <w:spacing w:val="-6"/>
          <w:sz w:val="31"/>
          <w:szCs w:val="31"/>
        </w:rPr>
        <w:t>万元、绩效工资</w:t>
      </w:r>
      <w:r>
        <w:rPr>
          <w:rFonts w:ascii="仿宋" w:hAnsi="仿宋" w:eastAsia="仿宋" w:cs="仿宋"/>
          <w:spacing w:val="-55"/>
          <w:sz w:val="31"/>
          <w:szCs w:val="31"/>
        </w:rPr>
        <w:t xml:space="preserve"> </w:t>
      </w:r>
      <w:r>
        <w:rPr>
          <w:rFonts w:ascii="仿宋" w:hAnsi="仿宋" w:eastAsia="仿宋" w:cs="仿宋"/>
          <w:spacing w:val="-6"/>
          <w:sz w:val="31"/>
          <w:szCs w:val="31"/>
        </w:rPr>
        <w:t>565.46</w:t>
      </w:r>
      <w:r>
        <w:rPr>
          <w:rFonts w:ascii="仿宋" w:hAnsi="仿宋" w:eastAsia="仿宋" w:cs="仿宋"/>
          <w:spacing w:val="7"/>
          <w:sz w:val="31"/>
          <w:szCs w:val="31"/>
        </w:rPr>
        <w:t>万元、机关事业单位基本养老保险缴费423.66</w:t>
      </w:r>
      <w:r>
        <w:rPr>
          <w:rFonts w:ascii="仿宋" w:hAnsi="仿宋" w:eastAsia="仿宋" w:cs="仿宋"/>
          <w:spacing w:val="-54"/>
          <w:sz w:val="31"/>
          <w:szCs w:val="31"/>
        </w:rPr>
        <w:t xml:space="preserve"> </w:t>
      </w:r>
      <w:r>
        <w:rPr>
          <w:rFonts w:ascii="仿宋" w:hAnsi="仿宋" w:eastAsia="仿宋" w:cs="仿宋"/>
          <w:spacing w:val="7"/>
          <w:sz w:val="31"/>
          <w:szCs w:val="31"/>
        </w:rPr>
        <w:t>万元</w:t>
      </w:r>
      <w:r>
        <w:rPr>
          <w:rFonts w:ascii="仿宋" w:hAnsi="仿宋" w:eastAsia="仿宋" w:cs="仿宋"/>
          <w:spacing w:val="6"/>
          <w:sz w:val="31"/>
          <w:szCs w:val="31"/>
        </w:rPr>
        <w:t>、职业年金</w:t>
      </w:r>
      <w:r>
        <w:rPr>
          <w:rFonts w:ascii="仿宋" w:hAnsi="仿宋" w:eastAsia="仿宋" w:cs="仿宋"/>
          <w:spacing w:val="5"/>
          <w:sz w:val="31"/>
          <w:szCs w:val="31"/>
        </w:rPr>
        <w:t>缴费</w:t>
      </w:r>
      <w:r>
        <w:rPr>
          <w:rFonts w:ascii="仿宋" w:hAnsi="仿宋" w:eastAsia="仿宋" w:cs="仿宋"/>
          <w:spacing w:val="-44"/>
          <w:sz w:val="31"/>
          <w:szCs w:val="31"/>
        </w:rPr>
        <w:t xml:space="preserve"> </w:t>
      </w:r>
      <w:r>
        <w:rPr>
          <w:rFonts w:ascii="仿宋" w:hAnsi="仿宋" w:eastAsia="仿宋" w:cs="仿宋"/>
          <w:spacing w:val="5"/>
          <w:sz w:val="31"/>
          <w:szCs w:val="31"/>
        </w:rPr>
        <w:t>23</w:t>
      </w:r>
      <w:r>
        <w:rPr>
          <w:rFonts w:ascii="仿宋" w:hAnsi="仿宋" w:eastAsia="仿宋" w:cs="仿宋"/>
          <w:spacing w:val="-51"/>
          <w:sz w:val="31"/>
          <w:szCs w:val="31"/>
        </w:rPr>
        <w:t xml:space="preserve"> </w:t>
      </w:r>
      <w:r>
        <w:rPr>
          <w:rFonts w:ascii="仿宋" w:hAnsi="仿宋" w:eastAsia="仿宋" w:cs="仿宋"/>
          <w:spacing w:val="5"/>
          <w:sz w:val="31"/>
          <w:szCs w:val="31"/>
        </w:rPr>
        <w:t>万元、住房公积金</w:t>
      </w:r>
      <w:r>
        <w:rPr>
          <w:rFonts w:ascii="仿宋" w:hAnsi="仿宋" w:eastAsia="仿宋" w:cs="仿宋"/>
          <w:spacing w:val="-56"/>
          <w:sz w:val="31"/>
          <w:szCs w:val="31"/>
        </w:rPr>
        <w:t xml:space="preserve"> </w:t>
      </w:r>
      <w:r>
        <w:rPr>
          <w:rFonts w:ascii="仿宋" w:hAnsi="仿宋" w:eastAsia="仿宋" w:cs="仿宋"/>
          <w:spacing w:val="5"/>
          <w:sz w:val="31"/>
          <w:szCs w:val="31"/>
        </w:rPr>
        <w:t>326.63</w:t>
      </w:r>
      <w:r>
        <w:rPr>
          <w:rFonts w:ascii="仿宋" w:hAnsi="仿宋" w:eastAsia="仿宋" w:cs="仿宋"/>
          <w:spacing w:val="-51"/>
          <w:sz w:val="31"/>
          <w:szCs w:val="31"/>
        </w:rPr>
        <w:t xml:space="preserve"> </w:t>
      </w:r>
      <w:r>
        <w:rPr>
          <w:rFonts w:ascii="仿宋" w:hAnsi="仿宋" w:eastAsia="仿宋" w:cs="仿宋"/>
          <w:spacing w:val="5"/>
          <w:sz w:val="31"/>
          <w:szCs w:val="31"/>
        </w:rPr>
        <w:t>万元、职工基本医疗保险缴</w:t>
      </w:r>
      <w:r>
        <w:rPr>
          <w:rFonts w:ascii="仿宋" w:hAnsi="仿宋" w:eastAsia="仿宋" w:cs="仿宋"/>
          <w:spacing w:val="4"/>
          <w:sz w:val="31"/>
          <w:szCs w:val="31"/>
        </w:rPr>
        <w:t>费</w:t>
      </w:r>
      <w:r>
        <w:rPr>
          <w:rFonts w:ascii="仿宋" w:hAnsi="仿宋" w:eastAsia="仿宋" w:cs="仿宋"/>
          <w:spacing w:val="-30"/>
          <w:sz w:val="31"/>
          <w:szCs w:val="31"/>
        </w:rPr>
        <w:t xml:space="preserve"> </w:t>
      </w:r>
      <w:r>
        <w:rPr>
          <w:rFonts w:ascii="仿宋" w:hAnsi="仿宋" w:eastAsia="仿宋" w:cs="仿宋"/>
          <w:spacing w:val="4"/>
          <w:sz w:val="31"/>
          <w:szCs w:val="31"/>
        </w:rPr>
        <w:t>169.55</w:t>
      </w:r>
      <w:r>
        <w:rPr>
          <w:rFonts w:ascii="仿宋" w:hAnsi="仿宋" w:eastAsia="仿宋" w:cs="仿宋"/>
          <w:spacing w:val="-51"/>
          <w:sz w:val="31"/>
          <w:szCs w:val="31"/>
        </w:rPr>
        <w:t xml:space="preserve"> </w:t>
      </w:r>
      <w:r>
        <w:rPr>
          <w:rFonts w:ascii="仿宋" w:hAnsi="仿宋" w:eastAsia="仿宋" w:cs="仿宋"/>
          <w:spacing w:val="4"/>
          <w:sz w:val="31"/>
          <w:szCs w:val="31"/>
        </w:rPr>
        <w:t>万元、公务员医疗补助缴费41.92</w:t>
      </w:r>
      <w:r>
        <w:rPr>
          <w:rFonts w:ascii="仿宋" w:hAnsi="仿宋" w:eastAsia="仿宋" w:cs="仿宋"/>
          <w:spacing w:val="-51"/>
          <w:sz w:val="31"/>
          <w:szCs w:val="31"/>
        </w:rPr>
        <w:t xml:space="preserve"> </w:t>
      </w:r>
      <w:r>
        <w:rPr>
          <w:rFonts w:ascii="仿宋" w:hAnsi="仿宋" w:eastAsia="仿宋" w:cs="仿宋"/>
          <w:spacing w:val="4"/>
          <w:sz w:val="31"/>
          <w:szCs w:val="31"/>
        </w:rPr>
        <w:t>万元、其他社会保障缴费</w:t>
      </w:r>
      <w:r>
        <w:rPr>
          <w:rFonts w:ascii="仿宋" w:hAnsi="仿宋" w:eastAsia="仿宋" w:cs="仿宋"/>
          <w:spacing w:val="-36"/>
          <w:sz w:val="31"/>
          <w:szCs w:val="31"/>
        </w:rPr>
        <w:t xml:space="preserve"> </w:t>
      </w:r>
      <w:r>
        <w:rPr>
          <w:rFonts w:ascii="仿宋" w:hAnsi="仿宋" w:eastAsia="仿宋" w:cs="仿宋"/>
          <w:spacing w:val="4"/>
          <w:sz w:val="31"/>
          <w:szCs w:val="31"/>
        </w:rPr>
        <w:t>17.87</w:t>
      </w:r>
      <w:r>
        <w:rPr>
          <w:rFonts w:ascii="仿宋" w:hAnsi="仿宋" w:eastAsia="仿宋" w:cs="仿宋"/>
          <w:spacing w:val="-50"/>
          <w:sz w:val="31"/>
          <w:szCs w:val="31"/>
        </w:rPr>
        <w:t xml:space="preserve"> </w:t>
      </w:r>
      <w:r>
        <w:rPr>
          <w:rFonts w:ascii="仿宋" w:hAnsi="仿宋" w:eastAsia="仿宋" w:cs="仿宋"/>
          <w:spacing w:val="4"/>
          <w:sz w:val="31"/>
          <w:szCs w:val="31"/>
        </w:rPr>
        <w:t>万元、其他工资福利支出</w:t>
      </w:r>
      <w:r>
        <w:rPr>
          <w:rFonts w:ascii="仿宋" w:hAnsi="仿宋" w:eastAsia="仿宋" w:cs="仿宋"/>
          <w:spacing w:val="-41"/>
          <w:sz w:val="31"/>
          <w:szCs w:val="31"/>
        </w:rPr>
        <w:t xml:space="preserve"> </w:t>
      </w:r>
      <w:r>
        <w:rPr>
          <w:rFonts w:ascii="仿宋" w:hAnsi="仿宋" w:eastAsia="仿宋" w:cs="仿宋"/>
          <w:spacing w:val="4"/>
          <w:sz w:val="31"/>
          <w:szCs w:val="31"/>
        </w:rPr>
        <w:t>13.18</w:t>
      </w:r>
      <w:r>
        <w:rPr>
          <w:rFonts w:ascii="仿宋" w:hAnsi="仿宋" w:eastAsia="仿宋" w:cs="仿宋"/>
          <w:spacing w:val="-51"/>
          <w:sz w:val="31"/>
          <w:szCs w:val="31"/>
        </w:rPr>
        <w:t xml:space="preserve"> </w:t>
      </w:r>
      <w:r>
        <w:rPr>
          <w:rFonts w:ascii="仿宋" w:hAnsi="仿宋" w:eastAsia="仿宋" w:cs="仿宋"/>
          <w:spacing w:val="4"/>
          <w:sz w:val="31"/>
          <w:szCs w:val="31"/>
        </w:rPr>
        <w:t>万元。商品和服</w:t>
      </w:r>
      <w:r>
        <w:rPr>
          <w:rFonts w:ascii="仿宋" w:hAnsi="仿宋" w:eastAsia="仿宋" w:cs="仿宋"/>
          <w:spacing w:val="5"/>
          <w:sz w:val="31"/>
          <w:szCs w:val="31"/>
        </w:rPr>
        <w:t>务支出</w:t>
      </w:r>
      <w:r>
        <w:rPr>
          <w:rFonts w:ascii="仿宋" w:hAnsi="仿宋" w:eastAsia="仿宋" w:cs="仿宋"/>
          <w:spacing w:val="-50"/>
          <w:sz w:val="31"/>
          <w:szCs w:val="31"/>
        </w:rPr>
        <w:t xml:space="preserve"> </w:t>
      </w:r>
      <w:r>
        <w:rPr>
          <w:rFonts w:ascii="仿宋" w:hAnsi="仿宋" w:eastAsia="仿宋" w:cs="仿宋"/>
          <w:spacing w:val="5"/>
          <w:sz w:val="31"/>
          <w:szCs w:val="31"/>
        </w:rPr>
        <w:t>549.37</w:t>
      </w:r>
      <w:r>
        <w:rPr>
          <w:rFonts w:ascii="仿宋" w:hAnsi="仿宋" w:eastAsia="仿宋" w:cs="仿宋"/>
          <w:spacing w:val="-51"/>
          <w:sz w:val="31"/>
          <w:szCs w:val="31"/>
        </w:rPr>
        <w:t xml:space="preserve"> </w:t>
      </w:r>
      <w:r>
        <w:rPr>
          <w:rFonts w:ascii="仿宋" w:hAnsi="仿宋" w:eastAsia="仿宋" w:cs="仿宋"/>
          <w:spacing w:val="5"/>
          <w:sz w:val="31"/>
          <w:szCs w:val="31"/>
        </w:rPr>
        <w:t>万元，主要包括：办公费</w:t>
      </w:r>
      <w:r>
        <w:rPr>
          <w:rFonts w:ascii="仿宋" w:hAnsi="仿宋" w:eastAsia="仿宋" w:cs="仿宋"/>
          <w:spacing w:val="-58"/>
          <w:sz w:val="31"/>
          <w:szCs w:val="31"/>
        </w:rPr>
        <w:t xml:space="preserve"> </w:t>
      </w:r>
      <w:r>
        <w:rPr>
          <w:rFonts w:ascii="仿宋" w:hAnsi="仿宋" w:eastAsia="仿宋" w:cs="仿宋"/>
          <w:spacing w:val="5"/>
          <w:sz w:val="31"/>
          <w:szCs w:val="31"/>
        </w:rPr>
        <w:t>28.23</w:t>
      </w:r>
      <w:r>
        <w:rPr>
          <w:rFonts w:ascii="仿宋" w:hAnsi="仿宋" w:eastAsia="仿宋" w:cs="仿宋"/>
          <w:spacing w:val="-53"/>
          <w:sz w:val="31"/>
          <w:szCs w:val="31"/>
        </w:rPr>
        <w:t xml:space="preserve"> </w:t>
      </w:r>
      <w:r>
        <w:rPr>
          <w:rFonts w:ascii="仿宋" w:hAnsi="仿宋" w:eastAsia="仿宋" w:cs="仿宋"/>
          <w:spacing w:val="5"/>
          <w:sz w:val="31"/>
          <w:szCs w:val="31"/>
        </w:rPr>
        <w:t>万元、邮电费</w:t>
      </w:r>
      <w:r>
        <w:rPr>
          <w:rFonts w:ascii="仿宋" w:hAnsi="仿宋" w:eastAsia="仿宋" w:cs="仿宋"/>
          <w:sz w:val="31"/>
          <w:szCs w:val="31"/>
        </w:rPr>
        <w:t xml:space="preserve"> </w:t>
      </w:r>
      <w:r>
        <w:rPr>
          <w:rFonts w:ascii="仿宋" w:hAnsi="仿宋" w:eastAsia="仿宋" w:cs="仿宋"/>
          <w:spacing w:val="3"/>
          <w:sz w:val="31"/>
          <w:szCs w:val="31"/>
        </w:rPr>
        <w:t>56.4</w:t>
      </w:r>
      <w:r>
        <w:rPr>
          <w:rFonts w:ascii="仿宋" w:hAnsi="仿宋" w:eastAsia="仿宋" w:cs="仿宋"/>
          <w:spacing w:val="-33"/>
          <w:sz w:val="31"/>
          <w:szCs w:val="31"/>
        </w:rPr>
        <w:t xml:space="preserve"> </w:t>
      </w:r>
      <w:r>
        <w:rPr>
          <w:rFonts w:ascii="仿宋" w:hAnsi="仿宋" w:eastAsia="仿宋" w:cs="仿宋"/>
          <w:spacing w:val="3"/>
          <w:sz w:val="31"/>
          <w:szCs w:val="31"/>
        </w:rPr>
        <w:t>万元、差旅费</w:t>
      </w:r>
      <w:r>
        <w:rPr>
          <w:rFonts w:ascii="仿宋" w:hAnsi="仿宋" w:eastAsia="仿宋" w:cs="仿宋"/>
          <w:spacing w:val="-56"/>
          <w:sz w:val="31"/>
          <w:szCs w:val="31"/>
        </w:rPr>
        <w:t xml:space="preserve"> </w:t>
      </w:r>
      <w:r>
        <w:rPr>
          <w:rFonts w:ascii="仿宋" w:hAnsi="仿宋" w:eastAsia="仿宋" w:cs="仿宋"/>
          <w:spacing w:val="3"/>
          <w:sz w:val="31"/>
          <w:szCs w:val="31"/>
        </w:rPr>
        <w:t>3.3</w:t>
      </w:r>
      <w:r>
        <w:rPr>
          <w:rFonts w:ascii="仿宋" w:hAnsi="仿宋" w:eastAsia="仿宋" w:cs="仿宋"/>
          <w:spacing w:val="-53"/>
          <w:sz w:val="31"/>
          <w:szCs w:val="31"/>
        </w:rPr>
        <w:t xml:space="preserve"> </w:t>
      </w:r>
      <w:r>
        <w:rPr>
          <w:rFonts w:ascii="仿宋" w:hAnsi="仿宋" w:eastAsia="仿宋" w:cs="仿宋"/>
          <w:spacing w:val="3"/>
          <w:sz w:val="31"/>
          <w:szCs w:val="31"/>
        </w:rPr>
        <w:t>万元、因公出国（境）费用</w:t>
      </w:r>
      <w:r>
        <w:rPr>
          <w:rFonts w:ascii="仿宋" w:hAnsi="仿宋" w:eastAsia="仿宋" w:cs="仿宋"/>
          <w:spacing w:val="-56"/>
          <w:sz w:val="31"/>
          <w:szCs w:val="31"/>
        </w:rPr>
        <w:t xml:space="preserve"> </w:t>
      </w:r>
      <w:r>
        <w:rPr>
          <w:rFonts w:ascii="仿宋" w:hAnsi="仿宋" w:eastAsia="仿宋" w:cs="仿宋"/>
          <w:spacing w:val="3"/>
          <w:sz w:val="31"/>
          <w:szCs w:val="31"/>
        </w:rPr>
        <w:t>5</w:t>
      </w:r>
      <w:r>
        <w:rPr>
          <w:rFonts w:ascii="仿宋" w:hAnsi="仿宋" w:eastAsia="仿宋" w:cs="仿宋"/>
          <w:spacing w:val="-51"/>
          <w:sz w:val="31"/>
          <w:szCs w:val="31"/>
        </w:rPr>
        <w:t xml:space="preserve"> </w:t>
      </w:r>
      <w:r>
        <w:rPr>
          <w:rFonts w:ascii="仿宋" w:hAnsi="仿宋" w:eastAsia="仿宋" w:cs="仿宋"/>
          <w:spacing w:val="3"/>
          <w:sz w:val="31"/>
          <w:szCs w:val="31"/>
        </w:rPr>
        <w:t>万元、会</w:t>
      </w:r>
      <w:r>
        <w:rPr>
          <w:rFonts w:ascii="仿宋" w:hAnsi="仿宋" w:eastAsia="仿宋" w:cs="仿宋"/>
          <w:spacing w:val="4"/>
          <w:sz w:val="31"/>
          <w:szCs w:val="31"/>
        </w:rPr>
        <w:t>议费</w:t>
      </w:r>
      <w:r>
        <w:rPr>
          <w:rFonts w:ascii="仿宋" w:hAnsi="仿宋" w:eastAsia="仿宋" w:cs="仿宋"/>
          <w:spacing w:val="-30"/>
          <w:sz w:val="31"/>
          <w:szCs w:val="31"/>
        </w:rPr>
        <w:t xml:space="preserve"> </w:t>
      </w:r>
      <w:r>
        <w:rPr>
          <w:rFonts w:ascii="仿宋" w:hAnsi="仿宋" w:eastAsia="仿宋" w:cs="仿宋"/>
          <w:spacing w:val="4"/>
          <w:sz w:val="31"/>
          <w:szCs w:val="31"/>
        </w:rPr>
        <w:t>16.9</w:t>
      </w:r>
      <w:r>
        <w:rPr>
          <w:rFonts w:ascii="仿宋" w:hAnsi="仿宋" w:eastAsia="仿宋" w:cs="仿宋"/>
          <w:spacing w:val="-51"/>
          <w:sz w:val="31"/>
          <w:szCs w:val="31"/>
        </w:rPr>
        <w:t xml:space="preserve"> </w:t>
      </w:r>
      <w:r>
        <w:rPr>
          <w:rFonts w:ascii="仿宋" w:hAnsi="仿宋" w:eastAsia="仿宋" w:cs="仿宋"/>
          <w:spacing w:val="4"/>
          <w:sz w:val="31"/>
          <w:szCs w:val="31"/>
        </w:rPr>
        <w:t>万元、培训费</w:t>
      </w:r>
      <w:r>
        <w:rPr>
          <w:rFonts w:ascii="仿宋" w:hAnsi="仿宋" w:eastAsia="仿宋" w:cs="仿宋"/>
          <w:spacing w:val="-58"/>
          <w:sz w:val="31"/>
          <w:szCs w:val="31"/>
        </w:rPr>
        <w:t xml:space="preserve"> </w:t>
      </w:r>
      <w:r>
        <w:rPr>
          <w:rFonts w:ascii="仿宋" w:hAnsi="仿宋" w:eastAsia="仿宋" w:cs="仿宋"/>
          <w:spacing w:val="4"/>
          <w:sz w:val="31"/>
          <w:szCs w:val="31"/>
        </w:rPr>
        <w:t>35.78</w:t>
      </w:r>
      <w:r>
        <w:rPr>
          <w:rFonts w:ascii="仿宋" w:hAnsi="仿宋" w:eastAsia="仿宋" w:cs="仿宋"/>
          <w:spacing w:val="-51"/>
          <w:sz w:val="31"/>
          <w:szCs w:val="31"/>
        </w:rPr>
        <w:t xml:space="preserve"> </w:t>
      </w:r>
      <w:r>
        <w:rPr>
          <w:rFonts w:ascii="仿宋" w:hAnsi="仿宋" w:eastAsia="仿宋" w:cs="仿宋"/>
          <w:spacing w:val="4"/>
          <w:sz w:val="31"/>
          <w:szCs w:val="31"/>
        </w:rPr>
        <w:t>万元、公务接待费</w:t>
      </w:r>
      <w:r>
        <w:rPr>
          <w:rFonts w:ascii="仿宋" w:hAnsi="仿宋" w:eastAsia="仿宋" w:cs="仿宋"/>
          <w:spacing w:val="-58"/>
          <w:sz w:val="31"/>
          <w:szCs w:val="31"/>
        </w:rPr>
        <w:t xml:space="preserve"> </w:t>
      </w:r>
      <w:r>
        <w:rPr>
          <w:rFonts w:ascii="仿宋" w:hAnsi="仿宋" w:eastAsia="仿宋" w:cs="仿宋"/>
          <w:spacing w:val="4"/>
          <w:sz w:val="31"/>
          <w:szCs w:val="31"/>
        </w:rPr>
        <w:t>22.8</w:t>
      </w:r>
      <w:r>
        <w:rPr>
          <w:rFonts w:ascii="仿宋" w:hAnsi="仿宋" w:eastAsia="仿宋" w:cs="仿宋"/>
          <w:spacing w:val="-51"/>
          <w:sz w:val="31"/>
          <w:szCs w:val="31"/>
        </w:rPr>
        <w:t xml:space="preserve"> </w:t>
      </w:r>
      <w:r>
        <w:rPr>
          <w:rFonts w:ascii="仿宋" w:hAnsi="仿宋" w:eastAsia="仿宋" w:cs="仿宋"/>
          <w:spacing w:val="4"/>
          <w:sz w:val="31"/>
          <w:szCs w:val="31"/>
        </w:rPr>
        <w:t>万元、</w:t>
      </w:r>
      <w:r>
        <w:rPr>
          <w:rFonts w:ascii="仿宋" w:hAnsi="仿宋" w:eastAsia="仿宋" w:cs="仿宋"/>
          <w:spacing w:val="3"/>
          <w:sz w:val="31"/>
          <w:szCs w:val="31"/>
        </w:rPr>
        <w:t>劳务费</w:t>
      </w:r>
      <w:r>
        <w:rPr>
          <w:rFonts w:ascii="仿宋" w:hAnsi="仿宋" w:eastAsia="仿宋" w:cs="仿宋"/>
          <w:spacing w:val="-28"/>
          <w:sz w:val="31"/>
          <w:szCs w:val="31"/>
        </w:rPr>
        <w:t xml:space="preserve"> </w:t>
      </w:r>
      <w:r>
        <w:rPr>
          <w:rFonts w:ascii="仿宋" w:hAnsi="仿宋" w:eastAsia="仿宋" w:cs="仿宋"/>
          <w:spacing w:val="3"/>
          <w:sz w:val="31"/>
          <w:szCs w:val="31"/>
        </w:rPr>
        <w:t>10</w:t>
      </w:r>
      <w:r>
        <w:rPr>
          <w:rFonts w:ascii="仿宋" w:hAnsi="仿宋" w:eastAsia="仿宋" w:cs="仿宋"/>
          <w:spacing w:val="-51"/>
          <w:sz w:val="31"/>
          <w:szCs w:val="31"/>
        </w:rPr>
        <w:t xml:space="preserve"> </w:t>
      </w:r>
      <w:r>
        <w:rPr>
          <w:rFonts w:ascii="仿宋" w:hAnsi="仿宋" w:eastAsia="仿宋" w:cs="仿宋"/>
          <w:spacing w:val="3"/>
          <w:sz w:val="31"/>
          <w:szCs w:val="31"/>
        </w:rPr>
        <w:t>万元、工会经费</w:t>
      </w:r>
      <w:r>
        <w:rPr>
          <w:rFonts w:ascii="仿宋" w:hAnsi="仿宋" w:eastAsia="仿宋" w:cs="仿宋"/>
          <w:spacing w:val="-61"/>
          <w:sz w:val="31"/>
          <w:szCs w:val="31"/>
        </w:rPr>
        <w:t xml:space="preserve"> </w:t>
      </w:r>
      <w:r>
        <w:rPr>
          <w:rFonts w:ascii="仿宋" w:hAnsi="仿宋" w:eastAsia="仿宋" w:cs="仿宋"/>
          <w:spacing w:val="3"/>
          <w:sz w:val="31"/>
          <w:szCs w:val="31"/>
        </w:rPr>
        <w:t>90.57</w:t>
      </w:r>
      <w:r>
        <w:rPr>
          <w:rFonts w:ascii="仿宋" w:hAnsi="仿宋" w:eastAsia="仿宋" w:cs="仿宋"/>
          <w:spacing w:val="-53"/>
          <w:sz w:val="31"/>
          <w:szCs w:val="31"/>
        </w:rPr>
        <w:t xml:space="preserve"> </w:t>
      </w:r>
      <w:r>
        <w:rPr>
          <w:rFonts w:ascii="仿宋" w:hAnsi="仿宋" w:eastAsia="仿宋" w:cs="仿宋"/>
          <w:spacing w:val="3"/>
          <w:sz w:val="31"/>
          <w:szCs w:val="31"/>
        </w:rPr>
        <w:t>万元、福利费</w:t>
      </w:r>
      <w:r>
        <w:rPr>
          <w:rFonts w:ascii="仿宋" w:hAnsi="仿宋" w:eastAsia="仿宋" w:cs="仿宋"/>
          <w:spacing w:val="-56"/>
          <w:sz w:val="31"/>
          <w:szCs w:val="31"/>
        </w:rPr>
        <w:t xml:space="preserve"> </w:t>
      </w:r>
      <w:r>
        <w:rPr>
          <w:rFonts w:ascii="仿宋" w:hAnsi="仿宋" w:eastAsia="仿宋" w:cs="仿宋"/>
          <w:spacing w:val="3"/>
          <w:sz w:val="31"/>
          <w:szCs w:val="31"/>
        </w:rPr>
        <w:t>39.3</w:t>
      </w:r>
      <w:r>
        <w:rPr>
          <w:rFonts w:ascii="仿宋" w:hAnsi="仿宋" w:eastAsia="仿宋" w:cs="仿宋"/>
          <w:spacing w:val="-51"/>
          <w:sz w:val="31"/>
          <w:szCs w:val="31"/>
        </w:rPr>
        <w:t xml:space="preserve"> </w:t>
      </w:r>
      <w:r>
        <w:rPr>
          <w:rFonts w:ascii="仿宋" w:hAnsi="仿宋" w:eastAsia="仿宋" w:cs="仿宋"/>
          <w:spacing w:val="3"/>
          <w:sz w:val="31"/>
          <w:szCs w:val="31"/>
        </w:rPr>
        <w:t>万元、公</w:t>
      </w:r>
      <w:r>
        <w:rPr>
          <w:rFonts w:ascii="仿宋" w:hAnsi="仿宋" w:eastAsia="仿宋" w:cs="仿宋"/>
          <w:spacing w:val="8"/>
          <w:sz w:val="31"/>
          <w:szCs w:val="31"/>
        </w:rPr>
        <w:t>务用车运行维护费49</w:t>
      </w:r>
      <w:r>
        <w:rPr>
          <w:rFonts w:ascii="仿宋" w:hAnsi="仿宋" w:eastAsia="仿宋" w:cs="仿宋"/>
          <w:spacing w:val="-47"/>
          <w:sz w:val="31"/>
          <w:szCs w:val="31"/>
        </w:rPr>
        <w:t xml:space="preserve"> </w:t>
      </w:r>
      <w:r>
        <w:rPr>
          <w:rFonts w:ascii="仿宋" w:hAnsi="仿宋" w:eastAsia="仿宋" w:cs="仿宋"/>
          <w:spacing w:val="8"/>
          <w:sz w:val="31"/>
          <w:szCs w:val="31"/>
        </w:rPr>
        <w:t>万元、其他交通费</w:t>
      </w:r>
      <w:r>
        <w:rPr>
          <w:rFonts w:ascii="仿宋" w:hAnsi="仿宋" w:eastAsia="仿宋" w:cs="仿宋"/>
          <w:spacing w:val="-39"/>
          <w:sz w:val="31"/>
          <w:szCs w:val="31"/>
        </w:rPr>
        <w:t xml:space="preserve"> </w:t>
      </w:r>
      <w:r>
        <w:rPr>
          <w:rFonts w:ascii="仿宋" w:hAnsi="仿宋" w:eastAsia="仿宋" w:cs="仿宋"/>
          <w:spacing w:val="8"/>
          <w:sz w:val="31"/>
          <w:szCs w:val="31"/>
        </w:rPr>
        <w:t>146.89</w:t>
      </w:r>
      <w:r>
        <w:rPr>
          <w:rFonts w:ascii="仿宋" w:hAnsi="仿宋" w:eastAsia="仿宋" w:cs="仿宋"/>
          <w:spacing w:val="-51"/>
          <w:sz w:val="31"/>
          <w:szCs w:val="31"/>
        </w:rPr>
        <w:t xml:space="preserve"> </w:t>
      </w:r>
      <w:r>
        <w:rPr>
          <w:rFonts w:ascii="仿宋" w:hAnsi="仿宋" w:eastAsia="仿宋" w:cs="仿宋"/>
          <w:spacing w:val="8"/>
          <w:sz w:val="31"/>
          <w:szCs w:val="31"/>
        </w:rPr>
        <w:t>万元、其他商</w:t>
      </w:r>
      <w:r>
        <w:rPr>
          <w:rFonts w:ascii="仿宋" w:hAnsi="仿宋" w:eastAsia="仿宋" w:cs="仿宋"/>
          <w:spacing w:val="10"/>
          <w:sz w:val="31"/>
          <w:szCs w:val="31"/>
        </w:rPr>
        <w:t>品和服务支出45.2</w:t>
      </w:r>
      <w:r>
        <w:rPr>
          <w:rFonts w:ascii="仿宋" w:hAnsi="仿宋" w:eastAsia="仿宋" w:cs="仿宋"/>
          <w:spacing w:val="-51"/>
          <w:sz w:val="31"/>
          <w:szCs w:val="31"/>
        </w:rPr>
        <w:t xml:space="preserve"> </w:t>
      </w:r>
      <w:r>
        <w:rPr>
          <w:rFonts w:ascii="仿宋" w:hAnsi="仿宋" w:eastAsia="仿宋" w:cs="仿宋"/>
          <w:spacing w:val="10"/>
          <w:sz w:val="31"/>
          <w:szCs w:val="31"/>
        </w:rPr>
        <w:t>万元。对个人和家庭</w:t>
      </w:r>
      <w:r>
        <w:rPr>
          <w:rFonts w:ascii="仿宋" w:hAnsi="仿宋" w:eastAsia="仿宋" w:cs="仿宋"/>
          <w:spacing w:val="9"/>
          <w:sz w:val="31"/>
          <w:szCs w:val="31"/>
        </w:rPr>
        <w:t>的补助</w:t>
      </w:r>
      <w:r>
        <w:rPr>
          <w:rFonts w:ascii="仿宋" w:hAnsi="仿宋" w:eastAsia="仿宋" w:cs="仿宋"/>
          <w:spacing w:val="-58"/>
          <w:sz w:val="31"/>
          <w:szCs w:val="31"/>
        </w:rPr>
        <w:t xml:space="preserve"> </w:t>
      </w:r>
      <w:r>
        <w:rPr>
          <w:rFonts w:ascii="仿宋" w:hAnsi="仿宋" w:eastAsia="仿宋" w:cs="仿宋"/>
          <w:spacing w:val="9"/>
          <w:sz w:val="31"/>
          <w:szCs w:val="31"/>
        </w:rPr>
        <w:t>223.78</w:t>
      </w:r>
      <w:r>
        <w:rPr>
          <w:rFonts w:ascii="仿宋" w:hAnsi="仿宋" w:eastAsia="仿宋" w:cs="仿宋"/>
          <w:spacing w:val="-51"/>
          <w:sz w:val="31"/>
          <w:szCs w:val="31"/>
        </w:rPr>
        <w:t xml:space="preserve"> </w:t>
      </w:r>
      <w:r>
        <w:rPr>
          <w:rFonts w:ascii="仿宋" w:hAnsi="仿宋" w:eastAsia="仿宋" w:cs="仿宋"/>
          <w:spacing w:val="9"/>
          <w:sz w:val="31"/>
          <w:szCs w:val="31"/>
        </w:rPr>
        <w:t>万元，</w:t>
      </w:r>
      <w:r>
        <w:rPr>
          <w:rFonts w:ascii="仿宋" w:hAnsi="仿宋" w:eastAsia="仿宋" w:cs="仿宋"/>
          <w:spacing w:val="5"/>
          <w:sz w:val="31"/>
          <w:szCs w:val="31"/>
        </w:rPr>
        <w:t>主要包括：离休费</w:t>
      </w:r>
      <w:r>
        <w:rPr>
          <w:rFonts w:ascii="仿宋" w:hAnsi="仿宋" w:eastAsia="仿宋" w:cs="仿宋"/>
          <w:spacing w:val="-50"/>
          <w:sz w:val="31"/>
          <w:szCs w:val="31"/>
        </w:rPr>
        <w:t xml:space="preserve"> </w:t>
      </w:r>
      <w:r>
        <w:rPr>
          <w:rFonts w:ascii="仿宋" w:hAnsi="仿宋" w:eastAsia="仿宋" w:cs="仿宋"/>
          <w:spacing w:val="5"/>
          <w:sz w:val="31"/>
          <w:szCs w:val="31"/>
        </w:rPr>
        <w:t>52.17</w:t>
      </w:r>
      <w:r>
        <w:rPr>
          <w:rFonts w:ascii="仿宋" w:hAnsi="仿宋" w:eastAsia="仿宋" w:cs="仿宋"/>
          <w:spacing w:val="-51"/>
          <w:sz w:val="31"/>
          <w:szCs w:val="31"/>
        </w:rPr>
        <w:t xml:space="preserve"> </w:t>
      </w:r>
      <w:r>
        <w:rPr>
          <w:rFonts w:ascii="仿宋" w:hAnsi="仿宋" w:eastAsia="仿宋" w:cs="仿宋"/>
          <w:spacing w:val="5"/>
          <w:sz w:val="31"/>
          <w:szCs w:val="31"/>
        </w:rPr>
        <w:t>万元、退休费</w:t>
      </w:r>
      <w:r>
        <w:rPr>
          <w:rFonts w:ascii="仿宋" w:hAnsi="仿宋" w:eastAsia="仿宋" w:cs="仿宋"/>
          <w:spacing w:val="-56"/>
          <w:sz w:val="31"/>
          <w:szCs w:val="31"/>
        </w:rPr>
        <w:t xml:space="preserve"> </w:t>
      </w:r>
      <w:r>
        <w:rPr>
          <w:rFonts w:ascii="仿宋" w:hAnsi="仿宋" w:eastAsia="仿宋" w:cs="仿宋"/>
          <w:spacing w:val="5"/>
          <w:sz w:val="31"/>
          <w:szCs w:val="31"/>
        </w:rPr>
        <w:t>5.81</w:t>
      </w:r>
      <w:r>
        <w:rPr>
          <w:rFonts w:ascii="仿宋" w:hAnsi="仿宋" w:eastAsia="仿宋" w:cs="仿宋"/>
          <w:spacing w:val="-50"/>
          <w:sz w:val="31"/>
          <w:szCs w:val="31"/>
        </w:rPr>
        <w:t xml:space="preserve"> </w:t>
      </w:r>
      <w:r>
        <w:rPr>
          <w:rFonts w:ascii="仿宋" w:hAnsi="仿宋" w:eastAsia="仿宋" w:cs="仿宋"/>
          <w:spacing w:val="5"/>
          <w:sz w:val="31"/>
          <w:szCs w:val="31"/>
        </w:rPr>
        <w:t>万元、生活补助</w:t>
      </w:r>
      <w:r>
        <w:rPr>
          <w:rFonts w:ascii="仿宋" w:hAnsi="仿宋" w:eastAsia="仿宋" w:cs="仿宋"/>
          <w:sz w:val="31"/>
          <w:szCs w:val="31"/>
        </w:rPr>
        <w:t xml:space="preserve"> </w:t>
      </w:r>
      <w:r>
        <w:rPr>
          <w:rFonts w:ascii="仿宋" w:hAnsi="仿宋" w:eastAsia="仿宋" w:cs="仿宋"/>
          <w:spacing w:val="4"/>
          <w:sz w:val="31"/>
          <w:szCs w:val="31"/>
        </w:rPr>
        <w:t>4.09</w:t>
      </w:r>
      <w:r>
        <w:rPr>
          <w:rFonts w:ascii="仿宋" w:hAnsi="仿宋" w:eastAsia="仿宋" w:cs="仿宋"/>
          <w:spacing w:val="-51"/>
          <w:sz w:val="31"/>
          <w:szCs w:val="31"/>
        </w:rPr>
        <w:t xml:space="preserve"> </w:t>
      </w:r>
      <w:r>
        <w:rPr>
          <w:rFonts w:ascii="仿宋" w:hAnsi="仿宋" w:eastAsia="仿宋" w:cs="仿宋"/>
          <w:spacing w:val="4"/>
          <w:sz w:val="31"/>
          <w:szCs w:val="31"/>
        </w:rPr>
        <w:t>万元、医疗费补助</w:t>
      </w:r>
      <w:r>
        <w:rPr>
          <w:rFonts w:ascii="仿宋" w:hAnsi="仿宋" w:eastAsia="仿宋" w:cs="仿宋"/>
          <w:spacing w:val="-62"/>
          <w:sz w:val="31"/>
          <w:szCs w:val="31"/>
        </w:rPr>
        <w:t xml:space="preserve"> </w:t>
      </w:r>
      <w:r>
        <w:rPr>
          <w:rFonts w:ascii="仿宋" w:hAnsi="仿宋" w:eastAsia="仿宋" w:cs="仿宋"/>
          <w:spacing w:val="4"/>
          <w:sz w:val="31"/>
          <w:szCs w:val="31"/>
        </w:rPr>
        <w:t>65.07</w:t>
      </w:r>
      <w:r>
        <w:rPr>
          <w:rFonts w:ascii="仿宋" w:hAnsi="仿宋" w:eastAsia="仿宋" w:cs="仿宋"/>
          <w:spacing w:val="-51"/>
          <w:sz w:val="31"/>
          <w:szCs w:val="31"/>
        </w:rPr>
        <w:t xml:space="preserve"> </w:t>
      </w:r>
      <w:r>
        <w:rPr>
          <w:rFonts w:ascii="仿宋" w:hAnsi="仿宋" w:eastAsia="仿宋" w:cs="仿宋"/>
          <w:spacing w:val="4"/>
          <w:sz w:val="31"/>
          <w:szCs w:val="31"/>
        </w:rPr>
        <w:t>万元、奖励金</w:t>
      </w:r>
      <w:r>
        <w:rPr>
          <w:rFonts w:ascii="仿宋" w:hAnsi="仿宋" w:eastAsia="仿宋" w:cs="仿宋"/>
          <w:spacing w:val="-38"/>
          <w:sz w:val="31"/>
          <w:szCs w:val="31"/>
        </w:rPr>
        <w:t xml:space="preserve"> </w:t>
      </w:r>
      <w:r>
        <w:rPr>
          <w:rFonts w:ascii="仿宋" w:hAnsi="仿宋" w:eastAsia="仿宋" w:cs="仿宋"/>
          <w:spacing w:val="4"/>
          <w:sz w:val="31"/>
          <w:szCs w:val="31"/>
        </w:rPr>
        <w:t>1</w:t>
      </w:r>
      <w:r>
        <w:rPr>
          <w:rFonts w:ascii="仿宋" w:hAnsi="仿宋" w:eastAsia="仿宋" w:cs="仿宋"/>
          <w:spacing w:val="3"/>
          <w:sz w:val="31"/>
          <w:szCs w:val="31"/>
        </w:rPr>
        <w:t>.64</w:t>
      </w:r>
      <w:r>
        <w:rPr>
          <w:rFonts w:ascii="仿宋" w:hAnsi="仿宋" w:eastAsia="仿宋" w:cs="仿宋"/>
          <w:spacing w:val="-51"/>
          <w:sz w:val="31"/>
          <w:szCs w:val="31"/>
        </w:rPr>
        <w:t xml:space="preserve"> </w:t>
      </w:r>
      <w:r>
        <w:rPr>
          <w:rFonts w:ascii="仿宋" w:hAnsi="仿宋" w:eastAsia="仿宋" w:cs="仿宋"/>
          <w:spacing w:val="3"/>
          <w:sz w:val="31"/>
          <w:szCs w:val="31"/>
        </w:rPr>
        <w:t>万元、其他</w:t>
      </w:r>
      <w:r>
        <w:rPr>
          <w:rFonts w:ascii="仿宋" w:hAnsi="仿宋" w:eastAsia="仿宋" w:cs="仿宋"/>
          <w:spacing w:val="11"/>
          <w:sz w:val="31"/>
          <w:szCs w:val="31"/>
        </w:rPr>
        <w:t>对个人和家庭的补助95</w:t>
      </w:r>
      <w:r>
        <w:rPr>
          <w:rFonts w:ascii="仿宋" w:hAnsi="仿宋" w:eastAsia="仿宋" w:cs="仿宋"/>
          <w:spacing w:val="-42"/>
          <w:sz w:val="31"/>
          <w:szCs w:val="31"/>
        </w:rPr>
        <w:t xml:space="preserve"> </w:t>
      </w:r>
      <w:r>
        <w:rPr>
          <w:rFonts w:ascii="仿宋" w:hAnsi="仿宋" w:eastAsia="仿宋" w:cs="仿宋"/>
          <w:spacing w:val="11"/>
          <w:sz w:val="31"/>
          <w:szCs w:val="31"/>
        </w:rPr>
        <w:t>万元。</w:t>
      </w:r>
    </w:p>
    <w:p w14:paraId="686164E2">
      <w:pPr>
        <w:spacing w:line="226" w:lineRule="auto"/>
        <w:ind w:left="686"/>
        <w:rPr>
          <w:rFonts w:ascii="黑体" w:hAnsi="黑体" w:eastAsia="黑体" w:cs="黑体"/>
          <w:sz w:val="31"/>
          <w:szCs w:val="31"/>
        </w:rPr>
      </w:pPr>
      <w:r>
        <w:rPr>
          <w:rFonts w:ascii="黑体" w:hAnsi="黑体" w:eastAsia="黑体" w:cs="黑体"/>
          <w:spacing w:val="14"/>
          <w:sz w:val="31"/>
          <w:szCs w:val="31"/>
        </w:rPr>
        <w:t>四、关于2021年政府性基金预算拨款情况说明</w:t>
      </w:r>
    </w:p>
    <w:p w14:paraId="64B612C4">
      <w:pPr>
        <w:spacing w:before="219" w:line="357" w:lineRule="auto"/>
        <w:ind w:left="52" w:right="210" w:firstLine="629"/>
        <w:rPr>
          <w:rFonts w:ascii="仿宋" w:hAnsi="仿宋" w:eastAsia="仿宋" w:cs="仿宋"/>
          <w:sz w:val="31"/>
          <w:szCs w:val="31"/>
        </w:rPr>
      </w:pPr>
      <w:r>
        <w:rPr>
          <w:rFonts w:ascii="仿宋" w:hAnsi="仿宋" w:eastAsia="仿宋" w:cs="仿宋"/>
          <w:spacing w:val="10"/>
          <w:sz w:val="31"/>
          <w:szCs w:val="31"/>
        </w:rPr>
        <w:t>淮南市市场监督管理局2021</w:t>
      </w:r>
      <w:r>
        <w:rPr>
          <w:rFonts w:ascii="仿宋" w:hAnsi="仿宋" w:eastAsia="仿宋" w:cs="仿宋"/>
          <w:spacing w:val="-46"/>
          <w:sz w:val="31"/>
          <w:szCs w:val="31"/>
        </w:rPr>
        <w:t xml:space="preserve"> </w:t>
      </w:r>
      <w:r>
        <w:rPr>
          <w:rFonts w:ascii="仿宋" w:hAnsi="仿宋" w:eastAsia="仿宋" w:cs="仿宋"/>
          <w:spacing w:val="10"/>
          <w:sz w:val="31"/>
          <w:szCs w:val="31"/>
        </w:rPr>
        <w:t>年没有政府性基金预算拨款</w:t>
      </w:r>
      <w:r>
        <w:rPr>
          <w:rFonts w:ascii="仿宋" w:hAnsi="仿宋" w:eastAsia="仿宋" w:cs="仿宋"/>
          <w:spacing w:val="7"/>
          <w:sz w:val="31"/>
          <w:szCs w:val="31"/>
        </w:rPr>
        <w:t>收入，也没有使用政府性基金预算拨款安排的支出。</w:t>
      </w:r>
    </w:p>
    <w:p w14:paraId="0A7275B0">
      <w:pPr>
        <w:spacing w:before="2" w:line="226" w:lineRule="auto"/>
        <w:ind w:left="675"/>
        <w:rPr>
          <w:rFonts w:ascii="黑体" w:hAnsi="黑体" w:eastAsia="黑体" w:cs="黑体"/>
          <w:sz w:val="31"/>
          <w:szCs w:val="31"/>
        </w:rPr>
      </w:pPr>
      <w:r>
        <w:rPr>
          <w:rFonts w:ascii="黑体" w:hAnsi="黑体" w:eastAsia="黑体" w:cs="黑体"/>
          <w:spacing w:val="15"/>
          <w:sz w:val="31"/>
          <w:szCs w:val="31"/>
        </w:rPr>
        <w:t>五、关于2021年国有资本经营预算拨款情况说明</w:t>
      </w:r>
    </w:p>
    <w:p w14:paraId="72B646D8">
      <w:pPr>
        <w:spacing w:before="221" w:line="357" w:lineRule="auto"/>
        <w:ind w:left="34" w:right="210" w:firstLine="648"/>
        <w:rPr>
          <w:rFonts w:ascii="仿宋" w:hAnsi="仿宋" w:eastAsia="仿宋" w:cs="仿宋"/>
          <w:sz w:val="31"/>
          <w:szCs w:val="31"/>
        </w:rPr>
      </w:pPr>
      <w:r>
        <w:rPr>
          <w:rFonts w:ascii="仿宋" w:hAnsi="仿宋" w:eastAsia="仿宋" w:cs="仿宋"/>
          <w:spacing w:val="10"/>
          <w:sz w:val="31"/>
          <w:szCs w:val="31"/>
        </w:rPr>
        <w:t>淮南市市场监督管理局2021</w:t>
      </w:r>
      <w:r>
        <w:rPr>
          <w:rFonts w:ascii="仿宋" w:hAnsi="仿宋" w:eastAsia="仿宋" w:cs="仿宋"/>
          <w:spacing w:val="-46"/>
          <w:sz w:val="31"/>
          <w:szCs w:val="31"/>
        </w:rPr>
        <w:t xml:space="preserve"> </w:t>
      </w:r>
      <w:r>
        <w:rPr>
          <w:rFonts w:ascii="仿宋" w:hAnsi="仿宋" w:eastAsia="仿宋" w:cs="仿宋"/>
          <w:spacing w:val="10"/>
          <w:sz w:val="31"/>
          <w:szCs w:val="31"/>
        </w:rPr>
        <w:t>年没有国有资本经营预算拨</w:t>
      </w:r>
      <w:r>
        <w:rPr>
          <w:rFonts w:ascii="仿宋" w:hAnsi="仿宋" w:eastAsia="仿宋" w:cs="仿宋"/>
          <w:spacing w:val="8"/>
          <w:sz w:val="31"/>
          <w:szCs w:val="31"/>
        </w:rPr>
        <w:t>款收入，也没有使用国有资本经营预算拨款安排的支出。</w:t>
      </w:r>
    </w:p>
    <w:p w14:paraId="2EA23D35">
      <w:pPr>
        <w:spacing w:line="226" w:lineRule="auto"/>
        <w:ind w:left="677"/>
        <w:rPr>
          <w:rFonts w:ascii="黑体" w:hAnsi="黑体" w:eastAsia="黑体" w:cs="黑体"/>
          <w:sz w:val="31"/>
          <w:szCs w:val="31"/>
        </w:rPr>
      </w:pPr>
      <w:r>
        <w:rPr>
          <w:rFonts w:ascii="黑体" w:hAnsi="黑体" w:eastAsia="黑体" w:cs="黑体"/>
          <w:spacing w:val="16"/>
          <w:sz w:val="31"/>
          <w:szCs w:val="31"/>
        </w:rPr>
        <w:t>六、关于2021年收支预算总体情况说明</w:t>
      </w:r>
    </w:p>
    <w:p w14:paraId="5B43CACF">
      <w:pPr>
        <w:spacing w:line="226" w:lineRule="auto"/>
        <w:rPr>
          <w:rFonts w:ascii="黑体" w:hAnsi="黑体" w:eastAsia="黑体" w:cs="黑体"/>
          <w:sz w:val="31"/>
          <w:szCs w:val="31"/>
        </w:rPr>
        <w:sectPr>
          <w:footerReference r:id="rId23" w:type="default"/>
          <w:pgSz w:w="11906" w:h="16838"/>
          <w:pgMar w:top="1431" w:right="1416" w:bottom="1420" w:left="1785" w:header="0" w:footer="1184" w:gutter="0"/>
          <w:cols w:space="720" w:num="1"/>
        </w:sectPr>
      </w:pPr>
    </w:p>
    <w:p w14:paraId="4EA5E2AC">
      <w:pPr>
        <w:spacing w:before="215" w:line="357" w:lineRule="auto"/>
        <w:ind w:left="31" w:firstLine="629"/>
        <w:jc w:val="both"/>
        <w:rPr>
          <w:rFonts w:ascii="仿宋" w:hAnsi="仿宋" w:eastAsia="仿宋" w:cs="仿宋"/>
          <w:sz w:val="31"/>
          <w:szCs w:val="31"/>
        </w:rPr>
      </w:pPr>
      <w:r>
        <w:rPr>
          <w:rFonts w:ascii="仿宋" w:hAnsi="仿宋" w:eastAsia="仿宋" w:cs="仿宋"/>
          <w:spacing w:val="11"/>
          <w:sz w:val="31"/>
          <w:szCs w:val="31"/>
        </w:rPr>
        <w:t>按照综合预算的原则，淮南市市场监督管理局所有收入和</w:t>
      </w:r>
      <w:r>
        <w:rPr>
          <w:rFonts w:ascii="仿宋" w:hAnsi="仿宋" w:eastAsia="仿宋" w:cs="仿宋"/>
          <w:spacing w:val="7"/>
          <w:sz w:val="31"/>
          <w:szCs w:val="31"/>
        </w:rPr>
        <w:t>支出均纳入部门预算管理。淮南市市场监督</w:t>
      </w:r>
      <w:r>
        <w:rPr>
          <w:rFonts w:ascii="仿宋" w:hAnsi="仿宋" w:eastAsia="仿宋" w:cs="仿宋"/>
          <w:spacing w:val="6"/>
          <w:sz w:val="31"/>
          <w:szCs w:val="31"/>
        </w:rPr>
        <w:t>管理局2021</w:t>
      </w:r>
      <w:r>
        <w:rPr>
          <w:rFonts w:ascii="仿宋" w:hAnsi="仿宋" w:eastAsia="仿宋" w:cs="仿宋"/>
          <w:spacing w:val="-47"/>
          <w:sz w:val="31"/>
          <w:szCs w:val="31"/>
        </w:rPr>
        <w:t xml:space="preserve"> </w:t>
      </w:r>
      <w:r>
        <w:rPr>
          <w:rFonts w:ascii="仿宋" w:hAnsi="仿宋" w:eastAsia="仿宋" w:cs="仿宋"/>
          <w:spacing w:val="6"/>
          <w:sz w:val="31"/>
          <w:szCs w:val="31"/>
        </w:rPr>
        <w:t>年收支</w:t>
      </w:r>
      <w:r>
        <w:rPr>
          <w:rFonts w:ascii="仿宋" w:hAnsi="仿宋" w:eastAsia="仿宋" w:cs="仿宋"/>
          <w:spacing w:val="4"/>
          <w:sz w:val="31"/>
          <w:szCs w:val="31"/>
        </w:rPr>
        <w:t>总预算</w:t>
      </w:r>
      <w:r>
        <w:rPr>
          <w:rFonts w:ascii="仿宋" w:hAnsi="仿宋" w:eastAsia="仿宋" w:cs="仿宋"/>
          <w:spacing w:val="-72"/>
          <w:sz w:val="31"/>
          <w:szCs w:val="31"/>
        </w:rPr>
        <w:t xml:space="preserve"> </w:t>
      </w:r>
      <w:r>
        <w:rPr>
          <w:rFonts w:ascii="仿宋" w:hAnsi="仿宋" w:eastAsia="仿宋" w:cs="仿宋"/>
          <w:spacing w:val="4"/>
          <w:sz w:val="31"/>
          <w:szCs w:val="31"/>
        </w:rPr>
        <w:t>9147.88</w:t>
      </w:r>
      <w:r>
        <w:rPr>
          <w:rFonts w:ascii="仿宋" w:hAnsi="仿宋" w:eastAsia="仿宋" w:cs="仿宋"/>
          <w:spacing w:val="-61"/>
          <w:sz w:val="31"/>
          <w:szCs w:val="31"/>
        </w:rPr>
        <w:t xml:space="preserve"> </w:t>
      </w:r>
      <w:r>
        <w:rPr>
          <w:rFonts w:ascii="仿宋" w:hAnsi="仿宋" w:eastAsia="仿宋" w:cs="仿宋"/>
          <w:spacing w:val="4"/>
          <w:sz w:val="31"/>
          <w:szCs w:val="31"/>
        </w:rPr>
        <w:t>万元，收入包括一般公共</w:t>
      </w:r>
      <w:r>
        <w:rPr>
          <w:rFonts w:ascii="仿宋" w:hAnsi="仿宋" w:eastAsia="仿宋" w:cs="仿宋"/>
          <w:spacing w:val="3"/>
          <w:sz w:val="31"/>
          <w:szCs w:val="31"/>
        </w:rPr>
        <w:t>预算拨款收入7121.29</w:t>
      </w:r>
      <w:r>
        <w:rPr>
          <w:rFonts w:ascii="仿宋" w:hAnsi="仿宋" w:eastAsia="仿宋" w:cs="仿宋"/>
          <w:spacing w:val="1"/>
          <w:sz w:val="31"/>
          <w:szCs w:val="31"/>
        </w:rPr>
        <w:t>万元、其他收入</w:t>
      </w:r>
      <w:r>
        <w:rPr>
          <w:rFonts w:ascii="仿宋" w:hAnsi="仿宋" w:eastAsia="仿宋" w:cs="仿宋"/>
          <w:spacing w:val="-54"/>
          <w:sz w:val="31"/>
          <w:szCs w:val="31"/>
        </w:rPr>
        <w:t xml:space="preserve"> </w:t>
      </w:r>
      <w:r>
        <w:rPr>
          <w:rFonts w:ascii="仿宋" w:hAnsi="仿宋" w:eastAsia="仿宋" w:cs="仿宋"/>
          <w:spacing w:val="1"/>
          <w:sz w:val="31"/>
          <w:szCs w:val="31"/>
        </w:rPr>
        <w:t>779.47</w:t>
      </w:r>
      <w:r>
        <w:rPr>
          <w:rFonts w:ascii="仿宋" w:hAnsi="仿宋" w:eastAsia="仿宋" w:cs="仿宋"/>
          <w:spacing w:val="-51"/>
          <w:sz w:val="31"/>
          <w:szCs w:val="31"/>
        </w:rPr>
        <w:t xml:space="preserve"> </w:t>
      </w:r>
      <w:r>
        <w:rPr>
          <w:rFonts w:ascii="仿宋" w:hAnsi="仿宋" w:eastAsia="仿宋" w:cs="仿宋"/>
          <w:spacing w:val="1"/>
          <w:sz w:val="31"/>
          <w:szCs w:val="31"/>
        </w:rPr>
        <w:t>万元、上年结余</w:t>
      </w:r>
      <w:r>
        <w:rPr>
          <w:rFonts w:ascii="仿宋" w:hAnsi="仿宋" w:eastAsia="仿宋" w:cs="仿宋"/>
          <w:spacing w:val="-41"/>
          <w:sz w:val="31"/>
          <w:szCs w:val="31"/>
        </w:rPr>
        <w:t xml:space="preserve"> </w:t>
      </w:r>
      <w:r>
        <w:rPr>
          <w:rFonts w:ascii="仿宋" w:hAnsi="仿宋" w:eastAsia="仿宋" w:cs="仿宋"/>
          <w:spacing w:val="1"/>
          <w:sz w:val="31"/>
          <w:szCs w:val="31"/>
        </w:rPr>
        <w:t>1247.12</w:t>
      </w:r>
      <w:r>
        <w:rPr>
          <w:rFonts w:ascii="仿宋" w:hAnsi="仿宋" w:eastAsia="仿宋" w:cs="仿宋"/>
          <w:spacing w:val="-51"/>
          <w:sz w:val="31"/>
          <w:szCs w:val="31"/>
        </w:rPr>
        <w:t xml:space="preserve"> </w:t>
      </w:r>
      <w:r>
        <w:rPr>
          <w:rFonts w:ascii="仿宋" w:hAnsi="仿宋" w:eastAsia="仿宋" w:cs="仿宋"/>
          <w:spacing w:val="1"/>
          <w:sz w:val="31"/>
          <w:szCs w:val="31"/>
        </w:rPr>
        <w:t>万元，支出包</w:t>
      </w:r>
      <w:r>
        <w:rPr>
          <w:rFonts w:ascii="仿宋" w:hAnsi="仿宋" w:eastAsia="仿宋" w:cs="仿宋"/>
          <w:spacing w:val="18"/>
          <w:sz w:val="31"/>
          <w:szCs w:val="31"/>
        </w:rPr>
        <w:t>括：一般公共服务支出</w:t>
      </w:r>
      <w:r>
        <w:rPr>
          <w:rFonts w:ascii="仿宋" w:hAnsi="仿宋" w:eastAsia="仿宋" w:cs="仿宋"/>
          <w:spacing w:val="-34"/>
          <w:sz w:val="31"/>
          <w:szCs w:val="31"/>
        </w:rPr>
        <w:t xml:space="preserve"> </w:t>
      </w:r>
      <w:r>
        <w:rPr>
          <w:rFonts w:ascii="仿宋" w:hAnsi="仿宋" w:eastAsia="仿宋" w:cs="仿宋"/>
          <w:spacing w:val="18"/>
          <w:sz w:val="31"/>
          <w:szCs w:val="31"/>
        </w:rPr>
        <w:t>7940.54</w:t>
      </w:r>
      <w:r>
        <w:rPr>
          <w:rFonts w:ascii="仿宋" w:hAnsi="仿宋" w:eastAsia="仿宋" w:cs="仿宋"/>
          <w:spacing w:val="-34"/>
          <w:sz w:val="31"/>
          <w:szCs w:val="31"/>
        </w:rPr>
        <w:t xml:space="preserve"> </w:t>
      </w:r>
      <w:r>
        <w:rPr>
          <w:rFonts w:ascii="仿宋" w:hAnsi="仿宋" w:eastAsia="仿宋" w:cs="仿宋"/>
          <w:spacing w:val="18"/>
          <w:sz w:val="31"/>
          <w:szCs w:val="31"/>
        </w:rPr>
        <w:t>万元、社会保障和就业支出</w:t>
      </w:r>
      <w:r>
        <w:rPr>
          <w:rFonts w:ascii="仿宋" w:hAnsi="仿宋" w:eastAsia="仿宋" w:cs="仿宋"/>
          <w:spacing w:val="2"/>
          <w:sz w:val="31"/>
          <w:szCs w:val="31"/>
        </w:rPr>
        <w:t>530.15</w:t>
      </w:r>
      <w:r>
        <w:rPr>
          <w:rFonts w:ascii="仿宋" w:hAnsi="仿宋" w:eastAsia="仿宋" w:cs="仿宋"/>
          <w:spacing w:val="-54"/>
          <w:sz w:val="31"/>
          <w:szCs w:val="31"/>
        </w:rPr>
        <w:t xml:space="preserve"> </w:t>
      </w:r>
      <w:r>
        <w:rPr>
          <w:rFonts w:ascii="仿宋" w:hAnsi="仿宋" w:eastAsia="仿宋" w:cs="仿宋"/>
          <w:spacing w:val="2"/>
          <w:sz w:val="31"/>
          <w:szCs w:val="31"/>
        </w:rPr>
        <w:t>万元、卫生健康支出</w:t>
      </w:r>
      <w:r>
        <w:rPr>
          <w:rFonts w:ascii="仿宋" w:hAnsi="仿宋" w:eastAsia="仿宋" w:cs="仿宋"/>
          <w:spacing w:val="-58"/>
          <w:sz w:val="31"/>
          <w:szCs w:val="31"/>
        </w:rPr>
        <w:t xml:space="preserve"> </w:t>
      </w:r>
      <w:r>
        <w:rPr>
          <w:rFonts w:ascii="仿宋" w:hAnsi="仿宋" w:eastAsia="仿宋" w:cs="仿宋"/>
          <w:spacing w:val="2"/>
          <w:sz w:val="31"/>
          <w:szCs w:val="31"/>
        </w:rPr>
        <w:t>276.54</w:t>
      </w:r>
      <w:r>
        <w:rPr>
          <w:rFonts w:ascii="仿宋" w:hAnsi="仿宋" w:eastAsia="仿宋" w:cs="仿宋"/>
          <w:spacing w:val="-53"/>
          <w:sz w:val="31"/>
          <w:szCs w:val="31"/>
        </w:rPr>
        <w:t xml:space="preserve"> </w:t>
      </w:r>
      <w:r>
        <w:rPr>
          <w:rFonts w:ascii="仿宋" w:hAnsi="仿宋" w:eastAsia="仿宋" w:cs="仿宋"/>
          <w:spacing w:val="2"/>
          <w:sz w:val="31"/>
          <w:szCs w:val="31"/>
        </w:rPr>
        <w:t>万元</w:t>
      </w:r>
      <w:r>
        <w:rPr>
          <w:rFonts w:ascii="仿宋" w:hAnsi="仿宋" w:eastAsia="仿宋" w:cs="仿宋"/>
          <w:spacing w:val="1"/>
          <w:sz w:val="31"/>
          <w:szCs w:val="31"/>
        </w:rPr>
        <w:t>、住房保障支出</w:t>
      </w:r>
      <w:r>
        <w:rPr>
          <w:rFonts w:ascii="仿宋" w:hAnsi="仿宋" w:eastAsia="仿宋" w:cs="仿宋"/>
          <w:spacing w:val="-58"/>
          <w:sz w:val="31"/>
          <w:szCs w:val="31"/>
        </w:rPr>
        <w:t xml:space="preserve"> </w:t>
      </w:r>
      <w:r>
        <w:rPr>
          <w:rFonts w:ascii="仿宋" w:hAnsi="仿宋" w:eastAsia="仿宋" w:cs="仿宋"/>
          <w:spacing w:val="1"/>
          <w:sz w:val="31"/>
          <w:szCs w:val="31"/>
        </w:rPr>
        <w:t>323.7</w:t>
      </w:r>
      <w:r>
        <w:rPr>
          <w:rFonts w:ascii="仿宋" w:hAnsi="仿宋" w:eastAsia="仿宋" w:cs="仿宋"/>
          <w:spacing w:val="3"/>
          <w:sz w:val="31"/>
          <w:szCs w:val="31"/>
        </w:rPr>
        <w:t>万元、结转下年</w:t>
      </w:r>
      <w:r>
        <w:rPr>
          <w:rFonts w:ascii="仿宋" w:hAnsi="仿宋" w:eastAsia="仿宋" w:cs="仿宋"/>
          <w:spacing w:val="-48"/>
          <w:sz w:val="31"/>
          <w:szCs w:val="31"/>
        </w:rPr>
        <w:t xml:space="preserve"> </w:t>
      </w:r>
      <w:r>
        <w:rPr>
          <w:rFonts w:ascii="仿宋" w:hAnsi="仿宋" w:eastAsia="仿宋" w:cs="仿宋"/>
          <w:spacing w:val="3"/>
          <w:sz w:val="31"/>
          <w:szCs w:val="31"/>
        </w:rPr>
        <w:t>76.95</w:t>
      </w:r>
      <w:r>
        <w:rPr>
          <w:rFonts w:ascii="仿宋" w:hAnsi="仿宋" w:eastAsia="仿宋" w:cs="仿宋"/>
          <w:spacing w:val="-54"/>
          <w:sz w:val="31"/>
          <w:szCs w:val="31"/>
        </w:rPr>
        <w:t xml:space="preserve"> </w:t>
      </w:r>
      <w:r>
        <w:rPr>
          <w:rFonts w:ascii="仿宋" w:hAnsi="仿宋" w:eastAsia="仿宋" w:cs="仿宋"/>
          <w:spacing w:val="3"/>
          <w:sz w:val="31"/>
          <w:szCs w:val="31"/>
        </w:rPr>
        <w:t>万元。</w:t>
      </w:r>
    </w:p>
    <w:p w14:paraId="1E478AA9">
      <w:pPr>
        <w:spacing w:before="4" w:line="226" w:lineRule="auto"/>
        <w:ind w:left="651"/>
        <w:rPr>
          <w:rFonts w:ascii="黑体" w:hAnsi="黑体" w:eastAsia="黑体" w:cs="黑体"/>
          <w:sz w:val="31"/>
          <w:szCs w:val="31"/>
        </w:rPr>
      </w:pPr>
      <w:r>
        <w:rPr>
          <w:rFonts w:ascii="黑体" w:hAnsi="黑体" w:eastAsia="黑体" w:cs="黑体"/>
          <w:spacing w:val="17"/>
          <w:sz w:val="31"/>
          <w:szCs w:val="31"/>
        </w:rPr>
        <w:t>七、关于2021年收入预算情况说明</w:t>
      </w:r>
    </w:p>
    <w:p w14:paraId="29296739">
      <w:pPr>
        <w:spacing w:before="226" w:line="357" w:lineRule="auto"/>
        <w:ind w:left="32" w:right="2" w:firstLine="649"/>
        <w:jc w:val="both"/>
        <w:rPr>
          <w:rFonts w:ascii="仿宋" w:hAnsi="仿宋" w:eastAsia="仿宋" w:cs="仿宋"/>
          <w:sz w:val="31"/>
          <w:szCs w:val="31"/>
        </w:rPr>
      </w:pPr>
      <w:r>
        <w:rPr>
          <w:rFonts w:ascii="仿宋" w:hAnsi="仿宋" w:eastAsia="仿宋" w:cs="仿宋"/>
          <w:spacing w:val="1"/>
          <w:sz w:val="31"/>
          <w:szCs w:val="31"/>
        </w:rPr>
        <w:t>淮南市市场监督管理局</w:t>
      </w:r>
      <w:r>
        <w:rPr>
          <w:rFonts w:ascii="仿宋" w:hAnsi="仿宋" w:eastAsia="仿宋" w:cs="仿宋"/>
          <w:spacing w:val="-60"/>
          <w:sz w:val="31"/>
          <w:szCs w:val="31"/>
        </w:rPr>
        <w:t xml:space="preserve"> </w:t>
      </w:r>
      <w:r>
        <w:rPr>
          <w:rFonts w:ascii="仿宋" w:hAnsi="仿宋" w:eastAsia="仿宋" w:cs="仿宋"/>
          <w:spacing w:val="1"/>
          <w:sz w:val="31"/>
          <w:szCs w:val="31"/>
        </w:rPr>
        <w:t>2021</w:t>
      </w:r>
      <w:r>
        <w:rPr>
          <w:rFonts w:ascii="仿宋" w:hAnsi="仿宋" w:eastAsia="仿宋" w:cs="仿宋"/>
          <w:spacing w:val="-47"/>
          <w:sz w:val="31"/>
          <w:szCs w:val="31"/>
        </w:rPr>
        <w:t xml:space="preserve"> </w:t>
      </w:r>
      <w:r>
        <w:rPr>
          <w:rFonts w:ascii="仿宋" w:hAnsi="仿宋" w:eastAsia="仿宋" w:cs="仿宋"/>
          <w:spacing w:val="1"/>
          <w:sz w:val="31"/>
          <w:szCs w:val="31"/>
        </w:rPr>
        <w:t>年收入预算</w:t>
      </w:r>
      <w:r>
        <w:rPr>
          <w:rFonts w:ascii="仿宋" w:hAnsi="仿宋" w:eastAsia="仿宋" w:cs="仿宋"/>
          <w:spacing w:val="-61"/>
          <w:sz w:val="31"/>
          <w:szCs w:val="31"/>
        </w:rPr>
        <w:t xml:space="preserve"> </w:t>
      </w:r>
      <w:r>
        <w:rPr>
          <w:rFonts w:ascii="仿宋" w:hAnsi="仿宋" w:eastAsia="仿宋" w:cs="仿宋"/>
          <w:spacing w:val="1"/>
          <w:sz w:val="31"/>
          <w:szCs w:val="31"/>
        </w:rPr>
        <w:t>907</w:t>
      </w:r>
      <w:r>
        <w:rPr>
          <w:rFonts w:ascii="仿宋" w:hAnsi="仿宋" w:eastAsia="仿宋" w:cs="仿宋"/>
          <w:sz w:val="31"/>
          <w:szCs w:val="31"/>
        </w:rPr>
        <w:t>0.93</w:t>
      </w:r>
      <w:r>
        <w:rPr>
          <w:rFonts w:ascii="仿宋" w:hAnsi="仿宋" w:eastAsia="仿宋" w:cs="仿宋"/>
          <w:spacing w:val="-51"/>
          <w:sz w:val="31"/>
          <w:szCs w:val="31"/>
        </w:rPr>
        <w:t xml:space="preserve"> </w:t>
      </w:r>
      <w:r>
        <w:rPr>
          <w:rFonts w:ascii="仿宋" w:hAnsi="仿宋" w:eastAsia="仿宋" w:cs="仿宋"/>
          <w:sz w:val="31"/>
          <w:szCs w:val="31"/>
        </w:rPr>
        <w:t>万元，其中：一般公共预算拨款收入</w:t>
      </w:r>
      <w:r>
        <w:rPr>
          <w:rFonts w:ascii="仿宋" w:hAnsi="仿宋" w:eastAsia="仿宋" w:cs="仿宋"/>
          <w:spacing w:val="-45"/>
          <w:sz w:val="31"/>
          <w:szCs w:val="31"/>
        </w:rPr>
        <w:t xml:space="preserve"> </w:t>
      </w:r>
      <w:r>
        <w:rPr>
          <w:rFonts w:ascii="仿宋" w:hAnsi="仿宋" w:eastAsia="仿宋" w:cs="仿宋"/>
          <w:sz w:val="31"/>
          <w:szCs w:val="31"/>
        </w:rPr>
        <w:t>7111.29</w:t>
      </w:r>
      <w:r>
        <w:rPr>
          <w:rFonts w:ascii="仿宋" w:hAnsi="仿宋" w:eastAsia="仿宋" w:cs="仿宋"/>
          <w:spacing w:val="-51"/>
          <w:sz w:val="31"/>
          <w:szCs w:val="31"/>
        </w:rPr>
        <w:t xml:space="preserve"> </w:t>
      </w:r>
      <w:r>
        <w:rPr>
          <w:rFonts w:ascii="仿宋" w:hAnsi="仿宋" w:eastAsia="仿宋" w:cs="仿宋"/>
          <w:sz w:val="31"/>
          <w:szCs w:val="31"/>
        </w:rPr>
        <w:t>万元，</w:t>
      </w:r>
      <w:r>
        <w:rPr>
          <w:rFonts w:ascii="仿宋" w:hAnsi="仿宋" w:eastAsia="仿宋" w:cs="仿宋"/>
          <w:spacing w:val="-72"/>
          <w:sz w:val="31"/>
          <w:szCs w:val="31"/>
        </w:rPr>
        <w:t xml:space="preserve"> </w:t>
      </w:r>
      <w:r>
        <w:rPr>
          <w:rFonts w:ascii="仿宋" w:hAnsi="仿宋" w:eastAsia="仿宋" w:cs="仿宋"/>
          <w:sz w:val="31"/>
          <w:szCs w:val="31"/>
        </w:rPr>
        <w:t>占</w:t>
      </w:r>
      <w:r>
        <w:rPr>
          <w:rFonts w:ascii="仿宋" w:hAnsi="仿宋" w:eastAsia="仿宋" w:cs="仿宋"/>
          <w:spacing w:val="-54"/>
          <w:sz w:val="31"/>
          <w:szCs w:val="31"/>
        </w:rPr>
        <w:t xml:space="preserve"> </w:t>
      </w:r>
      <w:r>
        <w:rPr>
          <w:rFonts w:ascii="仿宋" w:hAnsi="仿宋" w:eastAsia="仿宋" w:cs="仿宋"/>
          <w:sz w:val="31"/>
          <w:szCs w:val="31"/>
        </w:rPr>
        <w:t>78.4%，</w:t>
      </w:r>
      <w:r>
        <w:rPr>
          <w:rFonts w:ascii="仿宋" w:hAnsi="仿宋" w:eastAsia="仿宋" w:cs="仿宋"/>
          <w:spacing w:val="-91"/>
          <w:sz w:val="31"/>
          <w:szCs w:val="31"/>
        </w:rPr>
        <w:t xml:space="preserve"> </w:t>
      </w:r>
      <w:r>
        <w:rPr>
          <w:rFonts w:ascii="仿宋" w:hAnsi="仿宋" w:eastAsia="仿宋" w:cs="仿宋"/>
          <w:sz w:val="31"/>
          <w:szCs w:val="31"/>
        </w:rPr>
        <w:t>比</w:t>
      </w:r>
      <w:r>
        <w:rPr>
          <w:rFonts w:ascii="仿宋" w:hAnsi="仿宋" w:eastAsia="仿宋" w:cs="仿宋"/>
          <w:spacing w:val="-59"/>
          <w:sz w:val="31"/>
          <w:szCs w:val="31"/>
        </w:rPr>
        <w:t xml:space="preserve"> </w:t>
      </w:r>
      <w:r>
        <w:rPr>
          <w:rFonts w:ascii="仿宋" w:hAnsi="仿宋" w:eastAsia="仿宋" w:cs="仿宋"/>
          <w:sz w:val="31"/>
          <w:szCs w:val="31"/>
        </w:rPr>
        <w:t>2020</w:t>
      </w:r>
      <w:r>
        <w:rPr>
          <w:rFonts w:ascii="仿宋" w:hAnsi="仿宋" w:eastAsia="仿宋" w:cs="仿宋"/>
          <w:spacing w:val="6"/>
          <w:sz w:val="31"/>
          <w:szCs w:val="31"/>
        </w:rPr>
        <w:t>年预算</w:t>
      </w:r>
      <w:r>
        <w:rPr>
          <w:rFonts w:ascii="仿宋" w:hAnsi="仿宋" w:eastAsia="仿宋" w:cs="仿宋"/>
          <w:spacing w:val="-49"/>
          <w:sz w:val="31"/>
          <w:szCs w:val="31"/>
        </w:rPr>
        <w:t xml:space="preserve"> </w:t>
      </w:r>
      <w:r>
        <w:rPr>
          <w:rFonts w:ascii="仿宋" w:hAnsi="仿宋" w:eastAsia="仿宋" w:cs="仿宋"/>
          <w:spacing w:val="6"/>
          <w:sz w:val="31"/>
          <w:szCs w:val="31"/>
        </w:rPr>
        <w:t>6457.05</w:t>
      </w:r>
      <w:r>
        <w:rPr>
          <w:rFonts w:ascii="仿宋" w:hAnsi="仿宋" w:eastAsia="仿宋" w:cs="仿宋"/>
          <w:spacing w:val="-44"/>
          <w:sz w:val="31"/>
          <w:szCs w:val="31"/>
        </w:rPr>
        <w:t xml:space="preserve"> </w:t>
      </w:r>
      <w:r>
        <w:rPr>
          <w:rFonts w:ascii="仿宋" w:hAnsi="仿宋" w:eastAsia="仿宋" w:cs="仿宋"/>
          <w:spacing w:val="6"/>
          <w:sz w:val="31"/>
          <w:szCs w:val="31"/>
        </w:rPr>
        <w:t>万元增加</w:t>
      </w:r>
      <w:r>
        <w:rPr>
          <w:rFonts w:ascii="仿宋" w:hAnsi="仿宋" w:eastAsia="仿宋" w:cs="仿宋"/>
          <w:spacing w:val="-52"/>
          <w:sz w:val="31"/>
          <w:szCs w:val="31"/>
        </w:rPr>
        <w:t xml:space="preserve"> </w:t>
      </w:r>
      <w:r>
        <w:rPr>
          <w:rFonts w:ascii="仿宋" w:hAnsi="仿宋" w:eastAsia="仿宋" w:cs="仿宋"/>
          <w:spacing w:val="6"/>
          <w:sz w:val="31"/>
          <w:szCs w:val="31"/>
        </w:rPr>
        <w:t>654.24</w:t>
      </w:r>
      <w:r>
        <w:rPr>
          <w:rFonts w:ascii="仿宋" w:hAnsi="仿宋" w:eastAsia="仿宋" w:cs="仿宋"/>
          <w:spacing w:val="-46"/>
          <w:sz w:val="31"/>
          <w:szCs w:val="31"/>
        </w:rPr>
        <w:t xml:space="preserve"> </w:t>
      </w:r>
      <w:r>
        <w:rPr>
          <w:rFonts w:ascii="仿宋" w:hAnsi="仿宋" w:eastAsia="仿宋" w:cs="仿宋"/>
          <w:spacing w:val="6"/>
          <w:sz w:val="31"/>
          <w:szCs w:val="31"/>
        </w:rPr>
        <w:t>万元，增长</w:t>
      </w:r>
      <w:r>
        <w:rPr>
          <w:rFonts w:ascii="仿宋" w:hAnsi="仿宋" w:eastAsia="仿宋" w:cs="仿宋"/>
          <w:spacing w:val="-32"/>
          <w:sz w:val="31"/>
          <w:szCs w:val="31"/>
        </w:rPr>
        <w:t xml:space="preserve"> </w:t>
      </w:r>
      <w:r>
        <w:rPr>
          <w:rFonts w:ascii="仿宋" w:hAnsi="仿宋" w:eastAsia="仿宋" w:cs="仿宋"/>
          <w:spacing w:val="6"/>
          <w:sz w:val="31"/>
          <w:szCs w:val="31"/>
        </w:rPr>
        <w:t>10.13%，增长原</w:t>
      </w:r>
      <w:r>
        <w:rPr>
          <w:rFonts w:ascii="仿宋" w:hAnsi="仿宋" w:eastAsia="仿宋" w:cs="仿宋"/>
          <w:spacing w:val="11"/>
          <w:sz w:val="31"/>
          <w:szCs w:val="31"/>
        </w:rPr>
        <w:t>因主要是增加商标、专利资助与奖励、标准监管经费等支持产</w:t>
      </w:r>
      <w:r>
        <w:rPr>
          <w:rFonts w:ascii="仿宋" w:hAnsi="仿宋" w:eastAsia="仿宋" w:cs="仿宋"/>
          <w:spacing w:val="9"/>
          <w:sz w:val="31"/>
          <w:szCs w:val="31"/>
        </w:rPr>
        <w:t>业发展政策兑现奖励经费；政府性基金预算拨款收入</w:t>
      </w:r>
      <w:r>
        <w:rPr>
          <w:rFonts w:ascii="仿宋" w:hAnsi="仿宋" w:eastAsia="仿宋" w:cs="仿宋"/>
          <w:spacing w:val="-52"/>
          <w:sz w:val="31"/>
          <w:szCs w:val="31"/>
        </w:rPr>
        <w:t xml:space="preserve"> </w:t>
      </w:r>
      <w:r>
        <w:rPr>
          <w:rFonts w:ascii="仿宋" w:hAnsi="仿宋" w:eastAsia="仿宋" w:cs="仿宋"/>
          <w:spacing w:val="9"/>
          <w:sz w:val="31"/>
          <w:szCs w:val="31"/>
        </w:rPr>
        <w:t>0</w:t>
      </w:r>
      <w:r>
        <w:rPr>
          <w:rFonts w:ascii="仿宋" w:hAnsi="仿宋" w:eastAsia="仿宋" w:cs="仿宋"/>
          <w:spacing w:val="-49"/>
          <w:sz w:val="31"/>
          <w:szCs w:val="31"/>
        </w:rPr>
        <w:t xml:space="preserve"> </w:t>
      </w:r>
      <w:r>
        <w:rPr>
          <w:rFonts w:ascii="仿宋" w:hAnsi="仿宋" w:eastAsia="仿宋" w:cs="仿宋"/>
          <w:spacing w:val="9"/>
          <w:sz w:val="31"/>
          <w:szCs w:val="31"/>
        </w:rPr>
        <w:t>万元，</w:t>
      </w:r>
      <w:r>
        <w:rPr>
          <w:rFonts w:ascii="仿宋" w:hAnsi="仿宋" w:eastAsia="仿宋" w:cs="仿宋"/>
          <w:spacing w:val="10"/>
          <w:sz w:val="31"/>
          <w:szCs w:val="31"/>
        </w:rPr>
        <w:t>占</w:t>
      </w:r>
      <w:r>
        <w:rPr>
          <w:rFonts w:ascii="仿宋" w:hAnsi="仿宋" w:eastAsia="仿宋" w:cs="仿宋"/>
          <w:spacing w:val="-52"/>
          <w:sz w:val="31"/>
          <w:szCs w:val="31"/>
        </w:rPr>
        <w:t xml:space="preserve"> </w:t>
      </w:r>
      <w:r>
        <w:rPr>
          <w:rFonts w:ascii="仿宋" w:hAnsi="仿宋" w:eastAsia="仿宋" w:cs="仿宋"/>
          <w:spacing w:val="10"/>
          <w:sz w:val="31"/>
          <w:szCs w:val="31"/>
        </w:rPr>
        <w:t>0%，与</w:t>
      </w:r>
      <w:r>
        <w:rPr>
          <w:rFonts w:ascii="仿宋" w:hAnsi="仿宋" w:eastAsia="仿宋" w:cs="仿宋"/>
          <w:spacing w:val="-53"/>
          <w:sz w:val="31"/>
          <w:szCs w:val="31"/>
        </w:rPr>
        <w:t xml:space="preserve"> </w:t>
      </w:r>
      <w:r>
        <w:rPr>
          <w:rFonts w:ascii="仿宋" w:hAnsi="仿宋" w:eastAsia="仿宋" w:cs="仿宋"/>
          <w:spacing w:val="10"/>
          <w:sz w:val="31"/>
          <w:szCs w:val="31"/>
        </w:rPr>
        <w:t>2020</w:t>
      </w:r>
      <w:r>
        <w:rPr>
          <w:rFonts w:ascii="仿宋" w:hAnsi="仿宋" w:eastAsia="仿宋" w:cs="仿宋"/>
          <w:spacing w:val="-43"/>
          <w:sz w:val="31"/>
          <w:szCs w:val="31"/>
        </w:rPr>
        <w:t xml:space="preserve"> </w:t>
      </w:r>
      <w:r>
        <w:rPr>
          <w:rFonts w:ascii="仿宋" w:hAnsi="仿宋" w:eastAsia="仿宋" w:cs="仿宋"/>
          <w:spacing w:val="10"/>
          <w:sz w:val="31"/>
          <w:szCs w:val="31"/>
        </w:rPr>
        <w:t>年预算相比无增减变化；财政专户管理非税收</w:t>
      </w:r>
      <w:r>
        <w:rPr>
          <w:rFonts w:ascii="仿宋" w:hAnsi="仿宋" w:eastAsia="仿宋" w:cs="仿宋"/>
          <w:spacing w:val="5"/>
          <w:sz w:val="31"/>
          <w:szCs w:val="31"/>
        </w:rPr>
        <w:t>入</w:t>
      </w:r>
      <w:r>
        <w:rPr>
          <w:rFonts w:ascii="仿宋" w:hAnsi="仿宋" w:eastAsia="仿宋" w:cs="仿宋"/>
          <w:spacing w:val="-51"/>
          <w:sz w:val="31"/>
          <w:szCs w:val="31"/>
        </w:rPr>
        <w:t xml:space="preserve"> </w:t>
      </w:r>
      <w:r>
        <w:rPr>
          <w:rFonts w:ascii="仿宋" w:hAnsi="仿宋" w:eastAsia="仿宋" w:cs="仿宋"/>
          <w:spacing w:val="5"/>
          <w:sz w:val="31"/>
          <w:szCs w:val="31"/>
        </w:rPr>
        <w:t>0</w:t>
      </w:r>
      <w:r>
        <w:rPr>
          <w:rFonts w:ascii="仿宋" w:hAnsi="仿宋" w:eastAsia="仿宋" w:cs="仿宋"/>
          <w:spacing w:val="-46"/>
          <w:sz w:val="31"/>
          <w:szCs w:val="31"/>
        </w:rPr>
        <w:t xml:space="preserve"> </w:t>
      </w:r>
      <w:r>
        <w:rPr>
          <w:rFonts w:ascii="仿宋" w:hAnsi="仿宋" w:eastAsia="仿宋" w:cs="仿宋"/>
          <w:spacing w:val="5"/>
          <w:sz w:val="31"/>
          <w:szCs w:val="31"/>
        </w:rPr>
        <w:t>万元，</w:t>
      </w:r>
      <w:r>
        <w:rPr>
          <w:rFonts w:ascii="仿宋" w:hAnsi="仿宋" w:eastAsia="仿宋" w:cs="仿宋"/>
          <w:spacing w:val="-65"/>
          <w:sz w:val="31"/>
          <w:szCs w:val="31"/>
        </w:rPr>
        <w:t xml:space="preserve"> </w:t>
      </w:r>
      <w:r>
        <w:rPr>
          <w:rFonts w:ascii="仿宋" w:hAnsi="仿宋" w:eastAsia="仿宋" w:cs="仿宋"/>
          <w:spacing w:val="5"/>
          <w:sz w:val="31"/>
          <w:szCs w:val="31"/>
        </w:rPr>
        <w:t>占</w:t>
      </w:r>
      <w:r>
        <w:rPr>
          <w:rFonts w:ascii="仿宋" w:hAnsi="仿宋" w:eastAsia="仿宋" w:cs="仿宋"/>
          <w:spacing w:val="-55"/>
          <w:sz w:val="31"/>
          <w:szCs w:val="31"/>
        </w:rPr>
        <w:t xml:space="preserve"> </w:t>
      </w:r>
      <w:r>
        <w:rPr>
          <w:rFonts w:ascii="仿宋" w:hAnsi="仿宋" w:eastAsia="仿宋" w:cs="仿宋"/>
          <w:spacing w:val="5"/>
          <w:sz w:val="31"/>
          <w:szCs w:val="31"/>
        </w:rPr>
        <w:t>0%，与</w:t>
      </w:r>
      <w:r>
        <w:rPr>
          <w:rFonts w:ascii="仿宋" w:hAnsi="仿宋" w:eastAsia="仿宋" w:cs="仿宋"/>
          <w:spacing w:val="-53"/>
          <w:sz w:val="31"/>
          <w:szCs w:val="31"/>
        </w:rPr>
        <w:t xml:space="preserve"> </w:t>
      </w:r>
      <w:r>
        <w:rPr>
          <w:rFonts w:ascii="仿宋" w:hAnsi="仿宋" w:eastAsia="仿宋" w:cs="仿宋"/>
          <w:spacing w:val="5"/>
          <w:sz w:val="31"/>
          <w:szCs w:val="31"/>
        </w:rPr>
        <w:t>2020</w:t>
      </w:r>
      <w:r>
        <w:rPr>
          <w:rFonts w:ascii="仿宋" w:hAnsi="仿宋" w:eastAsia="仿宋" w:cs="仿宋"/>
          <w:spacing w:val="-43"/>
          <w:sz w:val="31"/>
          <w:szCs w:val="31"/>
        </w:rPr>
        <w:t xml:space="preserve"> </w:t>
      </w:r>
      <w:r>
        <w:rPr>
          <w:rFonts w:ascii="仿宋" w:hAnsi="仿宋" w:eastAsia="仿宋" w:cs="仿宋"/>
          <w:spacing w:val="5"/>
          <w:sz w:val="31"/>
          <w:szCs w:val="31"/>
        </w:rPr>
        <w:t>年预算相比无增减变化；其他收入</w:t>
      </w:r>
      <w:r>
        <w:rPr>
          <w:rFonts w:ascii="仿宋" w:hAnsi="仿宋" w:eastAsia="仿宋" w:cs="仿宋"/>
          <w:spacing w:val="-2"/>
          <w:sz w:val="31"/>
          <w:szCs w:val="31"/>
        </w:rPr>
        <w:t>729.47</w:t>
      </w:r>
      <w:r>
        <w:rPr>
          <w:rFonts w:ascii="仿宋" w:hAnsi="仿宋" w:eastAsia="仿宋" w:cs="仿宋"/>
          <w:spacing w:val="-36"/>
          <w:sz w:val="31"/>
          <w:szCs w:val="31"/>
        </w:rPr>
        <w:t xml:space="preserve"> </w:t>
      </w:r>
      <w:r>
        <w:rPr>
          <w:rFonts w:ascii="仿宋" w:hAnsi="仿宋" w:eastAsia="仿宋" w:cs="仿宋"/>
          <w:spacing w:val="-2"/>
          <w:sz w:val="31"/>
          <w:szCs w:val="31"/>
        </w:rPr>
        <w:t>万元，占</w:t>
      </w:r>
      <w:r>
        <w:rPr>
          <w:rFonts w:ascii="仿宋" w:hAnsi="仿宋" w:eastAsia="仿宋" w:cs="仿宋"/>
          <w:spacing w:val="-61"/>
          <w:sz w:val="31"/>
          <w:szCs w:val="31"/>
        </w:rPr>
        <w:t xml:space="preserve"> </w:t>
      </w:r>
      <w:r>
        <w:rPr>
          <w:rFonts w:ascii="仿宋" w:hAnsi="仿宋" w:eastAsia="仿宋" w:cs="仿宋"/>
          <w:spacing w:val="-2"/>
          <w:sz w:val="31"/>
          <w:szCs w:val="31"/>
        </w:rPr>
        <w:t>8.04%，比</w:t>
      </w:r>
      <w:r>
        <w:rPr>
          <w:rFonts w:ascii="仿宋" w:hAnsi="仿宋" w:eastAsia="仿宋" w:cs="仿宋"/>
          <w:spacing w:val="-60"/>
          <w:sz w:val="31"/>
          <w:szCs w:val="31"/>
        </w:rPr>
        <w:t xml:space="preserve"> </w:t>
      </w:r>
      <w:r>
        <w:rPr>
          <w:rFonts w:ascii="仿宋" w:hAnsi="仿宋" w:eastAsia="仿宋" w:cs="仿宋"/>
          <w:spacing w:val="-2"/>
          <w:sz w:val="31"/>
          <w:szCs w:val="31"/>
        </w:rPr>
        <w:t>2020</w:t>
      </w:r>
      <w:r>
        <w:rPr>
          <w:rFonts w:ascii="仿宋" w:hAnsi="仿宋" w:eastAsia="仿宋" w:cs="仿宋"/>
          <w:spacing w:val="-47"/>
          <w:sz w:val="31"/>
          <w:szCs w:val="31"/>
        </w:rPr>
        <w:t xml:space="preserve"> </w:t>
      </w:r>
      <w:r>
        <w:rPr>
          <w:rFonts w:ascii="仿宋" w:hAnsi="仿宋" w:eastAsia="仿宋" w:cs="仿宋"/>
          <w:spacing w:val="-2"/>
          <w:sz w:val="31"/>
          <w:szCs w:val="31"/>
        </w:rPr>
        <w:t>年预算</w:t>
      </w:r>
      <w:r>
        <w:rPr>
          <w:rFonts w:ascii="仿宋" w:hAnsi="仿宋" w:eastAsia="仿宋" w:cs="仿宋"/>
          <w:spacing w:val="-55"/>
          <w:sz w:val="31"/>
          <w:szCs w:val="31"/>
        </w:rPr>
        <w:t xml:space="preserve"> </w:t>
      </w:r>
      <w:r>
        <w:rPr>
          <w:rFonts w:ascii="仿宋" w:hAnsi="仿宋" w:eastAsia="仿宋" w:cs="仿宋"/>
          <w:spacing w:val="-2"/>
          <w:sz w:val="31"/>
          <w:szCs w:val="31"/>
        </w:rPr>
        <w:t>746</w:t>
      </w:r>
      <w:r>
        <w:rPr>
          <w:rFonts w:ascii="仿宋" w:hAnsi="仿宋" w:eastAsia="仿宋" w:cs="仿宋"/>
          <w:spacing w:val="-53"/>
          <w:sz w:val="31"/>
          <w:szCs w:val="31"/>
        </w:rPr>
        <w:t xml:space="preserve"> </w:t>
      </w:r>
      <w:r>
        <w:rPr>
          <w:rFonts w:ascii="仿宋" w:hAnsi="仿宋" w:eastAsia="仿宋" w:cs="仿宋"/>
          <w:spacing w:val="-2"/>
          <w:sz w:val="31"/>
          <w:szCs w:val="31"/>
        </w:rPr>
        <w:t>万元减少</w:t>
      </w:r>
      <w:r>
        <w:rPr>
          <w:rFonts w:ascii="仿宋" w:hAnsi="仿宋" w:eastAsia="仿宋" w:cs="仿宋"/>
          <w:spacing w:val="-38"/>
          <w:sz w:val="31"/>
          <w:szCs w:val="31"/>
        </w:rPr>
        <w:t xml:space="preserve"> </w:t>
      </w:r>
      <w:r>
        <w:rPr>
          <w:rFonts w:ascii="仿宋" w:hAnsi="仿宋" w:eastAsia="仿宋" w:cs="仿宋"/>
          <w:spacing w:val="-2"/>
          <w:sz w:val="31"/>
          <w:szCs w:val="31"/>
        </w:rPr>
        <w:t>16.53</w:t>
      </w:r>
      <w:r>
        <w:rPr>
          <w:rFonts w:ascii="仿宋" w:hAnsi="仿宋" w:eastAsia="仿宋" w:cs="仿宋"/>
          <w:spacing w:val="-54"/>
          <w:sz w:val="31"/>
          <w:szCs w:val="31"/>
        </w:rPr>
        <w:t xml:space="preserve"> </w:t>
      </w:r>
      <w:r>
        <w:rPr>
          <w:rFonts w:ascii="仿宋" w:hAnsi="仿宋" w:eastAsia="仿宋" w:cs="仿宋"/>
          <w:spacing w:val="-2"/>
          <w:sz w:val="31"/>
          <w:szCs w:val="31"/>
        </w:rPr>
        <w:t>万</w:t>
      </w:r>
      <w:r>
        <w:rPr>
          <w:rFonts w:ascii="仿宋" w:hAnsi="仿宋" w:eastAsia="仿宋" w:cs="仿宋"/>
          <w:spacing w:val="12"/>
          <w:sz w:val="31"/>
          <w:szCs w:val="31"/>
        </w:rPr>
        <w:t>元，下降</w:t>
      </w:r>
      <w:r>
        <w:rPr>
          <w:rFonts w:ascii="仿宋" w:hAnsi="仿宋" w:eastAsia="仿宋" w:cs="仿宋"/>
          <w:spacing w:val="-51"/>
          <w:sz w:val="31"/>
          <w:szCs w:val="31"/>
        </w:rPr>
        <w:t xml:space="preserve"> </w:t>
      </w:r>
      <w:r>
        <w:rPr>
          <w:rFonts w:ascii="仿宋" w:hAnsi="仿宋" w:eastAsia="仿宋" w:cs="仿宋"/>
          <w:spacing w:val="12"/>
          <w:sz w:val="31"/>
          <w:szCs w:val="31"/>
        </w:rPr>
        <w:t>2.22%，下降原因主要是减少其他收入安排；上年结</w:t>
      </w:r>
      <w:r>
        <w:rPr>
          <w:rFonts w:ascii="仿宋" w:hAnsi="仿宋" w:eastAsia="仿宋" w:cs="仿宋"/>
          <w:spacing w:val="-2"/>
          <w:sz w:val="31"/>
          <w:szCs w:val="31"/>
        </w:rPr>
        <w:t>余</w:t>
      </w:r>
      <w:r>
        <w:rPr>
          <w:rFonts w:ascii="仿宋" w:hAnsi="仿宋" w:eastAsia="仿宋" w:cs="仿宋"/>
          <w:spacing w:val="-21"/>
          <w:sz w:val="31"/>
          <w:szCs w:val="31"/>
        </w:rPr>
        <w:t xml:space="preserve"> </w:t>
      </w:r>
      <w:r>
        <w:rPr>
          <w:rFonts w:ascii="仿宋" w:hAnsi="仿宋" w:eastAsia="仿宋" w:cs="仿宋"/>
          <w:spacing w:val="-2"/>
          <w:sz w:val="31"/>
          <w:szCs w:val="31"/>
        </w:rPr>
        <w:t>1230.17</w:t>
      </w:r>
      <w:r>
        <w:rPr>
          <w:rFonts w:ascii="仿宋" w:hAnsi="仿宋" w:eastAsia="仿宋" w:cs="仿宋"/>
          <w:spacing w:val="-44"/>
          <w:sz w:val="31"/>
          <w:szCs w:val="31"/>
        </w:rPr>
        <w:t xml:space="preserve"> </w:t>
      </w:r>
      <w:r>
        <w:rPr>
          <w:rFonts w:ascii="仿宋" w:hAnsi="仿宋" w:eastAsia="仿宋" w:cs="仿宋"/>
          <w:spacing w:val="-2"/>
          <w:sz w:val="31"/>
          <w:szCs w:val="31"/>
        </w:rPr>
        <w:t>万元，</w:t>
      </w:r>
      <w:r>
        <w:rPr>
          <w:rFonts w:ascii="仿宋" w:hAnsi="仿宋" w:eastAsia="仿宋" w:cs="仿宋"/>
          <w:spacing w:val="-63"/>
          <w:sz w:val="31"/>
          <w:szCs w:val="31"/>
        </w:rPr>
        <w:t xml:space="preserve"> </w:t>
      </w:r>
      <w:r>
        <w:rPr>
          <w:rFonts w:ascii="仿宋" w:hAnsi="仿宋" w:eastAsia="仿宋" w:cs="仿宋"/>
          <w:spacing w:val="-2"/>
          <w:sz w:val="31"/>
          <w:szCs w:val="31"/>
        </w:rPr>
        <w:t>占</w:t>
      </w:r>
      <w:r>
        <w:rPr>
          <w:rFonts w:ascii="仿宋" w:hAnsi="仿宋" w:eastAsia="仿宋" w:cs="仿宋"/>
          <w:spacing w:val="-31"/>
          <w:sz w:val="31"/>
          <w:szCs w:val="31"/>
        </w:rPr>
        <w:t xml:space="preserve"> </w:t>
      </w:r>
      <w:r>
        <w:rPr>
          <w:rFonts w:ascii="仿宋" w:hAnsi="仿宋" w:eastAsia="仿宋" w:cs="仿宋"/>
          <w:spacing w:val="-2"/>
          <w:sz w:val="31"/>
          <w:szCs w:val="31"/>
        </w:rPr>
        <w:t>13.56%，</w:t>
      </w:r>
      <w:r>
        <w:rPr>
          <w:rFonts w:ascii="仿宋" w:hAnsi="仿宋" w:eastAsia="仿宋" w:cs="仿宋"/>
          <w:spacing w:val="-81"/>
          <w:sz w:val="31"/>
          <w:szCs w:val="31"/>
        </w:rPr>
        <w:t xml:space="preserve"> </w:t>
      </w:r>
      <w:r>
        <w:rPr>
          <w:rFonts w:ascii="仿宋" w:hAnsi="仿宋" w:eastAsia="仿宋" w:cs="仿宋"/>
          <w:spacing w:val="-2"/>
          <w:sz w:val="31"/>
          <w:szCs w:val="31"/>
        </w:rPr>
        <w:t>比</w:t>
      </w:r>
      <w:r>
        <w:rPr>
          <w:rFonts w:ascii="仿宋" w:hAnsi="仿宋" w:eastAsia="仿宋" w:cs="仿宋"/>
          <w:spacing w:val="-51"/>
          <w:sz w:val="31"/>
          <w:szCs w:val="31"/>
        </w:rPr>
        <w:t xml:space="preserve"> </w:t>
      </w:r>
      <w:r>
        <w:rPr>
          <w:rFonts w:ascii="仿宋" w:hAnsi="仿宋" w:eastAsia="仿宋" w:cs="仿宋"/>
          <w:spacing w:val="-2"/>
          <w:sz w:val="31"/>
          <w:szCs w:val="31"/>
        </w:rPr>
        <w:t>2020</w:t>
      </w:r>
      <w:r>
        <w:rPr>
          <w:rFonts w:ascii="仿宋" w:hAnsi="仿宋" w:eastAsia="仿宋" w:cs="仿宋"/>
          <w:spacing w:val="-40"/>
          <w:sz w:val="31"/>
          <w:szCs w:val="31"/>
        </w:rPr>
        <w:t xml:space="preserve"> </w:t>
      </w:r>
      <w:r>
        <w:rPr>
          <w:rFonts w:ascii="仿宋" w:hAnsi="仿宋" w:eastAsia="仿宋" w:cs="仿宋"/>
          <w:spacing w:val="-2"/>
          <w:sz w:val="31"/>
          <w:szCs w:val="31"/>
        </w:rPr>
        <w:t>年预算</w:t>
      </w:r>
      <w:r>
        <w:rPr>
          <w:rFonts w:ascii="仿宋" w:hAnsi="仿宋" w:eastAsia="仿宋" w:cs="仿宋"/>
          <w:spacing w:val="-31"/>
          <w:sz w:val="31"/>
          <w:szCs w:val="31"/>
        </w:rPr>
        <w:t xml:space="preserve"> </w:t>
      </w:r>
      <w:r>
        <w:rPr>
          <w:rFonts w:ascii="仿宋" w:hAnsi="仿宋" w:eastAsia="仿宋" w:cs="仿宋"/>
          <w:spacing w:val="-2"/>
          <w:sz w:val="31"/>
          <w:szCs w:val="31"/>
        </w:rPr>
        <w:t>1288.92</w:t>
      </w:r>
      <w:r>
        <w:rPr>
          <w:rFonts w:ascii="仿宋" w:hAnsi="仿宋" w:eastAsia="仿宋" w:cs="仿宋"/>
          <w:spacing w:val="-42"/>
          <w:sz w:val="31"/>
          <w:szCs w:val="31"/>
        </w:rPr>
        <w:t xml:space="preserve"> </w:t>
      </w:r>
      <w:r>
        <w:rPr>
          <w:rFonts w:ascii="仿宋" w:hAnsi="仿宋" w:eastAsia="仿宋" w:cs="仿宋"/>
          <w:spacing w:val="-2"/>
          <w:sz w:val="31"/>
          <w:szCs w:val="31"/>
        </w:rPr>
        <w:t>万元减</w:t>
      </w:r>
      <w:r>
        <w:rPr>
          <w:rFonts w:ascii="仿宋" w:hAnsi="仿宋" w:eastAsia="仿宋" w:cs="仿宋"/>
          <w:spacing w:val="10"/>
          <w:sz w:val="31"/>
          <w:szCs w:val="31"/>
        </w:rPr>
        <w:t>少</w:t>
      </w:r>
      <w:r>
        <w:rPr>
          <w:rFonts w:ascii="仿宋" w:hAnsi="仿宋" w:eastAsia="仿宋" w:cs="仿宋"/>
          <w:spacing w:val="-51"/>
          <w:sz w:val="31"/>
          <w:szCs w:val="31"/>
        </w:rPr>
        <w:t xml:space="preserve"> </w:t>
      </w:r>
      <w:r>
        <w:rPr>
          <w:rFonts w:ascii="仿宋" w:hAnsi="仿宋" w:eastAsia="仿宋" w:cs="仿宋"/>
          <w:spacing w:val="10"/>
          <w:sz w:val="31"/>
          <w:szCs w:val="31"/>
        </w:rPr>
        <w:t>58.75</w:t>
      </w:r>
      <w:r>
        <w:rPr>
          <w:rFonts w:ascii="仿宋" w:hAnsi="仿宋" w:eastAsia="仿宋" w:cs="仿宋"/>
          <w:spacing w:val="-46"/>
          <w:sz w:val="31"/>
          <w:szCs w:val="31"/>
        </w:rPr>
        <w:t xml:space="preserve"> </w:t>
      </w:r>
      <w:r>
        <w:rPr>
          <w:rFonts w:ascii="仿宋" w:hAnsi="仿宋" w:eastAsia="仿宋" w:cs="仿宋"/>
          <w:spacing w:val="10"/>
          <w:sz w:val="31"/>
          <w:szCs w:val="31"/>
        </w:rPr>
        <w:t>万元，下降</w:t>
      </w:r>
      <w:r>
        <w:rPr>
          <w:rFonts w:ascii="仿宋" w:hAnsi="仿宋" w:eastAsia="仿宋" w:cs="仿宋"/>
          <w:spacing w:val="-59"/>
          <w:sz w:val="31"/>
          <w:szCs w:val="31"/>
        </w:rPr>
        <w:t xml:space="preserve"> </w:t>
      </w:r>
      <w:r>
        <w:rPr>
          <w:rFonts w:ascii="仿宋" w:hAnsi="仿宋" w:eastAsia="仿宋" w:cs="仿宋"/>
          <w:spacing w:val="10"/>
          <w:sz w:val="31"/>
          <w:szCs w:val="31"/>
        </w:rPr>
        <w:t>4.56%，下降</w:t>
      </w:r>
      <w:r>
        <w:rPr>
          <w:rFonts w:ascii="仿宋" w:hAnsi="仿宋" w:eastAsia="仿宋" w:cs="仿宋"/>
          <w:spacing w:val="9"/>
          <w:sz w:val="31"/>
          <w:szCs w:val="31"/>
        </w:rPr>
        <w:t>原因主要是减少上年结余资</w:t>
      </w:r>
      <w:r>
        <w:rPr>
          <w:rFonts w:ascii="仿宋" w:hAnsi="仿宋" w:eastAsia="仿宋" w:cs="仿宋"/>
          <w:spacing w:val="2"/>
          <w:sz w:val="31"/>
          <w:szCs w:val="31"/>
        </w:rPr>
        <w:t>金安排。</w:t>
      </w:r>
    </w:p>
    <w:p w14:paraId="4365950F">
      <w:pPr>
        <w:spacing w:line="226" w:lineRule="auto"/>
        <w:ind w:left="667"/>
        <w:rPr>
          <w:rFonts w:ascii="黑体" w:hAnsi="黑体" w:eastAsia="黑体" w:cs="黑体"/>
          <w:sz w:val="31"/>
          <w:szCs w:val="31"/>
        </w:rPr>
      </w:pPr>
      <w:r>
        <w:rPr>
          <w:rFonts w:ascii="黑体" w:hAnsi="黑体" w:eastAsia="黑体" w:cs="黑体"/>
          <w:spacing w:val="17"/>
          <w:sz w:val="31"/>
          <w:szCs w:val="31"/>
        </w:rPr>
        <w:t>八、关于2021年支出预算情况说明</w:t>
      </w:r>
    </w:p>
    <w:p w14:paraId="29BC92B4">
      <w:pPr>
        <w:spacing w:before="218" w:line="346" w:lineRule="auto"/>
        <w:ind w:left="29" w:firstLine="653"/>
        <w:rPr>
          <w:rFonts w:ascii="仿宋" w:hAnsi="仿宋" w:eastAsia="仿宋" w:cs="仿宋"/>
          <w:sz w:val="31"/>
          <w:szCs w:val="31"/>
        </w:rPr>
      </w:pPr>
      <w:r>
        <w:rPr>
          <w:rFonts w:ascii="仿宋" w:hAnsi="仿宋" w:eastAsia="仿宋" w:cs="仿宋"/>
          <w:spacing w:val="1"/>
          <w:sz w:val="31"/>
          <w:szCs w:val="31"/>
        </w:rPr>
        <w:t>淮南市市场监督管理局</w:t>
      </w:r>
      <w:r>
        <w:rPr>
          <w:rFonts w:ascii="仿宋" w:hAnsi="仿宋" w:eastAsia="仿宋" w:cs="仿宋"/>
          <w:spacing w:val="-60"/>
          <w:sz w:val="31"/>
          <w:szCs w:val="31"/>
        </w:rPr>
        <w:t xml:space="preserve"> </w:t>
      </w:r>
      <w:r>
        <w:rPr>
          <w:rFonts w:ascii="仿宋" w:hAnsi="仿宋" w:eastAsia="仿宋" w:cs="仿宋"/>
          <w:spacing w:val="1"/>
          <w:sz w:val="31"/>
          <w:szCs w:val="31"/>
        </w:rPr>
        <w:t>2021</w:t>
      </w:r>
      <w:r>
        <w:rPr>
          <w:rFonts w:ascii="仿宋" w:hAnsi="仿宋" w:eastAsia="仿宋" w:cs="仿宋"/>
          <w:spacing w:val="-47"/>
          <w:sz w:val="31"/>
          <w:szCs w:val="31"/>
        </w:rPr>
        <w:t xml:space="preserve"> </w:t>
      </w:r>
      <w:r>
        <w:rPr>
          <w:rFonts w:ascii="仿宋" w:hAnsi="仿宋" w:eastAsia="仿宋" w:cs="仿宋"/>
          <w:spacing w:val="1"/>
          <w:sz w:val="31"/>
          <w:szCs w:val="31"/>
        </w:rPr>
        <w:t>年支出预算</w:t>
      </w:r>
      <w:r>
        <w:rPr>
          <w:rFonts w:ascii="仿宋" w:hAnsi="仿宋" w:eastAsia="仿宋" w:cs="仿宋"/>
          <w:spacing w:val="-61"/>
          <w:sz w:val="31"/>
          <w:szCs w:val="31"/>
        </w:rPr>
        <w:t xml:space="preserve"> </w:t>
      </w:r>
      <w:r>
        <w:rPr>
          <w:rFonts w:ascii="仿宋" w:hAnsi="仿宋" w:eastAsia="仿宋" w:cs="仿宋"/>
          <w:spacing w:val="1"/>
          <w:sz w:val="31"/>
          <w:szCs w:val="31"/>
        </w:rPr>
        <w:t>907</w:t>
      </w:r>
      <w:r>
        <w:rPr>
          <w:rFonts w:ascii="仿宋" w:hAnsi="仿宋" w:eastAsia="仿宋" w:cs="仿宋"/>
          <w:sz w:val="31"/>
          <w:szCs w:val="31"/>
        </w:rPr>
        <w:t>0.93</w:t>
      </w:r>
      <w:r>
        <w:rPr>
          <w:rFonts w:ascii="仿宋" w:hAnsi="仿宋" w:eastAsia="仿宋" w:cs="仿宋"/>
          <w:spacing w:val="-51"/>
          <w:sz w:val="31"/>
          <w:szCs w:val="31"/>
        </w:rPr>
        <w:t xml:space="preserve"> </w:t>
      </w:r>
      <w:r>
        <w:rPr>
          <w:rFonts w:ascii="仿宋" w:hAnsi="仿宋" w:eastAsia="仿宋" w:cs="仿宋"/>
          <w:sz w:val="31"/>
          <w:szCs w:val="31"/>
        </w:rPr>
        <w:t>万元，比</w:t>
      </w:r>
      <w:r>
        <w:rPr>
          <w:rFonts w:ascii="仿宋" w:hAnsi="仿宋" w:eastAsia="仿宋" w:cs="仿宋"/>
          <w:spacing w:val="4"/>
          <w:sz w:val="31"/>
          <w:szCs w:val="31"/>
        </w:rPr>
        <w:t>2020</w:t>
      </w:r>
      <w:r>
        <w:rPr>
          <w:rFonts w:ascii="仿宋" w:hAnsi="仿宋" w:eastAsia="仿宋" w:cs="仿宋"/>
          <w:spacing w:val="-44"/>
          <w:sz w:val="31"/>
          <w:szCs w:val="31"/>
        </w:rPr>
        <w:t xml:space="preserve"> </w:t>
      </w:r>
      <w:r>
        <w:rPr>
          <w:rFonts w:ascii="仿宋" w:hAnsi="仿宋" w:eastAsia="仿宋" w:cs="仿宋"/>
          <w:spacing w:val="4"/>
          <w:sz w:val="31"/>
          <w:szCs w:val="31"/>
        </w:rPr>
        <w:t>年预算</w:t>
      </w:r>
      <w:r>
        <w:rPr>
          <w:rFonts w:ascii="仿宋" w:hAnsi="仿宋" w:eastAsia="仿宋" w:cs="仿宋"/>
          <w:spacing w:val="-59"/>
          <w:sz w:val="31"/>
          <w:szCs w:val="31"/>
        </w:rPr>
        <w:t xml:space="preserve"> </w:t>
      </w:r>
      <w:r>
        <w:rPr>
          <w:rFonts w:ascii="仿宋" w:hAnsi="仿宋" w:eastAsia="仿宋" w:cs="仿宋"/>
          <w:spacing w:val="4"/>
          <w:sz w:val="31"/>
          <w:szCs w:val="31"/>
        </w:rPr>
        <w:t>8167.07</w:t>
      </w:r>
      <w:r>
        <w:rPr>
          <w:rFonts w:ascii="仿宋" w:hAnsi="仿宋" w:eastAsia="仿宋" w:cs="仿宋"/>
          <w:spacing w:val="-48"/>
          <w:sz w:val="31"/>
          <w:szCs w:val="31"/>
        </w:rPr>
        <w:t xml:space="preserve"> </w:t>
      </w:r>
      <w:r>
        <w:rPr>
          <w:rFonts w:ascii="仿宋" w:hAnsi="仿宋" w:eastAsia="仿宋" w:cs="仿宋"/>
          <w:spacing w:val="4"/>
          <w:sz w:val="31"/>
          <w:szCs w:val="31"/>
        </w:rPr>
        <w:t>万元增加</w:t>
      </w:r>
      <w:r>
        <w:rPr>
          <w:rFonts w:ascii="仿宋" w:hAnsi="仿宋" w:eastAsia="仿宋" w:cs="仿宋"/>
          <w:spacing w:val="-58"/>
          <w:sz w:val="31"/>
          <w:szCs w:val="31"/>
        </w:rPr>
        <w:t xml:space="preserve"> </w:t>
      </w:r>
      <w:r>
        <w:rPr>
          <w:rFonts w:ascii="仿宋" w:hAnsi="仿宋" w:eastAsia="仿宋" w:cs="仿宋"/>
          <w:spacing w:val="4"/>
          <w:sz w:val="31"/>
          <w:szCs w:val="31"/>
        </w:rPr>
        <w:t>903.86</w:t>
      </w:r>
      <w:r>
        <w:rPr>
          <w:rFonts w:ascii="仿宋" w:hAnsi="仿宋" w:eastAsia="仿宋" w:cs="仿宋"/>
          <w:spacing w:val="-51"/>
          <w:sz w:val="31"/>
          <w:szCs w:val="31"/>
        </w:rPr>
        <w:t xml:space="preserve"> </w:t>
      </w:r>
      <w:r>
        <w:rPr>
          <w:rFonts w:ascii="仿宋" w:hAnsi="仿宋" w:eastAsia="仿宋" w:cs="仿宋"/>
          <w:spacing w:val="3"/>
          <w:sz w:val="31"/>
          <w:szCs w:val="31"/>
        </w:rPr>
        <w:t>万元，增长</w:t>
      </w:r>
      <w:r>
        <w:rPr>
          <w:rFonts w:ascii="仿宋" w:hAnsi="仿宋" w:eastAsia="仿宋" w:cs="仿宋"/>
          <w:spacing w:val="-36"/>
          <w:sz w:val="31"/>
          <w:szCs w:val="31"/>
        </w:rPr>
        <w:t xml:space="preserve"> </w:t>
      </w:r>
      <w:r>
        <w:rPr>
          <w:rFonts w:ascii="仿宋" w:hAnsi="仿宋" w:eastAsia="仿宋" w:cs="仿宋"/>
          <w:spacing w:val="3"/>
          <w:sz w:val="31"/>
          <w:szCs w:val="31"/>
        </w:rPr>
        <w:t>11.07%，增</w:t>
      </w:r>
    </w:p>
    <w:p w14:paraId="46D7C426">
      <w:pPr>
        <w:spacing w:line="346" w:lineRule="auto"/>
        <w:rPr>
          <w:rFonts w:ascii="仿宋" w:hAnsi="仿宋" w:eastAsia="仿宋" w:cs="仿宋"/>
          <w:sz w:val="31"/>
          <w:szCs w:val="31"/>
        </w:rPr>
        <w:sectPr>
          <w:footerReference r:id="rId24" w:type="default"/>
          <w:pgSz w:w="11906" w:h="16838"/>
          <w:pgMar w:top="1431" w:right="1415" w:bottom="1420" w:left="1785" w:header="0" w:footer="1184" w:gutter="0"/>
          <w:cols w:space="720" w:num="1"/>
        </w:sectPr>
      </w:pPr>
    </w:p>
    <w:p w14:paraId="4C741895">
      <w:pPr>
        <w:spacing w:before="219" w:line="357" w:lineRule="auto"/>
        <w:ind w:left="34"/>
        <w:jc w:val="both"/>
        <w:rPr>
          <w:rFonts w:ascii="仿宋" w:hAnsi="仿宋" w:eastAsia="仿宋" w:cs="仿宋"/>
          <w:sz w:val="31"/>
          <w:szCs w:val="31"/>
        </w:rPr>
      </w:pPr>
      <w:r>
        <w:rPr>
          <w:rFonts w:ascii="仿宋" w:hAnsi="仿宋" w:eastAsia="仿宋" w:cs="仿宋"/>
          <w:spacing w:val="11"/>
          <w:sz w:val="31"/>
          <w:szCs w:val="31"/>
        </w:rPr>
        <w:t>长原因主要是增加商标、专利资助与奖励、标准监管经费等支</w:t>
      </w:r>
      <w:r>
        <w:rPr>
          <w:rFonts w:ascii="仿宋" w:hAnsi="仿宋" w:eastAsia="仿宋" w:cs="仿宋"/>
          <w:spacing w:val="9"/>
          <w:sz w:val="31"/>
          <w:szCs w:val="31"/>
        </w:rPr>
        <w:t>持产业发展政策兑现奖励经费。其中，基本支出4733.6</w:t>
      </w:r>
      <w:r>
        <w:rPr>
          <w:rFonts w:ascii="仿宋" w:hAnsi="仿宋" w:eastAsia="仿宋" w:cs="仿宋"/>
          <w:spacing w:val="-42"/>
          <w:sz w:val="31"/>
          <w:szCs w:val="31"/>
        </w:rPr>
        <w:t xml:space="preserve"> </w:t>
      </w:r>
      <w:r>
        <w:rPr>
          <w:rFonts w:ascii="仿宋" w:hAnsi="仿宋" w:eastAsia="仿宋" w:cs="仿宋"/>
          <w:spacing w:val="9"/>
          <w:sz w:val="31"/>
          <w:szCs w:val="31"/>
        </w:rPr>
        <w:t>万元，</w:t>
      </w:r>
      <w:r>
        <w:rPr>
          <w:rFonts w:ascii="仿宋" w:hAnsi="仿宋" w:eastAsia="仿宋" w:cs="仿宋"/>
          <w:spacing w:val="-1"/>
          <w:sz w:val="31"/>
          <w:szCs w:val="31"/>
        </w:rPr>
        <w:t>占</w:t>
      </w:r>
      <w:r>
        <w:rPr>
          <w:rFonts w:ascii="仿宋" w:hAnsi="仿宋" w:eastAsia="仿宋" w:cs="仿宋"/>
          <w:spacing w:val="-51"/>
          <w:sz w:val="31"/>
          <w:szCs w:val="31"/>
        </w:rPr>
        <w:t xml:space="preserve"> </w:t>
      </w:r>
      <w:r>
        <w:rPr>
          <w:rFonts w:ascii="仿宋" w:hAnsi="仿宋" w:eastAsia="仿宋" w:cs="仿宋"/>
          <w:spacing w:val="-1"/>
          <w:sz w:val="31"/>
          <w:szCs w:val="31"/>
        </w:rPr>
        <w:t>52.18%，主要用于保障机构日常运转、完成日常工作任务等；</w:t>
      </w:r>
      <w:r>
        <w:rPr>
          <w:rFonts w:ascii="仿宋" w:hAnsi="仿宋" w:eastAsia="仿宋" w:cs="仿宋"/>
          <w:spacing w:val="-4"/>
          <w:sz w:val="31"/>
          <w:szCs w:val="31"/>
        </w:rPr>
        <w:t>项目支出</w:t>
      </w:r>
      <w:r>
        <w:rPr>
          <w:rFonts w:ascii="仿宋" w:hAnsi="仿宋" w:eastAsia="仿宋" w:cs="仿宋"/>
          <w:spacing w:val="-63"/>
          <w:sz w:val="31"/>
          <w:szCs w:val="31"/>
        </w:rPr>
        <w:t xml:space="preserve"> </w:t>
      </w:r>
      <w:r>
        <w:rPr>
          <w:rFonts w:ascii="仿宋" w:hAnsi="仿宋" w:eastAsia="仿宋" w:cs="仿宋"/>
          <w:spacing w:val="-4"/>
          <w:sz w:val="31"/>
          <w:szCs w:val="31"/>
        </w:rPr>
        <w:t>4337.33</w:t>
      </w:r>
      <w:r>
        <w:rPr>
          <w:rFonts w:ascii="仿宋" w:hAnsi="仿宋" w:eastAsia="仿宋" w:cs="仿宋"/>
          <w:spacing w:val="-51"/>
          <w:sz w:val="31"/>
          <w:szCs w:val="31"/>
        </w:rPr>
        <w:t xml:space="preserve"> </w:t>
      </w:r>
      <w:r>
        <w:rPr>
          <w:rFonts w:ascii="仿宋" w:hAnsi="仿宋" w:eastAsia="仿宋" w:cs="仿宋"/>
          <w:spacing w:val="-4"/>
          <w:sz w:val="31"/>
          <w:szCs w:val="31"/>
        </w:rPr>
        <w:t>万元，占</w:t>
      </w:r>
      <w:r>
        <w:rPr>
          <w:rFonts w:ascii="仿宋" w:hAnsi="仿宋" w:eastAsia="仿宋" w:cs="仿宋"/>
          <w:spacing w:val="-63"/>
          <w:sz w:val="31"/>
          <w:szCs w:val="31"/>
        </w:rPr>
        <w:t xml:space="preserve"> </w:t>
      </w:r>
      <w:r>
        <w:rPr>
          <w:rFonts w:ascii="仿宋" w:hAnsi="仿宋" w:eastAsia="仿宋" w:cs="仿宋"/>
          <w:spacing w:val="-4"/>
          <w:sz w:val="31"/>
          <w:szCs w:val="31"/>
        </w:rPr>
        <w:t>47.82%，主要用于</w:t>
      </w:r>
      <w:r>
        <w:rPr>
          <w:rFonts w:ascii="仿宋" w:hAnsi="仿宋" w:eastAsia="仿宋" w:cs="仿宋"/>
          <w:spacing w:val="-5"/>
          <w:sz w:val="31"/>
          <w:szCs w:val="31"/>
        </w:rPr>
        <w:t>主要用于产品（食</w:t>
      </w:r>
      <w:r>
        <w:rPr>
          <w:rFonts w:ascii="仿宋" w:hAnsi="仿宋" w:eastAsia="仿宋" w:cs="仿宋"/>
          <w:spacing w:val="11"/>
          <w:sz w:val="31"/>
          <w:szCs w:val="31"/>
        </w:rPr>
        <w:t>品）质量监督管理抽查项目、市场主体监督及管理、计量强制检定运行项目、特种设备检验日常运行项目等方面，体现部门监管职能，保证监管、执法、检验检测、后处理等部门职责顺</w:t>
      </w:r>
      <w:r>
        <w:rPr>
          <w:rFonts w:ascii="仿宋" w:hAnsi="仿宋" w:eastAsia="仿宋" w:cs="仿宋"/>
          <w:spacing w:val="8"/>
          <w:sz w:val="31"/>
          <w:szCs w:val="31"/>
        </w:rPr>
        <w:t>利开展，净化市场环境，维护市场良好经济秩序。</w:t>
      </w:r>
    </w:p>
    <w:p w14:paraId="25DFD7DC">
      <w:pPr>
        <w:spacing w:before="1" w:line="226" w:lineRule="auto"/>
        <w:ind w:left="674"/>
        <w:rPr>
          <w:rFonts w:ascii="黑体" w:hAnsi="黑体" w:eastAsia="黑体" w:cs="黑体"/>
          <w:sz w:val="31"/>
          <w:szCs w:val="31"/>
        </w:rPr>
      </w:pPr>
      <w:r>
        <w:rPr>
          <w:rFonts w:ascii="黑体" w:hAnsi="黑体" w:eastAsia="黑体" w:cs="黑体"/>
          <w:spacing w:val="8"/>
          <w:sz w:val="31"/>
          <w:szCs w:val="31"/>
        </w:rPr>
        <w:t>九、其他重要事项情况说明</w:t>
      </w:r>
    </w:p>
    <w:p w14:paraId="1B578A41">
      <w:pPr>
        <w:spacing w:before="221" w:line="221" w:lineRule="auto"/>
        <w:ind w:left="659"/>
        <w:rPr>
          <w:rFonts w:ascii="FangSong_GB2312" w:hAnsi="FangSong_GB2312" w:eastAsia="FangSong_GB2312" w:cs="FangSong_GB2312"/>
          <w:sz w:val="31"/>
          <w:szCs w:val="31"/>
        </w:rPr>
      </w:pPr>
      <w:r>
        <w:rPr>
          <w:rFonts w:ascii="FangSong_GB2312" w:hAnsi="FangSong_GB2312" w:eastAsia="FangSong_GB2312" w:cs="FangSong_GB2312"/>
          <w:b/>
          <w:bCs/>
          <w:spacing w:val="6"/>
          <w:sz w:val="31"/>
          <w:szCs w:val="31"/>
        </w:rPr>
        <w:t>（一）项目及绩效目标情况(重点项目)</w:t>
      </w:r>
    </w:p>
    <w:p w14:paraId="5921E47D">
      <w:pPr>
        <w:spacing w:before="228" w:line="219" w:lineRule="auto"/>
        <w:ind w:left="845"/>
        <w:rPr>
          <w:rFonts w:ascii="FangSong_GB2312" w:hAnsi="FangSong_GB2312" w:eastAsia="FangSong_GB2312" w:cs="FangSong_GB2312"/>
          <w:sz w:val="31"/>
          <w:szCs w:val="31"/>
        </w:rPr>
      </w:pPr>
      <w:r>
        <w:rPr>
          <w:rFonts w:ascii="FangSong_GB2312" w:hAnsi="FangSong_GB2312" w:eastAsia="FangSong_GB2312" w:cs="FangSong_GB2312"/>
          <w:b/>
          <w:bCs/>
          <w:sz w:val="31"/>
          <w:szCs w:val="31"/>
        </w:rPr>
        <w:t>1.“</w:t>
      </w:r>
      <w:r>
        <w:rPr>
          <w:rFonts w:ascii="FangSong_GB2312" w:hAnsi="FangSong_GB2312" w:eastAsia="FangSong_GB2312" w:cs="FangSong_GB2312"/>
          <w:spacing w:val="-109"/>
          <w:sz w:val="31"/>
          <w:szCs w:val="31"/>
        </w:rPr>
        <w:t xml:space="preserve"> </w:t>
      </w:r>
      <w:r>
        <w:rPr>
          <w:rFonts w:ascii="FangSong_GB2312" w:hAnsi="FangSong_GB2312" w:eastAsia="FangSong_GB2312" w:cs="FangSong_GB2312"/>
          <w:b/>
          <w:bCs/>
          <w:sz w:val="31"/>
          <w:szCs w:val="31"/>
        </w:rPr>
        <w:t>国家煤化工产品质检中心二期工程”项</w:t>
      </w:r>
      <w:r>
        <w:rPr>
          <w:rFonts w:ascii="FangSong_GB2312" w:hAnsi="FangSong_GB2312" w:eastAsia="FangSong_GB2312" w:cs="FangSong_GB2312"/>
          <w:spacing w:val="-82"/>
          <w:sz w:val="31"/>
          <w:szCs w:val="31"/>
        </w:rPr>
        <w:t xml:space="preserve"> </w:t>
      </w:r>
      <w:r>
        <w:rPr>
          <w:rFonts w:ascii="FangSong_GB2312" w:hAnsi="FangSong_GB2312" w:eastAsia="FangSong_GB2312" w:cs="FangSong_GB2312"/>
          <w:b/>
          <w:bCs/>
          <w:sz w:val="31"/>
          <w:szCs w:val="31"/>
        </w:rPr>
        <w:t>目。</w:t>
      </w:r>
    </w:p>
    <w:p w14:paraId="46E4ED05">
      <w:pPr>
        <w:spacing w:before="235" w:line="357" w:lineRule="auto"/>
        <w:ind w:left="35" w:right="84" w:firstLine="645"/>
        <w:rPr>
          <w:rFonts w:ascii="仿宋" w:hAnsi="仿宋" w:eastAsia="仿宋" w:cs="仿宋"/>
          <w:sz w:val="31"/>
          <w:szCs w:val="31"/>
        </w:rPr>
      </w:pPr>
      <w:r>
        <w:rPr>
          <w:rFonts w:ascii="仿宋" w:hAnsi="仿宋" w:eastAsia="仿宋" w:cs="仿宋"/>
          <w:spacing w:val="4"/>
          <w:sz w:val="31"/>
          <w:szCs w:val="31"/>
        </w:rPr>
        <w:t>（1）项目概述和内容。该中心的建设是构建安徽省安全生</w:t>
      </w:r>
      <w:r>
        <w:rPr>
          <w:rFonts w:ascii="仿宋" w:hAnsi="仿宋" w:eastAsia="仿宋" w:cs="仿宋"/>
          <w:spacing w:val="11"/>
          <w:sz w:val="31"/>
          <w:szCs w:val="31"/>
        </w:rPr>
        <w:t>产检验检测体系的重要组成部分，是提高我省煤矿安全仪</w:t>
      </w:r>
      <w:r>
        <w:rPr>
          <w:rFonts w:ascii="仿宋" w:hAnsi="仿宋" w:eastAsia="仿宋" w:cs="仿宋"/>
          <w:spacing w:val="10"/>
          <w:sz w:val="31"/>
          <w:szCs w:val="31"/>
        </w:rPr>
        <w:t>器仪</w:t>
      </w:r>
      <w:r>
        <w:rPr>
          <w:rFonts w:ascii="仿宋" w:hAnsi="仿宋" w:eastAsia="仿宋" w:cs="仿宋"/>
          <w:spacing w:val="11"/>
          <w:sz w:val="31"/>
          <w:szCs w:val="31"/>
        </w:rPr>
        <w:t>表产品、煤矿防爆电气产品的市场竞争力和创建全国防爆</w:t>
      </w:r>
      <w:r>
        <w:rPr>
          <w:rFonts w:ascii="仿宋" w:hAnsi="仿宋" w:eastAsia="仿宋" w:cs="仿宋"/>
          <w:spacing w:val="10"/>
          <w:sz w:val="31"/>
          <w:szCs w:val="31"/>
        </w:rPr>
        <w:t>电气</w:t>
      </w:r>
      <w:r>
        <w:rPr>
          <w:rFonts w:ascii="仿宋" w:hAnsi="仿宋" w:eastAsia="仿宋" w:cs="仿宋"/>
          <w:spacing w:val="11"/>
          <w:sz w:val="31"/>
          <w:szCs w:val="31"/>
        </w:rPr>
        <w:t>知名品牌示范区工作稳步开展的助推器，是提升产业层次</w:t>
      </w:r>
      <w:r>
        <w:rPr>
          <w:rFonts w:ascii="仿宋" w:hAnsi="仿宋" w:eastAsia="仿宋" w:cs="仿宋"/>
          <w:spacing w:val="10"/>
          <w:sz w:val="31"/>
          <w:szCs w:val="31"/>
        </w:rPr>
        <w:t>、推</w:t>
      </w:r>
      <w:r>
        <w:rPr>
          <w:rFonts w:ascii="仿宋" w:hAnsi="仿宋" w:eastAsia="仿宋" w:cs="仿宋"/>
          <w:spacing w:val="11"/>
          <w:sz w:val="31"/>
          <w:szCs w:val="31"/>
        </w:rPr>
        <w:t>动产业结构调整和增强城市综合竞争力的重要技术支撑。</w:t>
      </w:r>
      <w:r>
        <w:rPr>
          <w:rFonts w:ascii="仿宋" w:hAnsi="仿宋" w:eastAsia="仿宋" w:cs="仿宋"/>
          <w:spacing w:val="10"/>
          <w:sz w:val="31"/>
          <w:szCs w:val="31"/>
        </w:rPr>
        <w:t>该中</w:t>
      </w:r>
      <w:r>
        <w:rPr>
          <w:rFonts w:ascii="仿宋" w:hAnsi="仿宋" w:eastAsia="仿宋" w:cs="仿宋"/>
          <w:spacing w:val="11"/>
          <w:sz w:val="31"/>
          <w:szCs w:val="31"/>
        </w:rPr>
        <w:t>心检验检测项目满足煤矿安全仪器设备的产品质量检验和</w:t>
      </w:r>
      <w:r>
        <w:rPr>
          <w:rFonts w:ascii="仿宋" w:hAnsi="仿宋" w:eastAsia="仿宋" w:cs="仿宋"/>
          <w:spacing w:val="10"/>
          <w:sz w:val="31"/>
          <w:szCs w:val="31"/>
        </w:rPr>
        <w:t>型式</w:t>
      </w:r>
      <w:r>
        <w:rPr>
          <w:rFonts w:ascii="仿宋" w:hAnsi="仿宋" w:eastAsia="仿宋" w:cs="仿宋"/>
          <w:spacing w:val="11"/>
          <w:sz w:val="31"/>
          <w:szCs w:val="31"/>
        </w:rPr>
        <w:t>检验等方面需求，保障煤矿安全生产。该中心将建成为具</w:t>
      </w:r>
      <w:r>
        <w:rPr>
          <w:rFonts w:ascii="仿宋" w:hAnsi="仿宋" w:eastAsia="仿宋" w:cs="仿宋"/>
          <w:spacing w:val="10"/>
          <w:sz w:val="31"/>
          <w:szCs w:val="31"/>
        </w:rPr>
        <w:t>有向</w:t>
      </w:r>
      <w:r>
        <w:rPr>
          <w:rFonts w:ascii="仿宋" w:hAnsi="仿宋" w:eastAsia="仿宋" w:cs="仿宋"/>
          <w:spacing w:val="8"/>
          <w:sz w:val="31"/>
          <w:szCs w:val="31"/>
        </w:rPr>
        <w:t>社会出具公证数据资格的第三方公正权威检测机构。</w:t>
      </w:r>
      <w:r>
        <w:rPr>
          <w:rFonts w:ascii="仿宋" w:hAnsi="仿宋" w:eastAsia="仿宋" w:cs="仿宋"/>
          <w:spacing w:val="-76"/>
          <w:sz w:val="31"/>
          <w:szCs w:val="31"/>
        </w:rPr>
        <w:t xml:space="preserve"> </w:t>
      </w:r>
      <w:r>
        <w:rPr>
          <w:rFonts w:ascii="仿宋" w:hAnsi="仿宋" w:eastAsia="仿宋" w:cs="仿宋"/>
          <w:spacing w:val="8"/>
          <w:sz w:val="31"/>
          <w:szCs w:val="31"/>
        </w:rPr>
        <w:t>中心建筑</w:t>
      </w:r>
      <w:r>
        <w:rPr>
          <w:rFonts w:ascii="仿宋" w:hAnsi="仿宋" w:eastAsia="仿宋" w:cs="仿宋"/>
          <w:spacing w:val="4"/>
          <w:sz w:val="31"/>
          <w:szCs w:val="31"/>
        </w:rPr>
        <w:t>面积</w:t>
      </w:r>
      <w:r>
        <w:rPr>
          <w:rFonts w:ascii="仿宋" w:hAnsi="仿宋" w:eastAsia="仿宋" w:cs="仿宋"/>
          <w:spacing w:val="-48"/>
          <w:sz w:val="31"/>
          <w:szCs w:val="31"/>
        </w:rPr>
        <w:t xml:space="preserve"> </w:t>
      </w:r>
      <w:r>
        <w:rPr>
          <w:rFonts w:ascii="仿宋" w:hAnsi="仿宋" w:eastAsia="仿宋" w:cs="仿宋"/>
          <w:spacing w:val="4"/>
          <w:sz w:val="31"/>
          <w:szCs w:val="31"/>
        </w:rPr>
        <w:t>9900</w:t>
      </w:r>
      <w:r>
        <w:rPr>
          <w:rFonts w:ascii="仿宋" w:hAnsi="仿宋" w:eastAsia="仿宋" w:cs="仿宋"/>
          <w:spacing w:val="-54"/>
          <w:sz w:val="31"/>
          <w:szCs w:val="31"/>
        </w:rPr>
        <w:t xml:space="preserve"> </w:t>
      </w:r>
      <w:r>
        <w:rPr>
          <w:rFonts w:ascii="仿宋" w:hAnsi="仿宋" w:eastAsia="仿宋" w:cs="仿宋"/>
          <w:spacing w:val="4"/>
          <w:sz w:val="31"/>
          <w:szCs w:val="31"/>
        </w:rPr>
        <w:t>平方，为单体四层建筑。</w:t>
      </w:r>
    </w:p>
    <w:p w14:paraId="2FD8CB2B">
      <w:pPr>
        <w:spacing w:before="3" w:line="351" w:lineRule="auto"/>
        <w:ind w:left="44" w:right="54" w:firstLine="581"/>
        <w:rPr>
          <w:rFonts w:ascii="仿宋" w:hAnsi="仿宋" w:eastAsia="仿宋" w:cs="仿宋"/>
          <w:sz w:val="31"/>
          <w:szCs w:val="31"/>
        </w:rPr>
      </w:pPr>
      <w:r>
        <w:rPr>
          <w:rFonts w:ascii="仿宋" w:hAnsi="仿宋" w:eastAsia="仿宋" w:cs="仿宋"/>
          <w:spacing w:val="8"/>
          <w:sz w:val="31"/>
          <w:szCs w:val="31"/>
        </w:rPr>
        <w:t>（2）立项依据。《关于国家煤化工质检中心</w:t>
      </w:r>
      <w:r>
        <w:rPr>
          <w:rFonts w:ascii="仿宋" w:hAnsi="仿宋" w:eastAsia="仿宋" w:cs="仿宋"/>
          <w:spacing w:val="7"/>
          <w:sz w:val="31"/>
          <w:szCs w:val="31"/>
        </w:rPr>
        <w:t>（二期项目）</w:t>
      </w:r>
      <w:r>
        <w:rPr>
          <w:rFonts w:ascii="仿宋" w:hAnsi="仿宋" w:eastAsia="仿宋" w:cs="仿宋"/>
          <w:spacing w:val="10"/>
          <w:sz w:val="31"/>
          <w:szCs w:val="31"/>
        </w:rPr>
        <w:t>暨安徽省煤矿安全仪器仪表质检中心项目建议书的批复》（淮</w:t>
      </w:r>
      <w:r>
        <w:rPr>
          <w:rFonts w:ascii="仿宋" w:hAnsi="仿宋" w:eastAsia="仿宋" w:cs="仿宋"/>
          <w:spacing w:val="2"/>
          <w:sz w:val="31"/>
          <w:szCs w:val="31"/>
        </w:rPr>
        <w:t>发改审批[</w:t>
      </w:r>
      <w:r>
        <w:fldChar w:fldCharType="begin"/>
      </w:r>
      <w:r>
        <w:instrText xml:space="preserve"> HYPERLINK \l "bookmark4" </w:instrText>
      </w:r>
      <w:r>
        <w:fldChar w:fldCharType="separate"/>
      </w:r>
      <w:r>
        <w:rPr>
          <w:rFonts w:ascii="仿宋" w:hAnsi="仿宋" w:eastAsia="仿宋" w:cs="仿宋"/>
          <w:spacing w:val="2"/>
          <w:sz w:val="31"/>
          <w:szCs w:val="31"/>
        </w:rPr>
        <w:t>2015</w:t>
      </w:r>
      <w:r>
        <w:rPr>
          <w:rFonts w:ascii="仿宋" w:hAnsi="仿宋" w:eastAsia="仿宋" w:cs="仿宋"/>
          <w:spacing w:val="2"/>
          <w:sz w:val="31"/>
          <w:szCs w:val="31"/>
        </w:rPr>
        <w:fldChar w:fldCharType="end"/>
      </w:r>
      <w:r>
        <w:rPr>
          <w:rFonts w:ascii="仿宋" w:hAnsi="仿宋" w:eastAsia="仿宋" w:cs="仿宋"/>
          <w:spacing w:val="2"/>
          <w:sz w:val="31"/>
          <w:szCs w:val="31"/>
        </w:rPr>
        <w:t>]131</w:t>
      </w:r>
      <w:r>
        <w:rPr>
          <w:rFonts w:ascii="仿宋" w:hAnsi="仿宋" w:eastAsia="仿宋" w:cs="仿宋"/>
          <w:spacing w:val="-44"/>
          <w:sz w:val="31"/>
          <w:szCs w:val="31"/>
        </w:rPr>
        <w:t xml:space="preserve"> </w:t>
      </w:r>
      <w:r>
        <w:rPr>
          <w:rFonts w:ascii="仿宋" w:hAnsi="仿宋" w:eastAsia="仿宋" w:cs="仿宋"/>
          <w:spacing w:val="2"/>
          <w:sz w:val="31"/>
          <w:szCs w:val="31"/>
        </w:rPr>
        <w:t>号）。</w:t>
      </w:r>
    </w:p>
    <w:p w14:paraId="5E3CA16E">
      <w:pPr>
        <w:spacing w:line="236" w:lineRule="exact"/>
        <w:ind w:left="4273"/>
        <w:rPr>
          <w:rFonts w:ascii="Times New Roman" w:hAnsi="Times New Roman" w:eastAsia="Times New Roman" w:cs="Times New Roman"/>
          <w:sz w:val="18"/>
          <w:szCs w:val="18"/>
        </w:rPr>
      </w:pPr>
      <w:r>
        <w:rPr>
          <w:rFonts w:ascii="Times New Roman" w:hAnsi="Times New Roman" w:eastAsia="Times New Roman" w:cs="Times New Roman"/>
          <w:spacing w:val="7"/>
          <w:w w:val="116"/>
          <w:position w:val="1"/>
          <w:sz w:val="18"/>
          <w:szCs w:val="18"/>
        </w:rPr>
        <w:t>2l</w:t>
      </w:r>
    </w:p>
    <w:p w14:paraId="2D02D99C">
      <w:pPr>
        <w:spacing w:line="236" w:lineRule="exact"/>
        <w:rPr>
          <w:rFonts w:ascii="Times New Roman" w:hAnsi="Times New Roman" w:eastAsia="Times New Roman" w:cs="Times New Roman"/>
          <w:sz w:val="18"/>
          <w:szCs w:val="18"/>
        </w:rPr>
        <w:sectPr>
          <w:footerReference r:id="rId25" w:type="default"/>
          <w:pgSz w:w="11906" w:h="16838"/>
          <w:pgMar w:top="1431" w:right="1331" w:bottom="400" w:left="1785" w:header="0" w:footer="0" w:gutter="0"/>
          <w:cols w:space="720" w:num="1"/>
        </w:sectPr>
      </w:pPr>
    </w:p>
    <w:p w14:paraId="37C6181F">
      <w:pPr>
        <w:spacing w:before="216" w:line="357" w:lineRule="auto"/>
        <w:ind w:left="37" w:right="105" w:firstLine="642"/>
        <w:rPr>
          <w:rFonts w:ascii="仿宋" w:hAnsi="仿宋" w:eastAsia="仿宋" w:cs="仿宋"/>
          <w:sz w:val="31"/>
          <w:szCs w:val="31"/>
        </w:rPr>
      </w:pPr>
      <w:r>
        <w:rPr>
          <w:rFonts w:ascii="仿宋" w:hAnsi="仿宋" w:eastAsia="仿宋" w:cs="仿宋"/>
          <w:spacing w:val="4"/>
          <w:sz w:val="31"/>
          <w:szCs w:val="31"/>
        </w:rPr>
        <w:t>（3）实施主体和起止时间。实施主体：淮南市市场监督管</w:t>
      </w:r>
      <w:r>
        <w:rPr>
          <w:rFonts w:ascii="仿宋" w:hAnsi="仿宋" w:eastAsia="仿宋" w:cs="仿宋"/>
          <w:spacing w:val="-3"/>
          <w:sz w:val="31"/>
          <w:szCs w:val="31"/>
        </w:rPr>
        <w:t>理局；起止时间：2021</w:t>
      </w:r>
      <w:r>
        <w:rPr>
          <w:rFonts w:ascii="仿宋" w:hAnsi="仿宋" w:eastAsia="仿宋" w:cs="仿宋"/>
          <w:spacing w:val="-30"/>
          <w:sz w:val="31"/>
          <w:szCs w:val="31"/>
        </w:rPr>
        <w:t xml:space="preserve"> </w:t>
      </w:r>
      <w:r>
        <w:rPr>
          <w:rFonts w:ascii="仿宋" w:hAnsi="仿宋" w:eastAsia="仿宋" w:cs="仿宋"/>
          <w:spacing w:val="-3"/>
          <w:sz w:val="31"/>
          <w:szCs w:val="31"/>
        </w:rPr>
        <w:t>年</w:t>
      </w:r>
      <w:r>
        <w:rPr>
          <w:rFonts w:ascii="仿宋" w:hAnsi="仿宋" w:eastAsia="仿宋" w:cs="仿宋"/>
          <w:spacing w:val="-41"/>
          <w:sz w:val="31"/>
          <w:szCs w:val="31"/>
        </w:rPr>
        <w:t xml:space="preserve"> </w:t>
      </w:r>
      <w:r>
        <w:rPr>
          <w:rFonts w:ascii="仿宋" w:hAnsi="仿宋" w:eastAsia="仿宋" w:cs="仿宋"/>
          <w:spacing w:val="-3"/>
          <w:sz w:val="31"/>
          <w:szCs w:val="31"/>
        </w:rPr>
        <w:t>1</w:t>
      </w:r>
      <w:r>
        <w:rPr>
          <w:rFonts w:ascii="仿宋" w:hAnsi="仿宋" w:eastAsia="仿宋" w:cs="仿宋"/>
          <w:spacing w:val="-38"/>
          <w:sz w:val="31"/>
          <w:szCs w:val="31"/>
        </w:rPr>
        <w:t xml:space="preserve"> </w:t>
      </w:r>
      <w:r>
        <w:rPr>
          <w:rFonts w:ascii="仿宋" w:hAnsi="仿宋" w:eastAsia="仿宋" w:cs="仿宋"/>
          <w:spacing w:val="-3"/>
          <w:sz w:val="31"/>
          <w:szCs w:val="31"/>
        </w:rPr>
        <w:t>月至</w:t>
      </w:r>
      <w:r>
        <w:rPr>
          <w:rFonts w:ascii="仿宋" w:hAnsi="仿宋" w:eastAsia="仿宋" w:cs="仿宋"/>
          <w:spacing w:val="-39"/>
          <w:sz w:val="31"/>
          <w:szCs w:val="31"/>
        </w:rPr>
        <w:t xml:space="preserve"> </w:t>
      </w:r>
      <w:r>
        <w:rPr>
          <w:rFonts w:ascii="仿宋" w:hAnsi="仿宋" w:eastAsia="仿宋" w:cs="仿宋"/>
          <w:spacing w:val="-3"/>
          <w:sz w:val="31"/>
          <w:szCs w:val="31"/>
        </w:rPr>
        <w:t>12</w:t>
      </w:r>
      <w:r>
        <w:rPr>
          <w:rFonts w:ascii="仿宋" w:hAnsi="仿宋" w:eastAsia="仿宋" w:cs="仿宋"/>
          <w:spacing w:val="-38"/>
          <w:sz w:val="31"/>
          <w:szCs w:val="31"/>
        </w:rPr>
        <w:t xml:space="preserve"> </w:t>
      </w:r>
      <w:r>
        <w:rPr>
          <w:rFonts w:ascii="仿宋" w:hAnsi="仿宋" w:eastAsia="仿宋" w:cs="仿宋"/>
          <w:spacing w:val="-3"/>
          <w:sz w:val="31"/>
          <w:szCs w:val="31"/>
        </w:rPr>
        <w:t>月。</w:t>
      </w:r>
    </w:p>
    <w:p w14:paraId="57924D3E">
      <w:pPr>
        <w:spacing w:line="227" w:lineRule="auto"/>
        <w:ind w:left="680"/>
        <w:rPr>
          <w:rFonts w:ascii="仿宋" w:hAnsi="仿宋" w:eastAsia="仿宋" w:cs="仿宋"/>
          <w:sz w:val="31"/>
          <w:szCs w:val="31"/>
        </w:rPr>
      </w:pPr>
      <w:r>
        <w:rPr>
          <w:rFonts w:ascii="仿宋" w:hAnsi="仿宋" w:eastAsia="仿宋" w:cs="仿宋"/>
          <w:spacing w:val="5"/>
          <w:sz w:val="31"/>
          <w:szCs w:val="31"/>
        </w:rPr>
        <w:t>（4）年度预算安排。安排</w:t>
      </w:r>
      <w:r>
        <w:rPr>
          <w:rFonts w:ascii="仿宋" w:hAnsi="仿宋" w:eastAsia="仿宋" w:cs="仿宋"/>
          <w:spacing w:val="-38"/>
          <w:sz w:val="31"/>
          <w:szCs w:val="31"/>
        </w:rPr>
        <w:t xml:space="preserve"> </w:t>
      </w:r>
      <w:r>
        <w:rPr>
          <w:rFonts w:ascii="仿宋" w:hAnsi="仿宋" w:eastAsia="仿宋" w:cs="仿宋"/>
          <w:spacing w:val="5"/>
          <w:sz w:val="31"/>
          <w:szCs w:val="31"/>
        </w:rPr>
        <w:t>700</w:t>
      </w:r>
      <w:r>
        <w:rPr>
          <w:rFonts w:ascii="仿宋" w:hAnsi="仿宋" w:eastAsia="仿宋" w:cs="仿宋"/>
          <w:spacing w:val="-51"/>
          <w:sz w:val="31"/>
          <w:szCs w:val="31"/>
        </w:rPr>
        <w:t xml:space="preserve"> </w:t>
      </w:r>
      <w:r>
        <w:rPr>
          <w:rFonts w:ascii="仿宋" w:hAnsi="仿宋" w:eastAsia="仿宋" w:cs="仿宋"/>
          <w:spacing w:val="5"/>
          <w:sz w:val="31"/>
          <w:szCs w:val="31"/>
        </w:rPr>
        <w:t>万元上年结余资金。</w:t>
      </w:r>
    </w:p>
    <w:p w14:paraId="6D9F318B">
      <w:pPr>
        <w:spacing w:before="161" w:line="372" w:lineRule="auto"/>
        <w:ind w:left="34" w:firstLine="646"/>
        <w:rPr>
          <w:rFonts w:ascii="仿宋" w:hAnsi="仿宋" w:eastAsia="仿宋" w:cs="仿宋"/>
          <w:sz w:val="31"/>
          <w:szCs w:val="31"/>
        </w:rPr>
      </w:pPr>
      <w:r>
        <w:rPr>
          <w:rFonts w:ascii="仿宋" w:hAnsi="仿宋" w:eastAsia="仿宋" w:cs="仿宋"/>
          <w:spacing w:val="4"/>
          <w:sz w:val="31"/>
          <w:szCs w:val="31"/>
        </w:rPr>
        <w:t>（5）绩效目标和指标。数量指标：建成单体四层建筑，建</w:t>
      </w:r>
      <w:r>
        <w:rPr>
          <w:rFonts w:ascii="仿宋" w:hAnsi="仿宋" w:eastAsia="仿宋" w:cs="仿宋"/>
          <w:sz w:val="31"/>
          <w:szCs w:val="31"/>
        </w:rPr>
        <w:t>筑面积9900</w:t>
      </w:r>
      <w:r>
        <w:rPr>
          <w:rFonts w:ascii="仿宋" w:hAnsi="仿宋" w:eastAsia="仿宋" w:cs="仿宋"/>
          <w:spacing w:val="-54"/>
          <w:sz w:val="31"/>
          <w:szCs w:val="31"/>
        </w:rPr>
        <w:t xml:space="preserve"> </w:t>
      </w:r>
      <w:r>
        <w:rPr>
          <w:rFonts w:ascii="仿宋" w:hAnsi="仿宋" w:eastAsia="仿宋" w:cs="仿宋"/>
          <w:sz w:val="31"/>
          <w:szCs w:val="31"/>
        </w:rPr>
        <w:t>平方。质量指标：经费支出严</w:t>
      </w:r>
      <w:r>
        <w:rPr>
          <w:rFonts w:ascii="仿宋" w:hAnsi="仿宋" w:eastAsia="仿宋" w:cs="仿宋"/>
          <w:spacing w:val="-1"/>
          <w:sz w:val="31"/>
          <w:szCs w:val="31"/>
        </w:rPr>
        <w:t>格执行相关财经法规、</w:t>
      </w:r>
      <w:r>
        <w:rPr>
          <w:rFonts w:ascii="仿宋" w:hAnsi="仿宋" w:eastAsia="仿宋" w:cs="仿宋"/>
          <w:spacing w:val="3"/>
          <w:sz w:val="31"/>
          <w:szCs w:val="31"/>
        </w:rPr>
        <w:t>制度等规定。时效指标：根据合同规定，支付尾款。成本指标：</w:t>
      </w:r>
      <w:r>
        <w:rPr>
          <w:rFonts w:ascii="仿宋" w:hAnsi="仿宋" w:eastAsia="仿宋" w:cs="仿宋"/>
          <w:spacing w:val="6"/>
          <w:sz w:val="31"/>
          <w:szCs w:val="31"/>
        </w:rPr>
        <w:t>总投资不超2700</w:t>
      </w:r>
      <w:r>
        <w:rPr>
          <w:rFonts w:ascii="仿宋" w:hAnsi="仿宋" w:eastAsia="仿宋" w:cs="仿宋"/>
          <w:spacing w:val="-33"/>
          <w:sz w:val="31"/>
          <w:szCs w:val="31"/>
        </w:rPr>
        <w:t xml:space="preserve"> </w:t>
      </w:r>
      <w:r>
        <w:rPr>
          <w:rFonts w:ascii="仿宋" w:hAnsi="仿宋" w:eastAsia="仿宋" w:cs="仿宋"/>
          <w:spacing w:val="6"/>
          <w:sz w:val="31"/>
          <w:szCs w:val="31"/>
        </w:rPr>
        <w:t>万元。社会效益指标：提高我省煤矿安全仪器</w:t>
      </w:r>
      <w:r>
        <w:rPr>
          <w:rFonts w:ascii="仿宋" w:hAnsi="仿宋" w:eastAsia="仿宋" w:cs="仿宋"/>
          <w:spacing w:val="10"/>
          <w:sz w:val="31"/>
          <w:szCs w:val="31"/>
        </w:rPr>
        <w:t>仪表产品、煤矿防爆电气产品的市场竞争力。生态效益指标：</w:t>
      </w:r>
      <w:r>
        <w:rPr>
          <w:rFonts w:ascii="仿宋" w:hAnsi="仿宋" w:eastAsia="仿宋" w:cs="仿宋"/>
          <w:spacing w:val="11"/>
          <w:sz w:val="31"/>
          <w:szCs w:val="31"/>
        </w:rPr>
        <w:t>检验检测项目满足煤矿安全仪器设备的产品质量检验和型式检验等方面需求，保障煤矿安全生产。可持续影响指标：该中心将建成为具有向社会出具公证数据资格的第三方公正权威检测</w:t>
      </w:r>
      <w:r>
        <w:rPr>
          <w:rFonts w:ascii="仿宋" w:hAnsi="仿宋" w:eastAsia="仿宋" w:cs="仿宋"/>
          <w:spacing w:val="8"/>
          <w:sz w:val="31"/>
          <w:szCs w:val="31"/>
        </w:rPr>
        <w:t>机构。服务对象满意度指标：服务对象满意度≥80%。</w:t>
      </w:r>
    </w:p>
    <w:p w14:paraId="369657AA">
      <w:pPr>
        <w:spacing w:before="52" w:line="221" w:lineRule="auto"/>
        <w:ind w:left="838"/>
        <w:rPr>
          <w:rFonts w:ascii="FangSong_GB2312" w:hAnsi="FangSong_GB2312" w:eastAsia="FangSong_GB2312" w:cs="FangSong_GB2312"/>
          <w:sz w:val="31"/>
          <w:szCs w:val="31"/>
        </w:rPr>
      </w:pPr>
      <w:r>
        <w:rPr>
          <w:rFonts w:ascii="FangSong_GB2312" w:hAnsi="FangSong_GB2312" w:eastAsia="FangSong_GB2312" w:cs="FangSong_GB2312"/>
          <w:b/>
          <w:bCs/>
          <w:spacing w:val="-1"/>
          <w:sz w:val="31"/>
          <w:szCs w:val="31"/>
        </w:rPr>
        <w:t>2.“实验室专用设备”项</w:t>
      </w:r>
      <w:r>
        <w:rPr>
          <w:rFonts w:ascii="FangSong_GB2312" w:hAnsi="FangSong_GB2312" w:eastAsia="FangSong_GB2312" w:cs="FangSong_GB2312"/>
          <w:spacing w:val="-79"/>
          <w:sz w:val="31"/>
          <w:szCs w:val="31"/>
        </w:rPr>
        <w:t xml:space="preserve"> </w:t>
      </w:r>
      <w:r>
        <w:rPr>
          <w:rFonts w:ascii="FangSong_GB2312" w:hAnsi="FangSong_GB2312" w:eastAsia="FangSong_GB2312" w:cs="FangSong_GB2312"/>
          <w:b/>
          <w:bCs/>
          <w:spacing w:val="-1"/>
          <w:sz w:val="31"/>
          <w:szCs w:val="31"/>
        </w:rPr>
        <w:t>目。</w:t>
      </w:r>
    </w:p>
    <w:p w14:paraId="248CC755">
      <w:pPr>
        <w:spacing w:before="229" w:line="357" w:lineRule="auto"/>
        <w:ind w:left="35" w:right="105" w:firstLine="645"/>
        <w:rPr>
          <w:rFonts w:ascii="仿宋" w:hAnsi="仿宋" w:eastAsia="仿宋" w:cs="仿宋"/>
          <w:sz w:val="31"/>
          <w:szCs w:val="31"/>
        </w:rPr>
      </w:pPr>
      <w:r>
        <w:rPr>
          <w:rFonts w:ascii="仿宋" w:hAnsi="仿宋" w:eastAsia="仿宋" w:cs="仿宋"/>
          <w:spacing w:val="4"/>
          <w:sz w:val="31"/>
          <w:szCs w:val="31"/>
        </w:rPr>
        <w:t>（1）项目概述和内容。完善设备更新，提升检验检测技术</w:t>
      </w:r>
      <w:r>
        <w:rPr>
          <w:rFonts w:ascii="仿宋" w:hAnsi="仿宋" w:eastAsia="仿宋" w:cs="仿宋"/>
          <w:spacing w:val="11"/>
          <w:sz w:val="31"/>
          <w:szCs w:val="31"/>
        </w:rPr>
        <w:t>能力，保障我市产品质量安全。因检验项目及参数的扩大</w:t>
      </w:r>
      <w:r>
        <w:rPr>
          <w:rFonts w:ascii="仿宋" w:hAnsi="仿宋" w:eastAsia="仿宋" w:cs="仿宋"/>
          <w:spacing w:val="10"/>
          <w:sz w:val="31"/>
          <w:szCs w:val="31"/>
        </w:rPr>
        <w:t>，经</w:t>
      </w:r>
      <w:r>
        <w:rPr>
          <w:rFonts w:ascii="仿宋" w:hAnsi="仿宋" w:eastAsia="仿宋" w:cs="仿宋"/>
          <w:spacing w:val="8"/>
          <w:sz w:val="31"/>
          <w:szCs w:val="31"/>
        </w:rPr>
        <w:t>过两次评审扩项，</w:t>
      </w:r>
      <w:r>
        <w:rPr>
          <w:rFonts w:ascii="仿宋" w:hAnsi="仿宋" w:eastAsia="仿宋" w:cs="仿宋"/>
          <w:spacing w:val="-69"/>
          <w:sz w:val="31"/>
          <w:szCs w:val="31"/>
        </w:rPr>
        <w:t xml:space="preserve"> </w:t>
      </w:r>
      <w:r>
        <w:rPr>
          <w:rFonts w:ascii="仿宋" w:hAnsi="仿宋" w:eastAsia="仿宋" w:cs="仿宋"/>
          <w:spacing w:val="8"/>
          <w:sz w:val="31"/>
          <w:szCs w:val="31"/>
        </w:rPr>
        <w:t>目前实验室无法满足检验检</w:t>
      </w:r>
      <w:r>
        <w:rPr>
          <w:rFonts w:ascii="仿宋" w:hAnsi="仿宋" w:eastAsia="仿宋" w:cs="仿宋"/>
          <w:spacing w:val="7"/>
          <w:sz w:val="31"/>
          <w:szCs w:val="31"/>
        </w:rPr>
        <w:t>测需求，预计新</w:t>
      </w:r>
      <w:r>
        <w:rPr>
          <w:rFonts w:ascii="仿宋" w:hAnsi="仿宋" w:eastAsia="仿宋" w:cs="仿宋"/>
          <w:spacing w:val="1"/>
          <w:sz w:val="31"/>
          <w:szCs w:val="31"/>
        </w:rPr>
        <w:t>增仪器设备</w:t>
      </w:r>
      <w:r>
        <w:rPr>
          <w:rFonts w:ascii="仿宋" w:hAnsi="仿宋" w:eastAsia="仿宋" w:cs="仿宋"/>
          <w:spacing w:val="-49"/>
          <w:sz w:val="31"/>
          <w:szCs w:val="31"/>
        </w:rPr>
        <w:t xml:space="preserve"> </w:t>
      </w:r>
      <w:r>
        <w:rPr>
          <w:rFonts w:ascii="仿宋" w:hAnsi="仿宋" w:eastAsia="仿宋" w:cs="仿宋"/>
          <w:spacing w:val="1"/>
          <w:sz w:val="31"/>
          <w:szCs w:val="31"/>
        </w:rPr>
        <w:t>6 台、</w:t>
      </w:r>
      <w:r>
        <w:rPr>
          <w:rFonts w:ascii="仿宋" w:hAnsi="仿宋" w:eastAsia="仿宋" w:cs="仿宋"/>
          <w:sz w:val="31"/>
          <w:szCs w:val="31"/>
        </w:rPr>
        <w:t>lims</w:t>
      </w:r>
      <w:r>
        <w:rPr>
          <w:rFonts w:ascii="仿宋" w:hAnsi="仿宋" w:eastAsia="仿宋" w:cs="仿宋"/>
          <w:spacing w:val="-52"/>
          <w:sz w:val="31"/>
          <w:szCs w:val="31"/>
        </w:rPr>
        <w:t xml:space="preserve"> </w:t>
      </w:r>
      <w:r>
        <w:rPr>
          <w:rFonts w:ascii="仿宋" w:hAnsi="仿宋" w:eastAsia="仿宋" w:cs="仿宋"/>
          <w:spacing w:val="1"/>
          <w:sz w:val="31"/>
          <w:szCs w:val="31"/>
        </w:rPr>
        <w:t>软件</w:t>
      </w:r>
      <w:r>
        <w:rPr>
          <w:rFonts w:ascii="仿宋" w:hAnsi="仿宋" w:eastAsia="仿宋" w:cs="仿宋"/>
          <w:spacing w:val="-38"/>
          <w:sz w:val="31"/>
          <w:szCs w:val="31"/>
        </w:rPr>
        <w:t xml:space="preserve"> </w:t>
      </w:r>
      <w:r>
        <w:rPr>
          <w:rFonts w:ascii="仿宋" w:hAnsi="仿宋" w:eastAsia="仿宋" w:cs="仿宋"/>
          <w:spacing w:val="1"/>
          <w:sz w:val="31"/>
          <w:szCs w:val="31"/>
        </w:rPr>
        <w:t>1</w:t>
      </w:r>
      <w:r>
        <w:rPr>
          <w:rFonts w:ascii="仿宋" w:hAnsi="仿宋" w:eastAsia="仿宋" w:cs="仿宋"/>
          <w:spacing w:val="-54"/>
          <w:sz w:val="31"/>
          <w:szCs w:val="31"/>
        </w:rPr>
        <w:t xml:space="preserve"> </w:t>
      </w:r>
      <w:r>
        <w:rPr>
          <w:rFonts w:ascii="仿宋" w:hAnsi="仿宋" w:eastAsia="仿宋" w:cs="仿宋"/>
          <w:spacing w:val="1"/>
          <w:sz w:val="31"/>
          <w:szCs w:val="31"/>
        </w:rPr>
        <w:t>套，完善设备更新等需求。</w:t>
      </w:r>
    </w:p>
    <w:p w14:paraId="6B9AD22C">
      <w:pPr>
        <w:spacing w:line="357" w:lineRule="auto"/>
        <w:ind w:left="35" w:right="102" w:firstLine="590"/>
        <w:rPr>
          <w:rFonts w:ascii="仿宋" w:hAnsi="仿宋" w:eastAsia="仿宋" w:cs="仿宋"/>
          <w:sz w:val="31"/>
          <w:szCs w:val="31"/>
        </w:rPr>
      </w:pPr>
      <w:r>
        <w:rPr>
          <w:rFonts w:ascii="仿宋" w:hAnsi="仿宋" w:eastAsia="仿宋" w:cs="仿宋"/>
          <w:spacing w:val="-5"/>
          <w:sz w:val="31"/>
          <w:szCs w:val="31"/>
        </w:rPr>
        <w:t>（2）立项依据。依据单位法定职责、《产品质量法》和</w:t>
      </w:r>
      <w:r>
        <w:rPr>
          <w:rFonts w:ascii="仿宋" w:hAnsi="仿宋" w:eastAsia="仿宋" w:cs="仿宋"/>
          <w:spacing w:val="-6"/>
          <w:sz w:val="31"/>
          <w:szCs w:val="31"/>
        </w:rPr>
        <w:t>《标</w:t>
      </w:r>
      <w:r>
        <w:rPr>
          <w:rFonts w:ascii="仿宋" w:hAnsi="仿宋" w:eastAsia="仿宋" w:cs="仿宋"/>
          <w:spacing w:val="11"/>
          <w:sz w:val="31"/>
          <w:szCs w:val="31"/>
        </w:rPr>
        <w:t>准化法》，依法对市工业产品、食品相关产品和受委托的</w:t>
      </w:r>
      <w:r>
        <w:rPr>
          <w:rFonts w:ascii="仿宋" w:hAnsi="仿宋" w:eastAsia="仿宋" w:cs="仿宋"/>
          <w:spacing w:val="10"/>
          <w:sz w:val="31"/>
          <w:szCs w:val="31"/>
        </w:rPr>
        <w:t>样品</w:t>
      </w:r>
      <w:r>
        <w:rPr>
          <w:rFonts w:ascii="仿宋" w:hAnsi="仿宋" w:eastAsia="仿宋" w:cs="仿宋"/>
          <w:spacing w:val="7"/>
          <w:sz w:val="31"/>
          <w:szCs w:val="31"/>
        </w:rPr>
        <w:t>开展相关产品质量检验工作。</w:t>
      </w:r>
    </w:p>
    <w:p w14:paraId="0564BDC8">
      <w:pPr>
        <w:spacing w:before="1" w:line="357" w:lineRule="auto"/>
        <w:ind w:left="40" w:right="105" w:firstLine="584"/>
        <w:rPr>
          <w:rFonts w:ascii="仿宋" w:hAnsi="仿宋" w:eastAsia="仿宋" w:cs="仿宋"/>
          <w:sz w:val="31"/>
          <w:szCs w:val="31"/>
        </w:rPr>
      </w:pPr>
      <w:r>
        <w:rPr>
          <w:rFonts w:ascii="仿宋" w:hAnsi="仿宋" w:eastAsia="仿宋" w:cs="仿宋"/>
          <w:spacing w:val="6"/>
          <w:sz w:val="31"/>
          <w:szCs w:val="31"/>
        </w:rPr>
        <w:t>（3）实施主体和起止时间。实施主体：国家煤化工产品质</w:t>
      </w:r>
      <w:r>
        <w:rPr>
          <w:rFonts w:ascii="仿宋" w:hAnsi="仿宋" w:eastAsia="仿宋" w:cs="仿宋"/>
          <w:sz w:val="31"/>
          <w:szCs w:val="31"/>
        </w:rPr>
        <w:t>量监督检验中心（安徽</w:t>
      </w:r>
      <w:r>
        <w:rPr>
          <w:rFonts w:ascii="仿宋" w:hAnsi="仿宋" w:eastAsia="仿宋" w:cs="仿宋"/>
          <w:spacing w:val="22"/>
          <w:sz w:val="31"/>
          <w:szCs w:val="31"/>
        </w:rPr>
        <w:t>）；</w:t>
      </w:r>
      <w:r>
        <w:rPr>
          <w:rFonts w:ascii="仿宋" w:hAnsi="仿宋" w:eastAsia="仿宋" w:cs="仿宋"/>
          <w:sz w:val="31"/>
          <w:szCs w:val="31"/>
        </w:rPr>
        <w:t>起止时间：2021</w:t>
      </w:r>
      <w:r>
        <w:rPr>
          <w:rFonts w:ascii="仿宋" w:hAnsi="仿宋" w:eastAsia="仿宋" w:cs="仿宋"/>
          <w:spacing w:val="-47"/>
          <w:sz w:val="31"/>
          <w:szCs w:val="31"/>
        </w:rPr>
        <w:t xml:space="preserve"> </w:t>
      </w:r>
      <w:r>
        <w:rPr>
          <w:rFonts w:ascii="仿宋" w:hAnsi="仿宋" w:eastAsia="仿宋" w:cs="仿宋"/>
          <w:sz w:val="31"/>
          <w:szCs w:val="31"/>
        </w:rPr>
        <w:t>年</w:t>
      </w:r>
      <w:r>
        <w:rPr>
          <w:rFonts w:ascii="仿宋" w:hAnsi="仿宋" w:eastAsia="仿宋" w:cs="仿宋"/>
          <w:spacing w:val="-40"/>
          <w:sz w:val="31"/>
          <w:szCs w:val="31"/>
        </w:rPr>
        <w:t xml:space="preserve"> </w:t>
      </w:r>
      <w:r>
        <w:rPr>
          <w:rFonts w:ascii="仿宋" w:hAnsi="仿宋" w:eastAsia="仿宋" w:cs="仿宋"/>
          <w:sz w:val="31"/>
          <w:szCs w:val="31"/>
        </w:rPr>
        <w:t>1</w:t>
      </w:r>
      <w:r>
        <w:rPr>
          <w:rFonts w:ascii="仿宋" w:hAnsi="仿宋" w:eastAsia="仿宋" w:cs="仿宋"/>
          <w:spacing w:val="-39"/>
          <w:sz w:val="31"/>
          <w:szCs w:val="31"/>
        </w:rPr>
        <w:t xml:space="preserve"> </w:t>
      </w:r>
      <w:r>
        <w:rPr>
          <w:rFonts w:ascii="仿宋" w:hAnsi="仿宋" w:eastAsia="仿宋" w:cs="仿宋"/>
          <w:sz w:val="31"/>
          <w:szCs w:val="31"/>
        </w:rPr>
        <w:t>月至</w:t>
      </w:r>
      <w:r>
        <w:rPr>
          <w:rFonts w:ascii="仿宋" w:hAnsi="仿宋" w:eastAsia="仿宋" w:cs="仿宋"/>
          <w:spacing w:val="-38"/>
          <w:sz w:val="31"/>
          <w:szCs w:val="31"/>
        </w:rPr>
        <w:t xml:space="preserve"> </w:t>
      </w:r>
      <w:r>
        <w:rPr>
          <w:rFonts w:ascii="仿宋" w:hAnsi="仿宋" w:eastAsia="仿宋" w:cs="仿宋"/>
          <w:sz w:val="31"/>
          <w:szCs w:val="31"/>
        </w:rPr>
        <w:t>12</w:t>
      </w:r>
      <w:r>
        <w:rPr>
          <w:rFonts w:ascii="仿宋" w:hAnsi="仿宋" w:eastAsia="仿宋" w:cs="仿宋"/>
          <w:spacing w:val="-39"/>
          <w:sz w:val="31"/>
          <w:szCs w:val="31"/>
        </w:rPr>
        <w:t xml:space="preserve"> </w:t>
      </w:r>
      <w:r>
        <w:rPr>
          <w:rFonts w:ascii="仿宋" w:hAnsi="仿宋" w:eastAsia="仿宋" w:cs="仿宋"/>
          <w:sz w:val="31"/>
          <w:szCs w:val="31"/>
        </w:rPr>
        <w:t>月。</w:t>
      </w:r>
    </w:p>
    <w:p w14:paraId="0A5D1276">
      <w:pPr>
        <w:spacing w:line="357" w:lineRule="auto"/>
        <w:rPr>
          <w:rFonts w:ascii="仿宋" w:hAnsi="仿宋" w:eastAsia="仿宋" w:cs="仿宋"/>
          <w:sz w:val="31"/>
          <w:szCs w:val="31"/>
        </w:rPr>
        <w:sectPr>
          <w:footerReference r:id="rId26" w:type="default"/>
          <w:pgSz w:w="11906" w:h="16838"/>
          <w:pgMar w:top="1431" w:right="1312" w:bottom="1420" w:left="1785" w:header="0" w:footer="1184" w:gutter="0"/>
          <w:cols w:space="720" w:num="1"/>
        </w:sectPr>
      </w:pPr>
    </w:p>
    <w:p w14:paraId="6B16BF7F">
      <w:pPr>
        <w:spacing w:before="214" w:line="342" w:lineRule="auto"/>
        <w:ind w:left="29" w:right="113" w:firstLine="651"/>
        <w:rPr>
          <w:rFonts w:ascii="仿宋" w:hAnsi="仿宋" w:eastAsia="仿宋" w:cs="仿宋"/>
          <w:sz w:val="31"/>
          <w:szCs w:val="31"/>
        </w:rPr>
      </w:pPr>
      <w:r>
        <w:rPr>
          <w:rFonts w:ascii="仿宋" w:hAnsi="仿宋" w:eastAsia="仿宋" w:cs="仿宋"/>
          <w:spacing w:val="14"/>
          <w:sz w:val="31"/>
          <w:szCs w:val="31"/>
        </w:rPr>
        <w:t>（4）年度预算安排。安排</w:t>
      </w:r>
      <w:r>
        <w:rPr>
          <w:rFonts w:ascii="仿宋" w:hAnsi="仿宋" w:eastAsia="仿宋" w:cs="仿宋"/>
          <w:spacing w:val="-46"/>
          <w:sz w:val="31"/>
          <w:szCs w:val="31"/>
        </w:rPr>
        <w:t xml:space="preserve"> </w:t>
      </w:r>
      <w:r>
        <w:rPr>
          <w:rFonts w:ascii="仿宋" w:hAnsi="仿宋" w:eastAsia="仿宋" w:cs="仿宋"/>
          <w:spacing w:val="14"/>
          <w:sz w:val="31"/>
          <w:szCs w:val="31"/>
        </w:rPr>
        <w:t>300</w:t>
      </w:r>
      <w:r>
        <w:rPr>
          <w:rFonts w:ascii="仿宋" w:hAnsi="仿宋" w:eastAsia="仿宋" w:cs="仿宋"/>
          <w:spacing w:val="-44"/>
          <w:sz w:val="31"/>
          <w:szCs w:val="31"/>
        </w:rPr>
        <w:t xml:space="preserve"> </w:t>
      </w:r>
      <w:r>
        <w:rPr>
          <w:rFonts w:ascii="仿宋" w:hAnsi="仿宋" w:eastAsia="仿宋" w:cs="仿宋"/>
          <w:spacing w:val="14"/>
          <w:sz w:val="31"/>
          <w:szCs w:val="31"/>
        </w:rPr>
        <w:t>万元（上年结余</w:t>
      </w:r>
      <w:r>
        <w:rPr>
          <w:rFonts w:ascii="仿宋" w:hAnsi="仿宋" w:eastAsia="仿宋" w:cs="仿宋"/>
          <w:spacing w:val="13"/>
          <w:sz w:val="31"/>
          <w:szCs w:val="31"/>
        </w:rPr>
        <w:t>资金安排</w:t>
      </w:r>
      <w:r>
        <w:rPr>
          <w:rFonts w:ascii="仿宋" w:hAnsi="仿宋" w:eastAsia="仿宋" w:cs="仿宋"/>
          <w:spacing w:val="2"/>
          <w:sz w:val="31"/>
          <w:szCs w:val="31"/>
        </w:rPr>
        <w:t>200</w:t>
      </w:r>
      <w:r>
        <w:rPr>
          <w:rFonts w:ascii="仿宋" w:hAnsi="仿宋" w:eastAsia="仿宋" w:cs="仿宋"/>
          <w:spacing w:val="-52"/>
          <w:sz w:val="31"/>
          <w:szCs w:val="31"/>
        </w:rPr>
        <w:t xml:space="preserve"> </w:t>
      </w:r>
      <w:r>
        <w:rPr>
          <w:rFonts w:ascii="仿宋" w:hAnsi="仿宋" w:eastAsia="仿宋" w:cs="仿宋"/>
          <w:spacing w:val="2"/>
          <w:sz w:val="31"/>
          <w:szCs w:val="31"/>
        </w:rPr>
        <w:t>万元，经营收入安排</w:t>
      </w:r>
      <w:r>
        <w:rPr>
          <w:rFonts w:ascii="仿宋" w:hAnsi="仿宋" w:eastAsia="仿宋" w:cs="仿宋"/>
          <w:spacing w:val="-38"/>
          <w:sz w:val="31"/>
          <w:szCs w:val="31"/>
        </w:rPr>
        <w:t xml:space="preserve"> </w:t>
      </w:r>
      <w:r>
        <w:rPr>
          <w:rFonts w:ascii="仿宋" w:hAnsi="仿宋" w:eastAsia="仿宋" w:cs="仿宋"/>
          <w:spacing w:val="2"/>
          <w:sz w:val="31"/>
          <w:szCs w:val="31"/>
        </w:rPr>
        <w:t>100</w:t>
      </w:r>
      <w:r>
        <w:rPr>
          <w:rFonts w:ascii="仿宋" w:hAnsi="仿宋" w:eastAsia="仿宋" w:cs="仿宋"/>
          <w:spacing w:val="-51"/>
          <w:sz w:val="31"/>
          <w:szCs w:val="31"/>
        </w:rPr>
        <w:t xml:space="preserve"> </w:t>
      </w:r>
      <w:r>
        <w:rPr>
          <w:rFonts w:ascii="仿宋" w:hAnsi="仿宋" w:eastAsia="仿宋" w:cs="仿宋"/>
          <w:spacing w:val="2"/>
          <w:sz w:val="31"/>
          <w:szCs w:val="31"/>
        </w:rPr>
        <w:t>万元）。</w:t>
      </w:r>
    </w:p>
    <w:p w14:paraId="14BA84AB">
      <w:pPr>
        <w:spacing w:before="12" w:line="371" w:lineRule="auto"/>
        <w:ind w:left="113" w:right="49" w:firstLine="646"/>
        <w:rPr>
          <w:rFonts w:ascii="仿宋" w:hAnsi="仿宋" w:eastAsia="仿宋" w:cs="仿宋"/>
          <w:sz w:val="31"/>
          <w:szCs w:val="31"/>
        </w:rPr>
      </w:pPr>
      <w:r>
        <w:rPr>
          <w:rFonts w:ascii="仿宋" w:hAnsi="仿宋" w:eastAsia="仿宋" w:cs="仿宋"/>
          <w:spacing w:val="-6"/>
          <w:sz w:val="31"/>
          <w:szCs w:val="31"/>
        </w:rPr>
        <w:t>（5）绩效目标和指标。数量指标：购买仪器设备6台、lims</w:t>
      </w:r>
      <w:r>
        <w:rPr>
          <w:rFonts w:ascii="仿宋" w:hAnsi="仿宋" w:eastAsia="仿宋" w:cs="仿宋"/>
          <w:spacing w:val="6"/>
          <w:sz w:val="31"/>
          <w:szCs w:val="31"/>
        </w:rPr>
        <w:t>软件1套，抽样用车1辆，办公电脑30台。质量指标：设备通过验收，确保检验工作顺利开展。时效指标：当年12月底前完成购置计划，按合同约定完成验收。成本指标：按不高于中标价</w:t>
      </w:r>
      <w:r>
        <w:rPr>
          <w:rFonts w:ascii="仿宋" w:hAnsi="仿宋" w:eastAsia="仿宋" w:cs="仿宋"/>
          <w:spacing w:val="-1"/>
          <w:sz w:val="31"/>
          <w:szCs w:val="31"/>
        </w:rPr>
        <w:t>签订合同。经济效益指标：完成当年经营收入。社会效益指标：</w:t>
      </w:r>
      <w:r>
        <w:rPr>
          <w:rFonts w:ascii="仿宋" w:hAnsi="仿宋" w:eastAsia="仿宋" w:cs="仿宋"/>
          <w:spacing w:val="6"/>
          <w:sz w:val="31"/>
          <w:szCs w:val="31"/>
        </w:rPr>
        <w:t>掌握我市产品质量安全状况，开展产品质量安全风险防控。可</w:t>
      </w:r>
      <w:r>
        <w:rPr>
          <w:rFonts w:ascii="仿宋" w:hAnsi="仿宋" w:eastAsia="仿宋" w:cs="仿宋"/>
          <w:spacing w:val="-1"/>
          <w:sz w:val="31"/>
          <w:szCs w:val="31"/>
        </w:rPr>
        <w:t>持续影响指标：建立科学合理的资产配置制度，健全资产购买、</w:t>
      </w:r>
      <w:r>
        <w:rPr>
          <w:rFonts w:ascii="仿宋" w:hAnsi="仿宋" w:eastAsia="仿宋" w:cs="仿宋"/>
          <w:spacing w:val="7"/>
          <w:sz w:val="31"/>
          <w:szCs w:val="31"/>
        </w:rPr>
        <w:t>使用、维修、处置机制。服务对象满意度指</w:t>
      </w:r>
      <w:r>
        <w:rPr>
          <w:rFonts w:ascii="仿宋" w:hAnsi="仿宋" w:eastAsia="仿宋" w:cs="仿宋"/>
          <w:spacing w:val="6"/>
          <w:sz w:val="31"/>
          <w:szCs w:val="31"/>
        </w:rPr>
        <w:t>标：受益对象满意</w:t>
      </w:r>
      <w:r>
        <w:rPr>
          <w:rFonts w:ascii="仿宋" w:hAnsi="仿宋" w:eastAsia="仿宋" w:cs="仿宋"/>
          <w:spacing w:val="2"/>
          <w:sz w:val="31"/>
          <w:szCs w:val="31"/>
        </w:rPr>
        <w:t>度≥90%。</w:t>
      </w:r>
    </w:p>
    <w:p w14:paraId="4B78384F">
      <w:pPr>
        <w:spacing w:before="50" w:line="219" w:lineRule="auto"/>
        <w:ind w:left="850"/>
        <w:rPr>
          <w:rFonts w:ascii="FangSong_GB2312" w:hAnsi="FangSong_GB2312" w:eastAsia="FangSong_GB2312" w:cs="FangSong_GB2312"/>
          <w:sz w:val="31"/>
          <w:szCs w:val="31"/>
        </w:rPr>
      </w:pPr>
      <w:r>
        <w:rPr>
          <w:rFonts w:ascii="FangSong_GB2312" w:hAnsi="FangSong_GB2312" w:eastAsia="FangSong_GB2312" w:cs="FangSong_GB2312"/>
          <w:b/>
          <w:bCs/>
          <w:spacing w:val="1"/>
          <w:sz w:val="31"/>
          <w:szCs w:val="31"/>
        </w:rPr>
        <w:t>3.“市工商局山南综合楼建设项目”项</w:t>
      </w:r>
      <w:r>
        <w:rPr>
          <w:rFonts w:ascii="FangSong_GB2312" w:hAnsi="FangSong_GB2312" w:eastAsia="FangSong_GB2312" w:cs="FangSong_GB2312"/>
          <w:spacing w:val="-78"/>
          <w:sz w:val="31"/>
          <w:szCs w:val="31"/>
        </w:rPr>
        <w:t xml:space="preserve"> </w:t>
      </w:r>
      <w:r>
        <w:rPr>
          <w:rFonts w:ascii="FangSong_GB2312" w:hAnsi="FangSong_GB2312" w:eastAsia="FangSong_GB2312" w:cs="FangSong_GB2312"/>
          <w:b/>
          <w:bCs/>
          <w:spacing w:val="1"/>
          <w:sz w:val="31"/>
          <w:szCs w:val="31"/>
        </w:rPr>
        <w:t>目。</w:t>
      </w:r>
    </w:p>
    <w:p w14:paraId="07114C10">
      <w:pPr>
        <w:spacing w:before="232" w:line="357" w:lineRule="auto"/>
        <w:ind w:left="32" w:right="113" w:firstLine="647"/>
        <w:rPr>
          <w:rFonts w:ascii="仿宋" w:hAnsi="仿宋" w:eastAsia="仿宋" w:cs="仿宋"/>
          <w:sz w:val="31"/>
          <w:szCs w:val="31"/>
        </w:rPr>
      </w:pPr>
      <w:r>
        <w:rPr>
          <w:rFonts w:ascii="仿宋" w:hAnsi="仿宋" w:eastAsia="仿宋" w:cs="仿宋"/>
          <w:spacing w:val="3"/>
          <w:sz w:val="31"/>
          <w:szCs w:val="31"/>
        </w:rPr>
        <w:t>（1）项目概述和内容。</w:t>
      </w:r>
      <w:r>
        <w:rPr>
          <w:rFonts w:ascii="仿宋" w:hAnsi="仿宋" w:eastAsia="仿宋" w:cs="仿宋"/>
          <w:spacing w:val="-64"/>
          <w:sz w:val="31"/>
          <w:szCs w:val="31"/>
        </w:rPr>
        <w:t xml:space="preserve"> </w:t>
      </w:r>
      <w:r>
        <w:rPr>
          <w:rFonts w:ascii="仿宋" w:hAnsi="仿宋" w:eastAsia="仿宋" w:cs="仿宋"/>
          <w:spacing w:val="3"/>
          <w:sz w:val="31"/>
          <w:szCs w:val="31"/>
        </w:rPr>
        <w:t>目前工程已完工，人员于</w:t>
      </w:r>
      <w:r>
        <w:rPr>
          <w:rFonts w:ascii="仿宋" w:hAnsi="仿宋" w:eastAsia="仿宋" w:cs="仿宋"/>
          <w:spacing w:val="-58"/>
          <w:sz w:val="31"/>
          <w:szCs w:val="31"/>
        </w:rPr>
        <w:t xml:space="preserve"> </w:t>
      </w:r>
      <w:r>
        <w:rPr>
          <w:rFonts w:ascii="仿宋" w:hAnsi="仿宋" w:eastAsia="仿宋" w:cs="仿宋"/>
          <w:spacing w:val="3"/>
          <w:sz w:val="31"/>
          <w:szCs w:val="31"/>
        </w:rPr>
        <w:t>2015</w:t>
      </w:r>
      <w:r>
        <w:rPr>
          <w:rFonts w:ascii="仿宋" w:hAnsi="仿宋" w:eastAsia="仿宋" w:cs="仿宋"/>
          <w:spacing w:val="-47"/>
          <w:sz w:val="31"/>
          <w:szCs w:val="31"/>
        </w:rPr>
        <w:t xml:space="preserve"> </w:t>
      </w:r>
      <w:r>
        <w:rPr>
          <w:rFonts w:ascii="仿宋" w:hAnsi="仿宋" w:eastAsia="仿宋" w:cs="仿宋"/>
          <w:spacing w:val="3"/>
          <w:sz w:val="31"/>
          <w:szCs w:val="31"/>
        </w:rPr>
        <w:t>年</w:t>
      </w:r>
      <w:r>
        <w:rPr>
          <w:rFonts w:ascii="仿宋" w:hAnsi="仿宋" w:eastAsia="仿宋" w:cs="仿宋"/>
          <w:spacing w:val="8"/>
          <w:sz w:val="31"/>
          <w:szCs w:val="31"/>
        </w:rPr>
        <w:t>7</w:t>
      </w:r>
      <w:r>
        <w:rPr>
          <w:rFonts w:ascii="仿宋" w:hAnsi="仿宋" w:eastAsia="仿宋" w:cs="仿宋"/>
          <w:spacing w:val="-36"/>
          <w:sz w:val="31"/>
          <w:szCs w:val="31"/>
        </w:rPr>
        <w:t xml:space="preserve"> </w:t>
      </w:r>
      <w:r>
        <w:rPr>
          <w:rFonts w:ascii="仿宋" w:hAnsi="仿宋" w:eastAsia="仿宋" w:cs="仿宋"/>
          <w:spacing w:val="8"/>
          <w:sz w:val="31"/>
          <w:szCs w:val="31"/>
        </w:rPr>
        <w:t>月入驻办公，进入工程项目验收决算审计阶</w:t>
      </w:r>
      <w:r>
        <w:rPr>
          <w:rFonts w:ascii="仿宋" w:hAnsi="仿宋" w:eastAsia="仿宋" w:cs="仿宋"/>
          <w:spacing w:val="7"/>
          <w:sz w:val="31"/>
          <w:szCs w:val="31"/>
        </w:rPr>
        <w:t>段，2021</w:t>
      </w:r>
      <w:r>
        <w:rPr>
          <w:rFonts w:ascii="仿宋" w:hAnsi="仿宋" w:eastAsia="仿宋" w:cs="仿宋"/>
          <w:spacing w:val="-45"/>
          <w:sz w:val="31"/>
          <w:szCs w:val="31"/>
        </w:rPr>
        <w:t xml:space="preserve"> </w:t>
      </w:r>
      <w:r>
        <w:rPr>
          <w:rFonts w:ascii="仿宋" w:hAnsi="仿宋" w:eastAsia="仿宋" w:cs="仿宋"/>
          <w:spacing w:val="7"/>
          <w:sz w:val="31"/>
          <w:szCs w:val="31"/>
        </w:rPr>
        <w:t>年支付</w:t>
      </w:r>
      <w:r>
        <w:rPr>
          <w:rFonts w:ascii="仿宋" w:hAnsi="仿宋" w:eastAsia="仿宋" w:cs="仿宋"/>
          <w:spacing w:val="4"/>
          <w:sz w:val="31"/>
          <w:szCs w:val="31"/>
        </w:rPr>
        <w:t>工程余款。</w:t>
      </w:r>
    </w:p>
    <w:p w14:paraId="5B7CAAB6">
      <w:pPr>
        <w:spacing w:line="226" w:lineRule="auto"/>
        <w:ind w:left="625"/>
        <w:rPr>
          <w:rFonts w:ascii="仿宋" w:hAnsi="仿宋" w:eastAsia="仿宋" w:cs="仿宋"/>
          <w:sz w:val="31"/>
          <w:szCs w:val="31"/>
        </w:rPr>
      </w:pPr>
      <w:r>
        <w:rPr>
          <w:rFonts w:ascii="仿宋" w:hAnsi="仿宋" w:eastAsia="仿宋" w:cs="仿宋"/>
          <w:spacing w:val="7"/>
          <w:sz w:val="31"/>
          <w:szCs w:val="31"/>
        </w:rPr>
        <w:t>（2）立项依据。工商局依法履行职能。</w:t>
      </w:r>
    </w:p>
    <w:p w14:paraId="3A47E5E8">
      <w:pPr>
        <w:spacing w:before="221" w:line="357" w:lineRule="auto"/>
        <w:ind w:left="37" w:right="113" w:firstLine="642"/>
        <w:rPr>
          <w:rFonts w:ascii="仿宋" w:hAnsi="仿宋" w:eastAsia="仿宋" w:cs="仿宋"/>
          <w:sz w:val="31"/>
          <w:szCs w:val="31"/>
        </w:rPr>
      </w:pPr>
      <w:r>
        <w:rPr>
          <w:rFonts w:ascii="仿宋" w:hAnsi="仿宋" w:eastAsia="仿宋" w:cs="仿宋"/>
          <w:spacing w:val="4"/>
          <w:sz w:val="31"/>
          <w:szCs w:val="31"/>
        </w:rPr>
        <w:t>（3）实施主体和起止时间。实施主体：淮南市市场监督管</w:t>
      </w:r>
      <w:r>
        <w:rPr>
          <w:rFonts w:ascii="仿宋" w:hAnsi="仿宋" w:eastAsia="仿宋" w:cs="仿宋"/>
          <w:spacing w:val="-3"/>
          <w:sz w:val="31"/>
          <w:szCs w:val="31"/>
        </w:rPr>
        <w:t>理局；起止时间：2021</w:t>
      </w:r>
      <w:r>
        <w:rPr>
          <w:rFonts w:ascii="仿宋" w:hAnsi="仿宋" w:eastAsia="仿宋" w:cs="仿宋"/>
          <w:spacing w:val="-30"/>
          <w:sz w:val="31"/>
          <w:szCs w:val="31"/>
        </w:rPr>
        <w:t xml:space="preserve"> </w:t>
      </w:r>
      <w:r>
        <w:rPr>
          <w:rFonts w:ascii="仿宋" w:hAnsi="仿宋" w:eastAsia="仿宋" w:cs="仿宋"/>
          <w:spacing w:val="-3"/>
          <w:sz w:val="31"/>
          <w:szCs w:val="31"/>
        </w:rPr>
        <w:t>年</w:t>
      </w:r>
      <w:r>
        <w:rPr>
          <w:rFonts w:ascii="仿宋" w:hAnsi="仿宋" w:eastAsia="仿宋" w:cs="仿宋"/>
          <w:spacing w:val="-41"/>
          <w:sz w:val="31"/>
          <w:szCs w:val="31"/>
        </w:rPr>
        <w:t xml:space="preserve"> </w:t>
      </w:r>
      <w:r>
        <w:rPr>
          <w:rFonts w:ascii="仿宋" w:hAnsi="仿宋" w:eastAsia="仿宋" w:cs="仿宋"/>
          <w:spacing w:val="-3"/>
          <w:sz w:val="31"/>
          <w:szCs w:val="31"/>
        </w:rPr>
        <w:t>1</w:t>
      </w:r>
      <w:r>
        <w:rPr>
          <w:rFonts w:ascii="仿宋" w:hAnsi="仿宋" w:eastAsia="仿宋" w:cs="仿宋"/>
          <w:spacing w:val="-38"/>
          <w:sz w:val="31"/>
          <w:szCs w:val="31"/>
        </w:rPr>
        <w:t xml:space="preserve"> </w:t>
      </w:r>
      <w:r>
        <w:rPr>
          <w:rFonts w:ascii="仿宋" w:hAnsi="仿宋" w:eastAsia="仿宋" w:cs="仿宋"/>
          <w:spacing w:val="-3"/>
          <w:sz w:val="31"/>
          <w:szCs w:val="31"/>
        </w:rPr>
        <w:t>月至</w:t>
      </w:r>
      <w:r>
        <w:rPr>
          <w:rFonts w:ascii="仿宋" w:hAnsi="仿宋" w:eastAsia="仿宋" w:cs="仿宋"/>
          <w:spacing w:val="-39"/>
          <w:sz w:val="31"/>
          <w:szCs w:val="31"/>
        </w:rPr>
        <w:t xml:space="preserve"> </w:t>
      </w:r>
      <w:r>
        <w:rPr>
          <w:rFonts w:ascii="仿宋" w:hAnsi="仿宋" w:eastAsia="仿宋" w:cs="仿宋"/>
          <w:spacing w:val="-3"/>
          <w:sz w:val="31"/>
          <w:szCs w:val="31"/>
        </w:rPr>
        <w:t>12</w:t>
      </w:r>
      <w:r>
        <w:rPr>
          <w:rFonts w:ascii="仿宋" w:hAnsi="仿宋" w:eastAsia="仿宋" w:cs="仿宋"/>
          <w:spacing w:val="-38"/>
          <w:sz w:val="31"/>
          <w:szCs w:val="31"/>
        </w:rPr>
        <w:t xml:space="preserve"> </w:t>
      </w:r>
      <w:r>
        <w:rPr>
          <w:rFonts w:ascii="仿宋" w:hAnsi="仿宋" w:eastAsia="仿宋" w:cs="仿宋"/>
          <w:spacing w:val="-3"/>
          <w:sz w:val="31"/>
          <w:szCs w:val="31"/>
        </w:rPr>
        <w:t>月。</w:t>
      </w:r>
    </w:p>
    <w:p w14:paraId="102A3F60">
      <w:pPr>
        <w:spacing w:before="1" w:line="227" w:lineRule="auto"/>
        <w:ind w:left="680"/>
        <w:rPr>
          <w:rFonts w:ascii="仿宋" w:hAnsi="仿宋" w:eastAsia="仿宋" w:cs="仿宋"/>
          <w:sz w:val="31"/>
          <w:szCs w:val="31"/>
        </w:rPr>
      </w:pPr>
      <w:r>
        <w:rPr>
          <w:rFonts w:ascii="仿宋" w:hAnsi="仿宋" w:eastAsia="仿宋" w:cs="仿宋"/>
          <w:spacing w:val="4"/>
          <w:sz w:val="31"/>
          <w:szCs w:val="31"/>
        </w:rPr>
        <w:t>（4）年度预算安排。安排</w:t>
      </w:r>
      <w:r>
        <w:rPr>
          <w:rFonts w:ascii="仿宋" w:hAnsi="仿宋" w:eastAsia="仿宋" w:cs="仿宋"/>
          <w:spacing w:val="-24"/>
          <w:sz w:val="31"/>
          <w:szCs w:val="31"/>
        </w:rPr>
        <w:t xml:space="preserve"> </w:t>
      </w:r>
      <w:r>
        <w:rPr>
          <w:rFonts w:ascii="仿宋" w:hAnsi="仿宋" w:eastAsia="仿宋" w:cs="仿宋"/>
          <w:spacing w:val="4"/>
          <w:sz w:val="31"/>
          <w:szCs w:val="31"/>
        </w:rPr>
        <w:t>135</w:t>
      </w:r>
      <w:r>
        <w:rPr>
          <w:rFonts w:ascii="仿宋" w:hAnsi="仿宋" w:eastAsia="仿宋" w:cs="仿宋"/>
          <w:spacing w:val="-51"/>
          <w:sz w:val="31"/>
          <w:szCs w:val="31"/>
        </w:rPr>
        <w:t xml:space="preserve"> </w:t>
      </w:r>
      <w:r>
        <w:rPr>
          <w:rFonts w:ascii="仿宋" w:hAnsi="仿宋" w:eastAsia="仿宋" w:cs="仿宋"/>
          <w:spacing w:val="4"/>
          <w:sz w:val="31"/>
          <w:szCs w:val="31"/>
        </w:rPr>
        <w:t>万元其他资金。</w:t>
      </w:r>
    </w:p>
    <w:p w14:paraId="4DF744B2">
      <w:pPr>
        <w:spacing w:before="168" w:line="371" w:lineRule="auto"/>
        <w:ind w:left="40" w:firstLine="640"/>
        <w:rPr>
          <w:rFonts w:ascii="仿宋" w:hAnsi="仿宋" w:eastAsia="仿宋" w:cs="仿宋"/>
          <w:sz w:val="31"/>
          <w:szCs w:val="31"/>
        </w:rPr>
      </w:pPr>
      <w:r>
        <w:rPr>
          <w:rFonts w:ascii="仿宋" w:hAnsi="仿宋" w:eastAsia="仿宋" w:cs="仿宋"/>
          <w:spacing w:val="-5"/>
          <w:sz w:val="31"/>
          <w:szCs w:val="31"/>
        </w:rPr>
        <w:t>（5）绩效目标和指标。数量指标：支付工程余款</w:t>
      </w:r>
      <w:r>
        <w:rPr>
          <w:rFonts w:ascii="仿宋" w:hAnsi="仿宋" w:eastAsia="仿宋" w:cs="仿宋"/>
          <w:spacing w:val="-41"/>
          <w:sz w:val="31"/>
          <w:szCs w:val="31"/>
        </w:rPr>
        <w:t xml:space="preserve"> </w:t>
      </w:r>
      <w:r>
        <w:rPr>
          <w:rFonts w:ascii="仿宋" w:hAnsi="仿宋" w:eastAsia="仿宋" w:cs="仿宋"/>
          <w:spacing w:val="-5"/>
          <w:sz w:val="31"/>
          <w:szCs w:val="31"/>
        </w:rPr>
        <w:t>135</w:t>
      </w:r>
      <w:r>
        <w:rPr>
          <w:rFonts w:ascii="仿宋" w:hAnsi="仿宋" w:eastAsia="仿宋" w:cs="仿宋"/>
          <w:spacing w:val="-53"/>
          <w:sz w:val="31"/>
          <w:szCs w:val="31"/>
        </w:rPr>
        <w:t xml:space="preserve"> </w:t>
      </w:r>
      <w:r>
        <w:rPr>
          <w:rFonts w:ascii="仿宋" w:hAnsi="仿宋" w:eastAsia="仿宋" w:cs="仿宋"/>
          <w:spacing w:val="-5"/>
          <w:sz w:val="31"/>
          <w:szCs w:val="31"/>
        </w:rPr>
        <w:t>万</w:t>
      </w:r>
      <w:r>
        <w:rPr>
          <w:rFonts w:ascii="仿宋" w:hAnsi="仿宋" w:eastAsia="仿宋" w:cs="仿宋"/>
          <w:spacing w:val="-6"/>
          <w:sz w:val="31"/>
          <w:szCs w:val="31"/>
        </w:rPr>
        <w:t>元。</w:t>
      </w:r>
      <w:r>
        <w:rPr>
          <w:rFonts w:ascii="仿宋" w:hAnsi="仿宋" w:eastAsia="仿宋" w:cs="仿宋"/>
          <w:spacing w:val="11"/>
          <w:sz w:val="31"/>
          <w:szCs w:val="31"/>
        </w:rPr>
        <w:t>质量指标：经费支出严格执行相关财经法规、</w:t>
      </w:r>
      <w:r>
        <w:rPr>
          <w:rFonts w:ascii="仿宋" w:hAnsi="仿宋" w:eastAsia="仿宋" w:cs="仿宋"/>
          <w:spacing w:val="10"/>
          <w:sz w:val="31"/>
          <w:szCs w:val="31"/>
        </w:rPr>
        <w:t>制度等规定。时效指标：根据合同规定，支付尾款。成本指标：总投资约6100</w:t>
      </w:r>
    </w:p>
    <w:p w14:paraId="42172891">
      <w:pPr>
        <w:spacing w:line="371" w:lineRule="auto"/>
        <w:rPr>
          <w:rFonts w:ascii="仿宋" w:hAnsi="仿宋" w:eastAsia="仿宋" w:cs="仿宋"/>
          <w:sz w:val="31"/>
          <w:szCs w:val="31"/>
        </w:rPr>
        <w:sectPr>
          <w:footerReference r:id="rId27" w:type="default"/>
          <w:pgSz w:w="11906" w:h="16838"/>
          <w:pgMar w:top="1431" w:right="1304" w:bottom="1420" w:left="1785" w:header="0" w:footer="1184" w:gutter="0"/>
          <w:cols w:space="720" w:num="1"/>
        </w:sectPr>
      </w:pPr>
    </w:p>
    <w:p w14:paraId="53FA00BE">
      <w:pPr>
        <w:spacing w:before="162" w:line="372" w:lineRule="auto"/>
        <w:ind w:left="36" w:right="107" w:firstLine="1"/>
        <w:jc w:val="both"/>
        <w:rPr>
          <w:rFonts w:ascii="仿宋" w:hAnsi="仿宋" w:eastAsia="仿宋" w:cs="仿宋"/>
          <w:sz w:val="31"/>
          <w:szCs w:val="31"/>
        </w:rPr>
      </w:pPr>
      <w:r>
        <w:rPr>
          <w:rFonts w:ascii="仿宋" w:hAnsi="仿宋" w:eastAsia="仿宋" w:cs="仿宋"/>
          <w:spacing w:val="11"/>
          <w:sz w:val="31"/>
          <w:szCs w:val="31"/>
        </w:rPr>
        <w:t>万元。社会效益指标：营造良好的办公环境，促进各</w:t>
      </w:r>
      <w:r>
        <w:rPr>
          <w:rFonts w:ascii="仿宋" w:hAnsi="仿宋" w:eastAsia="仿宋" w:cs="仿宋"/>
          <w:spacing w:val="10"/>
          <w:sz w:val="31"/>
          <w:szCs w:val="31"/>
        </w:rPr>
        <w:t>单位业务</w:t>
      </w:r>
      <w:r>
        <w:rPr>
          <w:rFonts w:ascii="仿宋" w:hAnsi="仿宋" w:eastAsia="仿宋" w:cs="仿宋"/>
          <w:spacing w:val="11"/>
          <w:sz w:val="31"/>
          <w:szCs w:val="31"/>
        </w:rPr>
        <w:t>工作正常开展并得到有效提升。可持续影响指标：提高</w:t>
      </w:r>
      <w:r>
        <w:rPr>
          <w:rFonts w:ascii="仿宋" w:hAnsi="仿宋" w:eastAsia="仿宋" w:cs="仿宋"/>
          <w:spacing w:val="10"/>
          <w:sz w:val="31"/>
          <w:szCs w:val="31"/>
        </w:rPr>
        <w:t>和改善</w:t>
      </w:r>
      <w:r>
        <w:rPr>
          <w:rFonts w:ascii="仿宋" w:hAnsi="仿宋" w:eastAsia="仿宋" w:cs="仿宋"/>
          <w:spacing w:val="11"/>
          <w:sz w:val="31"/>
          <w:szCs w:val="31"/>
        </w:rPr>
        <w:t>各单位公共服务水平，促进人员履职，单位事业健康发</w:t>
      </w:r>
      <w:r>
        <w:rPr>
          <w:rFonts w:ascii="仿宋" w:hAnsi="仿宋" w:eastAsia="仿宋" w:cs="仿宋"/>
          <w:spacing w:val="10"/>
          <w:sz w:val="31"/>
          <w:szCs w:val="31"/>
        </w:rPr>
        <w:t>展。服</w:t>
      </w:r>
      <w:r>
        <w:rPr>
          <w:rFonts w:ascii="仿宋" w:hAnsi="仿宋" w:eastAsia="仿宋" w:cs="仿宋"/>
          <w:spacing w:val="7"/>
          <w:sz w:val="31"/>
          <w:szCs w:val="31"/>
        </w:rPr>
        <w:t>务对象满意度指标：服务对象满意度≥80%。</w:t>
      </w:r>
    </w:p>
    <w:p w14:paraId="7E396AEF">
      <w:pPr>
        <w:spacing w:before="52" w:line="219" w:lineRule="auto"/>
        <w:ind w:left="836"/>
        <w:rPr>
          <w:rFonts w:ascii="FangSong_GB2312" w:hAnsi="FangSong_GB2312" w:eastAsia="FangSong_GB2312" w:cs="FangSong_GB2312"/>
          <w:sz w:val="31"/>
          <w:szCs w:val="31"/>
        </w:rPr>
      </w:pPr>
      <w:r>
        <w:rPr>
          <w:rFonts w:ascii="FangSong_GB2312" w:hAnsi="FangSong_GB2312" w:eastAsia="FangSong_GB2312" w:cs="FangSong_GB2312"/>
          <w:b/>
          <w:bCs/>
          <w:spacing w:val="1"/>
          <w:sz w:val="31"/>
          <w:szCs w:val="31"/>
        </w:rPr>
        <w:t>4.“执法办案日常运行管理”项</w:t>
      </w:r>
      <w:r>
        <w:rPr>
          <w:rFonts w:ascii="FangSong_GB2312" w:hAnsi="FangSong_GB2312" w:eastAsia="FangSong_GB2312" w:cs="FangSong_GB2312"/>
          <w:spacing w:val="-83"/>
          <w:sz w:val="31"/>
          <w:szCs w:val="31"/>
        </w:rPr>
        <w:t xml:space="preserve"> </w:t>
      </w:r>
      <w:r>
        <w:rPr>
          <w:rFonts w:ascii="FangSong_GB2312" w:hAnsi="FangSong_GB2312" w:eastAsia="FangSong_GB2312" w:cs="FangSong_GB2312"/>
          <w:b/>
          <w:bCs/>
          <w:spacing w:val="1"/>
          <w:sz w:val="31"/>
          <w:szCs w:val="31"/>
        </w:rPr>
        <w:t>目。</w:t>
      </w:r>
    </w:p>
    <w:p w14:paraId="35075775">
      <w:pPr>
        <w:spacing w:before="232" w:line="357" w:lineRule="auto"/>
        <w:ind w:left="34" w:firstLine="646"/>
        <w:rPr>
          <w:rFonts w:ascii="仿宋" w:hAnsi="仿宋" w:eastAsia="仿宋" w:cs="仿宋"/>
          <w:sz w:val="31"/>
          <w:szCs w:val="31"/>
        </w:rPr>
      </w:pPr>
      <w:r>
        <w:rPr>
          <w:rFonts w:ascii="仿宋" w:hAnsi="仿宋" w:eastAsia="仿宋" w:cs="仿宋"/>
          <w:spacing w:val="-3"/>
          <w:sz w:val="31"/>
          <w:szCs w:val="31"/>
        </w:rPr>
        <w:t>（1）项目概述和内容。依法查处产品质量、标</w:t>
      </w:r>
      <w:r>
        <w:rPr>
          <w:rFonts w:ascii="仿宋" w:hAnsi="仿宋" w:eastAsia="仿宋" w:cs="仿宋"/>
          <w:spacing w:val="-4"/>
          <w:sz w:val="31"/>
          <w:szCs w:val="31"/>
        </w:rPr>
        <w:t>准化、计量、</w:t>
      </w:r>
      <w:r>
        <w:rPr>
          <w:rFonts w:ascii="仿宋" w:hAnsi="仿宋" w:eastAsia="仿宋" w:cs="仿宋"/>
          <w:spacing w:val="12"/>
          <w:sz w:val="31"/>
          <w:szCs w:val="31"/>
        </w:rPr>
        <w:t>认证认可、特种设备和工业产品生产许可证管理、商品价格、</w:t>
      </w:r>
      <w:r>
        <w:rPr>
          <w:rFonts w:ascii="仿宋" w:hAnsi="仿宋" w:eastAsia="仿宋" w:cs="仿宋"/>
          <w:spacing w:val="3"/>
          <w:sz w:val="31"/>
          <w:szCs w:val="31"/>
        </w:rPr>
        <w:t>服务价格及行政事业性收费、食品、药品、医疗器械、化妆品、</w:t>
      </w:r>
      <w:r>
        <w:rPr>
          <w:rFonts w:ascii="仿宋" w:hAnsi="仿宋" w:eastAsia="仿宋" w:cs="仿宋"/>
          <w:spacing w:val="11"/>
          <w:sz w:val="31"/>
          <w:szCs w:val="31"/>
        </w:rPr>
        <w:t>食盐质量安全和食盐专营、传销和违法直销，协调、配合有关</w:t>
      </w:r>
      <w:r>
        <w:rPr>
          <w:rFonts w:ascii="仿宋" w:hAnsi="仿宋" w:eastAsia="仿宋" w:cs="仿宋"/>
          <w:spacing w:val="12"/>
          <w:sz w:val="31"/>
          <w:szCs w:val="31"/>
        </w:rPr>
        <w:t>部门开展打击传销联合行动及相关执法工作；依法查处混淆、</w:t>
      </w:r>
      <w:r>
        <w:rPr>
          <w:rFonts w:ascii="仿宋" w:hAnsi="仿宋" w:eastAsia="仿宋" w:cs="仿宋"/>
          <w:spacing w:val="11"/>
          <w:sz w:val="31"/>
          <w:szCs w:val="31"/>
        </w:rPr>
        <w:t>商业贿赂、虚假宣传等不正当竞争行为、登记、广告、消费者</w:t>
      </w:r>
      <w:r>
        <w:rPr>
          <w:rFonts w:ascii="仿宋" w:hAnsi="仿宋" w:eastAsia="仿宋" w:cs="仿宋"/>
          <w:spacing w:val="8"/>
          <w:sz w:val="31"/>
          <w:szCs w:val="31"/>
        </w:rPr>
        <w:t>权益、合同、</w:t>
      </w:r>
      <w:r>
        <w:rPr>
          <w:rFonts w:ascii="仿宋" w:hAnsi="仿宋" w:eastAsia="仿宋" w:cs="仿宋"/>
          <w:spacing w:val="-75"/>
          <w:sz w:val="31"/>
          <w:szCs w:val="31"/>
        </w:rPr>
        <w:t xml:space="preserve"> </w:t>
      </w:r>
      <w:r>
        <w:rPr>
          <w:rFonts w:ascii="仿宋" w:hAnsi="仿宋" w:eastAsia="仿宋" w:cs="仿宋"/>
          <w:spacing w:val="8"/>
          <w:sz w:val="31"/>
          <w:szCs w:val="31"/>
        </w:rPr>
        <w:t>网络交易、拍卖等领域违法行为。项目内容为行</w:t>
      </w:r>
      <w:r>
        <w:rPr>
          <w:rFonts w:ascii="仿宋" w:hAnsi="仿宋" w:eastAsia="仿宋" w:cs="仿宋"/>
          <w:spacing w:val="3"/>
          <w:sz w:val="31"/>
          <w:szCs w:val="31"/>
        </w:rPr>
        <w:t>政处罚案件的立案、调查、处罚过程中发生的办公费、邮电费、</w:t>
      </w:r>
      <w:r>
        <w:rPr>
          <w:rFonts w:ascii="仿宋" w:hAnsi="仿宋" w:eastAsia="仿宋" w:cs="仿宋"/>
          <w:spacing w:val="9"/>
          <w:sz w:val="31"/>
          <w:szCs w:val="31"/>
        </w:rPr>
        <w:t>差旅费、执法车辆运行费、罚没物资仓库租赁</w:t>
      </w:r>
      <w:r>
        <w:rPr>
          <w:rFonts w:ascii="仿宋" w:hAnsi="仿宋" w:eastAsia="仿宋" w:cs="仿宋"/>
          <w:spacing w:val="8"/>
          <w:sz w:val="31"/>
          <w:szCs w:val="31"/>
        </w:rPr>
        <w:t>费、送检费等。</w:t>
      </w:r>
    </w:p>
    <w:p w14:paraId="4C72447C">
      <w:pPr>
        <w:spacing w:before="6" w:line="357" w:lineRule="auto"/>
        <w:ind w:left="36" w:right="107" w:firstLine="644"/>
        <w:rPr>
          <w:rFonts w:ascii="仿宋" w:hAnsi="仿宋" w:eastAsia="仿宋" w:cs="仿宋"/>
          <w:sz w:val="31"/>
          <w:szCs w:val="31"/>
        </w:rPr>
      </w:pPr>
      <w:r>
        <w:rPr>
          <w:rFonts w:ascii="仿宋" w:hAnsi="仿宋" w:eastAsia="仿宋" w:cs="仿宋"/>
          <w:spacing w:val="6"/>
          <w:sz w:val="31"/>
          <w:szCs w:val="31"/>
        </w:rPr>
        <w:t>（2）立项依据。淮编【2020】8</w:t>
      </w:r>
      <w:r>
        <w:rPr>
          <w:rFonts w:ascii="仿宋" w:hAnsi="仿宋" w:eastAsia="仿宋" w:cs="仿宋"/>
          <w:spacing w:val="-46"/>
          <w:sz w:val="31"/>
          <w:szCs w:val="31"/>
        </w:rPr>
        <w:t xml:space="preserve"> </w:t>
      </w:r>
      <w:r>
        <w:rPr>
          <w:rFonts w:ascii="仿宋" w:hAnsi="仿宋" w:eastAsia="仿宋" w:cs="仿宋"/>
          <w:spacing w:val="6"/>
          <w:sz w:val="31"/>
          <w:szCs w:val="31"/>
        </w:rPr>
        <w:t>号关于印</w:t>
      </w:r>
      <w:r>
        <w:rPr>
          <w:rFonts w:ascii="仿宋" w:hAnsi="仿宋" w:eastAsia="仿宋" w:cs="仿宋"/>
          <w:spacing w:val="5"/>
          <w:sz w:val="31"/>
          <w:szCs w:val="31"/>
        </w:rPr>
        <w:t>发《淮南市市场</w:t>
      </w:r>
      <w:r>
        <w:rPr>
          <w:rFonts w:ascii="仿宋" w:hAnsi="仿宋" w:eastAsia="仿宋" w:cs="仿宋"/>
          <w:spacing w:val="8"/>
          <w:sz w:val="31"/>
          <w:szCs w:val="31"/>
        </w:rPr>
        <w:t>监督综合行政执法支队职能配置、</w:t>
      </w:r>
      <w:r>
        <w:rPr>
          <w:rFonts w:ascii="仿宋" w:hAnsi="仿宋" w:eastAsia="仿宋" w:cs="仿宋"/>
          <w:spacing w:val="-86"/>
          <w:sz w:val="31"/>
          <w:szCs w:val="31"/>
        </w:rPr>
        <w:t xml:space="preserve"> </w:t>
      </w:r>
      <w:r>
        <w:rPr>
          <w:rFonts w:ascii="仿宋" w:hAnsi="仿宋" w:eastAsia="仿宋" w:cs="仿宋"/>
          <w:spacing w:val="8"/>
          <w:sz w:val="31"/>
          <w:szCs w:val="31"/>
        </w:rPr>
        <w:t>内设机构</w:t>
      </w:r>
      <w:r>
        <w:rPr>
          <w:rFonts w:ascii="仿宋" w:hAnsi="仿宋" w:eastAsia="仿宋" w:cs="仿宋"/>
          <w:spacing w:val="7"/>
          <w:sz w:val="31"/>
          <w:szCs w:val="31"/>
        </w:rPr>
        <w:t>和人员编制规定》</w:t>
      </w:r>
      <w:r>
        <w:rPr>
          <w:rFonts w:ascii="仿宋" w:hAnsi="仿宋" w:eastAsia="仿宋" w:cs="仿宋"/>
          <w:spacing w:val="11"/>
          <w:sz w:val="31"/>
          <w:szCs w:val="31"/>
        </w:rPr>
        <w:t>的通知，淮南市市场监督管理综合行政执法支队以市场</w:t>
      </w:r>
      <w:r>
        <w:rPr>
          <w:rFonts w:ascii="仿宋" w:hAnsi="仿宋" w:eastAsia="仿宋" w:cs="仿宋"/>
          <w:spacing w:val="10"/>
          <w:sz w:val="31"/>
          <w:szCs w:val="31"/>
        </w:rPr>
        <w:t>监督管</w:t>
      </w:r>
      <w:r>
        <w:rPr>
          <w:rFonts w:ascii="仿宋" w:hAnsi="仿宋" w:eastAsia="仿宋" w:cs="仿宋"/>
          <w:spacing w:val="11"/>
          <w:sz w:val="31"/>
          <w:szCs w:val="31"/>
        </w:rPr>
        <w:t>理局的名义统一行使工商、质监、食品、药品、物价、</w:t>
      </w:r>
      <w:r>
        <w:rPr>
          <w:rFonts w:ascii="仿宋" w:hAnsi="仿宋" w:eastAsia="仿宋" w:cs="仿宋"/>
          <w:spacing w:val="10"/>
          <w:sz w:val="31"/>
          <w:szCs w:val="31"/>
        </w:rPr>
        <w:t>商标、</w:t>
      </w:r>
      <w:r>
        <w:rPr>
          <w:rFonts w:ascii="仿宋" w:hAnsi="仿宋" w:eastAsia="仿宋" w:cs="仿宋"/>
          <w:spacing w:val="11"/>
          <w:sz w:val="31"/>
          <w:szCs w:val="31"/>
        </w:rPr>
        <w:t>专利、及反垄断、盐业等领域行政处罚权以及与之相关</w:t>
      </w:r>
      <w:r>
        <w:rPr>
          <w:rFonts w:ascii="仿宋" w:hAnsi="仿宋" w:eastAsia="仿宋" w:cs="仿宋"/>
          <w:spacing w:val="10"/>
          <w:sz w:val="31"/>
          <w:szCs w:val="31"/>
        </w:rPr>
        <w:t>的行政</w:t>
      </w:r>
      <w:r>
        <w:rPr>
          <w:rFonts w:ascii="仿宋" w:hAnsi="仿宋" w:eastAsia="仿宋" w:cs="仿宋"/>
          <w:spacing w:val="11"/>
          <w:sz w:val="31"/>
          <w:szCs w:val="31"/>
        </w:rPr>
        <w:t>检查、行政强制权，包括投诉举报的受理和行政处罚案</w:t>
      </w:r>
      <w:r>
        <w:rPr>
          <w:rFonts w:ascii="仿宋" w:hAnsi="仿宋" w:eastAsia="仿宋" w:cs="仿宋"/>
          <w:spacing w:val="10"/>
          <w:sz w:val="31"/>
          <w:szCs w:val="31"/>
        </w:rPr>
        <w:t>件的立</w:t>
      </w:r>
      <w:r>
        <w:rPr>
          <w:rFonts w:ascii="仿宋" w:hAnsi="仿宋" w:eastAsia="仿宋" w:cs="仿宋"/>
          <w:spacing w:val="6"/>
          <w:sz w:val="31"/>
          <w:szCs w:val="31"/>
        </w:rPr>
        <w:t>案、调查、处罚等。</w:t>
      </w:r>
    </w:p>
    <w:p w14:paraId="4B7877B3">
      <w:pPr>
        <w:spacing w:before="3" w:line="316" w:lineRule="auto"/>
        <w:ind w:left="37" w:right="107" w:firstLine="642"/>
        <w:rPr>
          <w:rFonts w:ascii="仿宋" w:hAnsi="仿宋" w:eastAsia="仿宋" w:cs="仿宋"/>
          <w:sz w:val="31"/>
          <w:szCs w:val="31"/>
        </w:rPr>
      </w:pPr>
      <w:r>
        <w:rPr>
          <w:rFonts w:ascii="仿宋" w:hAnsi="仿宋" w:eastAsia="仿宋" w:cs="仿宋"/>
          <w:spacing w:val="4"/>
          <w:sz w:val="31"/>
          <w:szCs w:val="31"/>
        </w:rPr>
        <w:t>（3）实施主体和起止时间。实施主体：淮南市市场监督管</w:t>
      </w:r>
      <w:r>
        <w:rPr>
          <w:rFonts w:ascii="仿宋" w:hAnsi="仿宋" w:eastAsia="仿宋" w:cs="仿宋"/>
          <w:spacing w:val="1"/>
          <w:sz w:val="31"/>
          <w:szCs w:val="31"/>
        </w:rPr>
        <w:t>理综合行政执法支队；起止时间：2021</w:t>
      </w:r>
      <w:r>
        <w:rPr>
          <w:rFonts w:ascii="仿宋" w:hAnsi="仿宋" w:eastAsia="仿宋" w:cs="仿宋"/>
          <w:spacing w:val="-48"/>
          <w:sz w:val="31"/>
          <w:szCs w:val="31"/>
        </w:rPr>
        <w:t xml:space="preserve"> </w:t>
      </w:r>
      <w:r>
        <w:rPr>
          <w:rFonts w:ascii="仿宋" w:hAnsi="仿宋" w:eastAsia="仿宋" w:cs="仿宋"/>
          <w:spacing w:val="1"/>
          <w:sz w:val="31"/>
          <w:szCs w:val="31"/>
        </w:rPr>
        <w:t>年</w:t>
      </w:r>
      <w:r>
        <w:rPr>
          <w:rFonts w:ascii="仿宋" w:hAnsi="仿宋" w:eastAsia="仿宋" w:cs="仿宋"/>
          <w:spacing w:val="-38"/>
          <w:sz w:val="31"/>
          <w:szCs w:val="31"/>
        </w:rPr>
        <w:t xml:space="preserve"> </w:t>
      </w:r>
      <w:r>
        <w:rPr>
          <w:rFonts w:ascii="仿宋" w:hAnsi="仿宋" w:eastAsia="仿宋" w:cs="仿宋"/>
          <w:spacing w:val="1"/>
          <w:sz w:val="31"/>
          <w:szCs w:val="31"/>
        </w:rPr>
        <w:t>1</w:t>
      </w:r>
      <w:r>
        <w:rPr>
          <w:rFonts w:ascii="仿宋" w:hAnsi="仿宋" w:eastAsia="仿宋" w:cs="仿宋"/>
          <w:spacing w:val="-39"/>
          <w:sz w:val="31"/>
          <w:szCs w:val="31"/>
        </w:rPr>
        <w:t xml:space="preserve"> </w:t>
      </w:r>
      <w:r>
        <w:rPr>
          <w:rFonts w:ascii="仿宋" w:hAnsi="仿宋" w:eastAsia="仿宋" w:cs="仿宋"/>
          <w:spacing w:val="1"/>
          <w:sz w:val="31"/>
          <w:szCs w:val="31"/>
        </w:rPr>
        <w:t>月至</w:t>
      </w:r>
      <w:r>
        <w:rPr>
          <w:rFonts w:ascii="仿宋" w:hAnsi="仿宋" w:eastAsia="仿宋" w:cs="仿宋"/>
          <w:spacing w:val="-38"/>
          <w:sz w:val="31"/>
          <w:szCs w:val="31"/>
        </w:rPr>
        <w:t xml:space="preserve"> </w:t>
      </w:r>
      <w:r>
        <w:rPr>
          <w:rFonts w:ascii="仿宋" w:hAnsi="仿宋" w:eastAsia="仿宋" w:cs="仿宋"/>
          <w:spacing w:val="1"/>
          <w:sz w:val="31"/>
          <w:szCs w:val="31"/>
        </w:rPr>
        <w:t>12</w:t>
      </w:r>
      <w:r>
        <w:rPr>
          <w:rFonts w:ascii="仿宋" w:hAnsi="仿宋" w:eastAsia="仿宋" w:cs="仿宋"/>
          <w:spacing w:val="-41"/>
          <w:sz w:val="31"/>
          <w:szCs w:val="31"/>
        </w:rPr>
        <w:t xml:space="preserve"> </w:t>
      </w:r>
      <w:r>
        <w:rPr>
          <w:rFonts w:ascii="仿宋" w:hAnsi="仿宋" w:eastAsia="仿宋" w:cs="仿宋"/>
          <w:spacing w:val="1"/>
          <w:sz w:val="31"/>
          <w:szCs w:val="31"/>
        </w:rPr>
        <w:t>月。</w:t>
      </w:r>
    </w:p>
    <w:p w14:paraId="6B1D98BA">
      <w:pPr>
        <w:spacing w:line="316" w:lineRule="auto"/>
        <w:rPr>
          <w:rFonts w:ascii="仿宋" w:hAnsi="仿宋" w:eastAsia="仿宋" w:cs="仿宋"/>
          <w:sz w:val="31"/>
          <w:szCs w:val="31"/>
        </w:rPr>
        <w:sectPr>
          <w:footerReference r:id="rId28" w:type="default"/>
          <w:pgSz w:w="11906" w:h="16838"/>
          <w:pgMar w:top="1431" w:right="1310" w:bottom="1420" w:left="1785" w:header="0" w:footer="1184" w:gutter="0"/>
          <w:cols w:space="720" w:num="1"/>
        </w:sectPr>
      </w:pPr>
    </w:p>
    <w:p w14:paraId="4F8C8F46">
      <w:pPr>
        <w:spacing w:before="215" w:line="227" w:lineRule="auto"/>
        <w:ind w:left="680"/>
        <w:rPr>
          <w:rFonts w:ascii="仿宋" w:hAnsi="仿宋" w:eastAsia="仿宋" w:cs="仿宋"/>
          <w:sz w:val="31"/>
          <w:szCs w:val="31"/>
        </w:rPr>
      </w:pPr>
      <w:r>
        <w:rPr>
          <w:rFonts w:ascii="仿宋" w:hAnsi="仿宋" w:eastAsia="仿宋" w:cs="仿宋"/>
          <w:spacing w:val="5"/>
          <w:sz w:val="31"/>
          <w:szCs w:val="31"/>
        </w:rPr>
        <w:t>（4）年度预算安排。安排</w:t>
      </w:r>
      <w:r>
        <w:rPr>
          <w:rFonts w:ascii="仿宋" w:hAnsi="仿宋" w:eastAsia="仿宋" w:cs="仿宋"/>
          <w:spacing w:val="-47"/>
          <w:sz w:val="31"/>
          <w:szCs w:val="31"/>
        </w:rPr>
        <w:t xml:space="preserve"> </w:t>
      </w:r>
      <w:r>
        <w:rPr>
          <w:rFonts w:ascii="仿宋" w:hAnsi="仿宋" w:eastAsia="仿宋" w:cs="仿宋"/>
          <w:spacing w:val="5"/>
          <w:sz w:val="31"/>
          <w:szCs w:val="31"/>
        </w:rPr>
        <w:t>69</w:t>
      </w:r>
      <w:r>
        <w:rPr>
          <w:rFonts w:ascii="仿宋" w:hAnsi="仿宋" w:eastAsia="仿宋" w:cs="仿宋"/>
          <w:spacing w:val="-51"/>
          <w:sz w:val="31"/>
          <w:szCs w:val="31"/>
        </w:rPr>
        <w:t xml:space="preserve"> </w:t>
      </w:r>
      <w:r>
        <w:rPr>
          <w:rFonts w:ascii="仿宋" w:hAnsi="仿宋" w:eastAsia="仿宋" w:cs="仿宋"/>
          <w:spacing w:val="5"/>
          <w:sz w:val="31"/>
          <w:szCs w:val="31"/>
        </w:rPr>
        <w:t>万元财政拨款。</w:t>
      </w:r>
    </w:p>
    <w:p w14:paraId="2B6315D2">
      <w:pPr>
        <w:spacing w:before="162" w:line="372" w:lineRule="auto"/>
        <w:ind w:left="34" w:right="40" w:firstLine="646"/>
        <w:rPr>
          <w:rFonts w:ascii="仿宋" w:hAnsi="仿宋" w:eastAsia="仿宋" w:cs="仿宋"/>
          <w:sz w:val="31"/>
          <w:szCs w:val="31"/>
        </w:rPr>
      </w:pPr>
      <w:r>
        <w:rPr>
          <w:rFonts w:ascii="仿宋" w:hAnsi="仿宋" w:eastAsia="仿宋" w:cs="仿宋"/>
          <w:spacing w:val="3"/>
          <w:sz w:val="31"/>
          <w:szCs w:val="31"/>
        </w:rPr>
        <w:t>（5）绩效目标和指标。数量指标：全年查处案件30件</w:t>
      </w:r>
      <w:r>
        <w:rPr>
          <w:rFonts w:ascii="仿宋" w:hAnsi="仿宋" w:eastAsia="仿宋" w:cs="仿宋"/>
          <w:spacing w:val="2"/>
          <w:sz w:val="31"/>
          <w:szCs w:val="31"/>
        </w:rPr>
        <w:t>，出</w:t>
      </w:r>
      <w:r>
        <w:rPr>
          <w:rFonts w:ascii="仿宋" w:hAnsi="仿宋" w:eastAsia="仿宋" w:cs="仿宋"/>
          <w:spacing w:val="3"/>
          <w:sz w:val="31"/>
          <w:szCs w:val="31"/>
        </w:rPr>
        <w:t>动执法人员6000人次，执法车辆960台次。质量指标：依法查处</w:t>
      </w:r>
      <w:r>
        <w:rPr>
          <w:rFonts w:ascii="仿宋" w:hAnsi="仿宋" w:eastAsia="仿宋" w:cs="仿宋"/>
          <w:spacing w:val="9"/>
          <w:sz w:val="31"/>
          <w:szCs w:val="31"/>
        </w:rPr>
        <w:t>各领域违法行为。时效指标：在规定期限内结案。成本指标：费用开支严格控制在制度规定标配内，项目总成本不得超预算数。经济效益指标：完成当年罚没收入。社会效益指标：坚持依法行政，加大监管执法，营造良好市场氛围。可持续影响指标：净化市场环境，建立长效机制，推动社会共治。服务对象</w:t>
      </w:r>
      <w:r>
        <w:rPr>
          <w:rFonts w:ascii="仿宋" w:hAnsi="仿宋" w:eastAsia="仿宋" w:cs="仿宋"/>
          <w:spacing w:val="7"/>
          <w:sz w:val="31"/>
          <w:szCs w:val="31"/>
        </w:rPr>
        <w:t>满意度指标：受益对象满意度≥90%。</w:t>
      </w:r>
    </w:p>
    <w:p w14:paraId="59DE2C8F">
      <w:pPr>
        <w:spacing w:before="52" w:line="219" w:lineRule="auto"/>
        <w:ind w:left="683"/>
        <w:rPr>
          <w:rFonts w:ascii="FangSong_GB2312" w:hAnsi="FangSong_GB2312" w:eastAsia="FangSong_GB2312" w:cs="FangSong_GB2312"/>
          <w:sz w:val="31"/>
          <w:szCs w:val="31"/>
        </w:rPr>
      </w:pPr>
      <w:r>
        <w:rPr>
          <w:rFonts w:ascii="FangSong_GB2312" w:hAnsi="FangSong_GB2312" w:eastAsia="FangSong_GB2312" w:cs="FangSong_GB2312"/>
          <w:b/>
          <w:bCs/>
          <w:spacing w:val="-2"/>
          <w:sz w:val="31"/>
          <w:szCs w:val="31"/>
        </w:rPr>
        <w:t>5.“职工食堂餐费”项</w:t>
      </w:r>
      <w:r>
        <w:rPr>
          <w:rFonts w:ascii="FangSong_GB2312" w:hAnsi="FangSong_GB2312" w:eastAsia="FangSong_GB2312" w:cs="FangSong_GB2312"/>
          <w:spacing w:val="-79"/>
          <w:sz w:val="31"/>
          <w:szCs w:val="31"/>
        </w:rPr>
        <w:t xml:space="preserve"> </w:t>
      </w:r>
      <w:r>
        <w:rPr>
          <w:rFonts w:ascii="FangSong_GB2312" w:hAnsi="FangSong_GB2312" w:eastAsia="FangSong_GB2312" w:cs="FangSong_GB2312"/>
          <w:b/>
          <w:bCs/>
          <w:spacing w:val="-2"/>
          <w:sz w:val="31"/>
          <w:szCs w:val="31"/>
        </w:rPr>
        <w:t>目。</w:t>
      </w:r>
    </w:p>
    <w:p w14:paraId="72EE3C02">
      <w:pPr>
        <w:spacing w:before="231" w:line="357" w:lineRule="auto"/>
        <w:ind w:left="36" w:right="4" w:firstLine="644"/>
        <w:rPr>
          <w:rFonts w:ascii="仿宋" w:hAnsi="仿宋" w:eastAsia="仿宋" w:cs="仿宋"/>
          <w:sz w:val="31"/>
          <w:szCs w:val="31"/>
        </w:rPr>
      </w:pPr>
      <w:r>
        <w:rPr>
          <w:rFonts w:ascii="仿宋" w:hAnsi="仿宋" w:eastAsia="仿宋" w:cs="仿宋"/>
          <w:spacing w:val="4"/>
          <w:sz w:val="31"/>
          <w:szCs w:val="31"/>
        </w:rPr>
        <w:t>（1）项目概述和内容。机构改革后，原工商、原质监、原</w:t>
      </w:r>
      <w:r>
        <w:rPr>
          <w:rFonts w:ascii="仿宋" w:hAnsi="仿宋" w:eastAsia="仿宋" w:cs="仿宋"/>
          <w:spacing w:val="11"/>
          <w:sz w:val="31"/>
          <w:szCs w:val="31"/>
        </w:rPr>
        <w:t>药监、原知识产权处、原物价监督检查局职能合并，均</w:t>
      </w:r>
      <w:r>
        <w:rPr>
          <w:rFonts w:ascii="仿宋" w:hAnsi="仿宋" w:eastAsia="仿宋" w:cs="仿宋"/>
          <w:spacing w:val="10"/>
          <w:sz w:val="31"/>
          <w:szCs w:val="31"/>
        </w:rPr>
        <w:t>在国检</w:t>
      </w:r>
      <w:r>
        <w:rPr>
          <w:rFonts w:ascii="仿宋" w:hAnsi="仿宋" w:eastAsia="仿宋" w:cs="仿宋"/>
          <w:spacing w:val="11"/>
          <w:sz w:val="31"/>
          <w:szCs w:val="31"/>
        </w:rPr>
        <w:t>中心大楼（含一期、二期）合并办公，为保证工作正常</w:t>
      </w:r>
      <w:r>
        <w:rPr>
          <w:rFonts w:ascii="仿宋" w:hAnsi="仿宋" w:eastAsia="仿宋" w:cs="仿宋"/>
          <w:spacing w:val="10"/>
          <w:sz w:val="31"/>
          <w:szCs w:val="31"/>
        </w:rPr>
        <w:t>运转，</w:t>
      </w:r>
      <w:r>
        <w:rPr>
          <w:rFonts w:ascii="仿宋" w:hAnsi="仿宋" w:eastAsia="仿宋" w:cs="仿宋"/>
          <w:spacing w:val="8"/>
          <w:sz w:val="31"/>
          <w:szCs w:val="31"/>
        </w:rPr>
        <w:t>确保市局开展市场监督管理工作。支付职工食堂伙食补助费。</w:t>
      </w:r>
    </w:p>
    <w:p w14:paraId="493F3F2B">
      <w:pPr>
        <w:spacing w:before="3" w:line="357" w:lineRule="auto"/>
        <w:ind w:left="36" w:firstLine="588"/>
        <w:rPr>
          <w:rFonts w:ascii="仿宋" w:hAnsi="仿宋" w:eastAsia="仿宋" w:cs="仿宋"/>
          <w:sz w:val="31"/>
          <w:szCs w:val="31"/>
        </w:rPr>
      </w:pPr>
      <w:r>
        <w:rPr>
          <w:rFonts w:ascii="仿宋" w:hAnsi="仿宋" w:eastAsia="仿宋" w:cs="仿宋"/>
          <w:spacing w:val="2"/>
          <w:sz w:val="31"/>
          <w:szCs w:val="31"/>
        </w:rPr>
        <w:t>（2）立项依据。单位法定职责（淮办秘[</w:t>
      </w:r>
      <w:r>
        <w:fldChar w:fldCharType="begin"/>
      </w:r>
      <w:r>
        <w:instrText xml:space="preserve"> HYPERLINK \l "bookmark5" </w:instrText>
      </w:r>
      <w:r>
        <w:fldChar w:fldCharType="separate"/>
      </w:r>
      <w:r>
        <w:rPr>
          <w:rFonts w:ascii="仿宋" w:hAnsi="仿宋" w:eastAsia="仿宋" w:cs="仿宋"/>
          <w:spacing w:val="2"/>
          <w:sz w:val="31"/>
          <w:szCs w:val="31"/>
        </w:rPr>
        <w:t>2020</w:t>
      </w:r>
      <w:r>
        <w:rPr>
          <w:rFonts w:ascii="仿宋" w:hAnsi="仿宋" w:eastAsia="仿宋" w:cs="仿宋"/>
          <w:spacing w:val="2"/>
          <w:sz w:val="31"/>
          <w:szCs w:val="31"/>
        </w:rPr>
        <w:fldChar w:fldCharType="end"/>
      </w:r>
      <w:r>
        <w:rPr>
          <w:rFonts w:ascii="仿宋" w:hAnsi="仿宋" w:eastAsia="仿宋" w:cs="仿宋"/>
          <w:spacing w:val="2"/>
          <w:sz w:val="31"/>
          <w:szCs w:val="31"/>
        </w:rPr>
        <w:t>]48</w:t>
      </w:r>
      <w:r>
        <w:rPr>
          <w:rFonts w:ascii="仿宋" w:hAnsi="仿宋" w:eastAsia="仿宋" w:cs="仿宋"/>
          <w:spacing w:val="-40"/>
          <w:sz w:val="31"/>
          <w:szCs w:val="31"/>
        </w:rPr>
        <w:t xml:space="preserve"> </w:t>
      </w:r>
      <w:r>
        <w:rPr>
          <w:rFonts w:ascii="仿宋" w:hAnsi="仿宋" w:eastAsia="仿宋" w:cs="仿宋"/>
          <w:spacing w:val="2"/>
          <w:sz w:val="31"/>
          <w:szCs w:val="31"/>
        </w:rPr>
        <w:t>号）。同</w:t>
      </w:r>
      <w:r>
        <w:rPr>
          <w:rFonts w:ascii="仿宋" w:hAnsi="仿宋" w:eastAsia="仿宋" w:cs="仿宋"/>
          <w:spacing w:val="11"/>
          <w:sz w:val="31"/>
          <w:szCs w:val="31"/>
        </w:rPr>
        <w:t>时行管局要求由我局自行管理大楼运行，保障职工工作</w:t>
      </w:r>
      <w:r>
        <w:rPr>
          <w:rFonts w:ascii="仿宋" w:hAnsi="仿宋" w:eastAsia="仿宋" w:cs="仿宋"/>
          <w:spacing w:val="10"/>
          <w:sz w:val="31"/>
          <w:szCs w:val="31"/>
        </w:rPr>
        <w:t>顺利开</w:t>
      </w:r>
      <w:r>
        <w:rPr>
          <w:rFonts w:ascii="仿宋" w:hAnsi="仿宋" w:eastAsia="仿宋" w:cs="仿宋"/>
          <w:spacing w:val="-7"/>
          <w:sz w:val="31"/>
          <w:szCs w:val="31"/>
        </w:rPr>
        <w:t>展。</w:t>
      </w:r>
    </w:p>
    <w:p w14:paraId="685CCB77">
      <w:pPr>
        <w:spacing w:before="1" w:line="357" w:lineRule="auto"/>
        <w:ind w:left="37" w:right="4" w:firstLine="642"/>
        <w:rPr>
          <w:rFonts w:ascii="仿宋" w:hAnsi="仿宋" w:eastAsia="仿宋" w:cs="仿宋"/>
          <w:sz w:val="31"/>
          <w:szCs w:val="31"/>
        </w:rPr>
      </w:pPr>
      <w:r>
        <w:rPr>
          <w:rFonts w:ascii="仿宋" w:hAnsi="仿宋" w:eastAsia="仿宋" w:cs="仿宋"/>
          <w:spacing w:val="4"/>
          <w:sz w:val="31"/>
          <w:szCs w:val="31"/>
        </w:rPr>
        <w:t>（3）实施主体和起止时间。实施主体：淮南市市场监督管</w:t>
      </w:r>
      <w:r>
        <w:rPr>
          <w:rFonts w:ascii="仿宋" w:hAnsi="仿宋" w:eastAsia="仿宋" w:cs="仿宋"/>
          <w:spacing w:val="-3"/>
          <w:sz w:val="31"/>
          <w:szCs w:val="31"/>
        </w:rPr>
        <w:t>理局；起止时间：2021</w:t>
      </w:r>
      <w:r>
        <w:rPr>
          <w:rFonts w:ascii="仿宋" w:hAnsi="仿宋" w:eastAsia="仿宋" w:cs="仿宋"/>
          <w:spacing w:val="-30"/>
          <w:sz w:val="31"/>
          <w:szCs w:val="31"/>
        </w:rPr>
        <w:t xml:space="preserve"> </w:t>
      </w:r>
      <w:r>
        <w:rPr>
          <w:rFonts w:ascii="仿宋" w:hAnsi="仿宋" w:eastAsia="仿宋" w:cs="仿宋"/>
          <w:spacing w:val="-3"/>
          <w:sz w:val="31"/>
          <w:szCs w:val="31"/>
        </w:rPr>
        <w:t>年</w:t>
      </w:r>
      <w:r>
        <w:rPr>
          <w:rFonts w:ascii="仿宋" w:hAnsi="仿宋" w:eastAsia="仿宋" w:cs="仿宋"/>
          <w:spacing w:val="-41"/>
          <w:sz w:val="31"/>
          <w:szCs w:val="31"/>
        </w:rPr>
        <w:t xml:space="preserve"> </w:t>
      </w:r>
      <w:r>
        <w:rPr>
          <w:rFonts w:ascii="仿宋" w:hAnsi="仿宋" w:eastAsia="仿宋" w:cs="仿宋"/>
          <w:spacing w:val="-3"/>
          <w:sz w:val="31"/>
          <w:szCs w:val="31"/>
        </w:rPr>
        <w:t>1</w:t>
      </w:r>
      <w:r>
        <w:rPr>
          <w:rFonts w:ascii="仿宋" w:hAnsi="仿宋" w:eastAsia="仿宋" w:cs="仿宋"/>
          <w:spacing w:val="-38"/>
          <w:sz w:val="31"/>
          <w:szCs w:val="31"/>
        </w:rPr>
        <w:t xml:space="preserve"> </w:t>
      </w:r>
      <w:r>
        <w:rPr>
          <w:rFonts w:ascii="仿宋" w:hAnsi="仿宋" w:eastAsia="仿宋" w:cs="仿宋"/>
          <w:spacing w:val="-3"/>
          <w:sz w:val="31"/>
          <w:szCs w:val="31"/>
        </w:rPr>
        <w:t>月至</w:t>
      </w:r>
      <w:r>
        <w:rPr>
          <w:rFonts w:ascii="仿宋" w:hAnsi="仿宋" w:eastAsia="仿宋" w:cs="仿宋"/>
          <w:spacing w:val="-39"/>
          <w:sz w:val="31"/>
          <w:szCs w:val="31"/>
        </w:rPr>
        <w:t xml:space="preserve"> </w:t>
      </w:r>
      <w:r>
        <w:rPr>
          <w:rFonts w:ascii="仿宋" w:hAnsi="仿宋" w:eastAsia="仿宋" w:cs="仿宋"/>
          <w:spacing w:val="-3"/>
          <w:sz w:val="31"/>
          <w:szCs w:val="31"/>
        </w:rPr>
        <w:t>12</w:t>
      </w:r>
      <w:r>
        <w:rPr>
          <w:rFonts w:ascii="仿宋" w:hAnsi="仿宋" w:eastAsia="仿宋" w:cs="仿宋"/>
          <w:spacing w:val="-38"/>
          <w:sz w:val="31"/>
          <w:szCs w:val="31"/>
        </w:rPr>
        <w:t xml:space="preserve"> </w:t>
      </w:r>
      <w:r>
        <w:rPr>
          <w:rFonts w:ascii="仿宋" w:hAnsi="仿宋" w:eastAsia="仿宋" w:cs="仿宋"/>
          <w:spacing w:val="-3"/>
          <w:sz w:val="31"/>
          <w:szCs w:val="31"/>
        </w:rPr>
        <w:t>月。</w:t>
      </w:r>
    </w:p>
    <w:p w14:paraId="35D5400C">
      <w:pPr>
        <w:spacing w:line="227" w:lineRule="auto"/>
        <w:ind w:left="680"/>
        <w:rPr>
          <w:rFonts w:ascii="仿宋" w:hAnsi="仿宋" w:eastAsia="仿宋" w:cs="仿宋"/>
          <w:sz w:val="31"/>
          <w:szCs w:val="31"/>
        </w:rPr>
      </w:pPr>
      <w:r>
        <w:rPr>
          <w:rFonts w:ascii="仿宋" w:hAnsi="仿宋" w:eastAsia="仿宋" w:cs="仿宋"/>
          <w:spacing w:val="4"/>
          <w:sz w:val="31"/>
          <w:szCs w:val="31"/>
        </w:rPr>
        <w:t>（4）年度预算安排。安排</w:t>
      </w:r>
      <w:r>
        <w:rPr>
          <w:rFonts w:ascii="仿宋" w:hAnsi="仿宋" w:eastAsia="仿宋" w:cs="仿宋"/>
          <w:spacing w:val="-21"/>
          <w:sz w:val="31"/>
          <w:szCs w:val="31"/>
        </w:rPr>
        <w:t xml:space="preserve"> </w:t>
      </w:r>
      <w:r>
        <w:rPr>
          <w:rFonts w:ascii="仿宋" w:hAnsi="仿宋" w:eastAsia="仿宋" w:cs="仿宋"/>
          <w:spacing w:val="4"/>
          <w:sz w:val="31"/>
          <w:szCs w:val="31"/>
        </w:rPr>
        <w:t>156.18</w:t>
      </w:r>
      <w:r>
        <w:rPr>
          <w:rFonts w:ascii="仿宋" w:hAnsi="仿宋" w:eastAsia="仿宋" w:cs="仿宋"/>
          <w:spacing w:val="-51"/>
          <w:sz w:val="31"/>
          <w:szCs w:val="31"/>
        </w:rPr>
        <w:t xml:space="preserve"> </w:t>
      </w:r>
      <w:r>
        <w:rPr>
          <w:rFonts w:ascii="仿宋" w:hAnsi="仿宋" w:eastAsia="仿宋" w:cs="仿宋"/>
          <w:spacing w:val="4"/>
          <w:sz w:val="31"/>
          <w:szCs w:val="31"/>
        </w:rPr>
        <w:t>万元财政拨款。</w:t>
      </w:r>
    </w:p>
    <w:p w14:paraId="06A48F0F">
      <w:pPr>
        <w:spacing w:before="166" w:line="371" w:lineRule="auto"/>
        <w:ind w:left="42" w:right="2" w:firstLine="637"/>
        <w:rPr>
          <w:rFonts w:ascii="仿宋" w:hAnsi="仿宋" w:eastAsia="仿宋" w:cs="仿宋"/>
          <w:sz w:val="31"/>
          <w:szCs w:val="31"/>
        </w:rPr>
      </w:pPr>
      <w:r>
        <w:rPr>
          <w:rFonts w:ascii="仿宋" w:hAnsi="仿宋" w:eastAsia="仿宋" w:cs="仿宋"/>
          <w:spacing w:val="6"/>
          <w:sz w:val="31"/>
          <w:szCs w:val="31"/>
        </w:rPr>
        <w:t>（5）绩效目标和指标。数量指标：保障系统内近400</w:t>
      </w:r>
      <w:r>
        <w:rPr>
          <w:rFonts w:ascii="仿宋" w:hAnsi="仿宋" w:eastAsia="仿宋" w:cs="仿宋"/>
          <w:spacing w:val="-47"/>
          <w:sz w:val="31"/>
          <w:szCs w:val="31"/>
        </w:rPr>
        <w:t xml:space="preserve"> </w:t>
      </w:r>
      <w:r>
        <w:rPr>
          <w:rFonts w:ascii="仿宋" w:hAnsi="仿宋" w:eastAsia="仿宋" w:cs="仿宋"/>
          <w:spacing w:val="6"/>
          <w:sz w:val="31"/>
          <w:szCs w:val="31"/>
        </w:rPr>
        <w:t>名职</w:t>
      </w:r>
      <w:r>
        <w:rPr>
          <w:rFonts w:ascii="仿宋" w:hAnsi="仿宋" w:eastAsia="仿宋" w:cs="仿宋"/>
          <w:spacing w:val="3"/>
          <w:sz w:val="31"/>
          <w:szCs w:val="31"/>
        </w:rPr>
        <w:t>工工作开展。质量指标：完成</w:t>
      </w:r>
      <w:r>
        <w:rPr>
          <w:rFonts w:ascii="仿宋" w:hAnsi="仿宋" w:eastAsia="仿宋" w:cs="仿宋"/>
          <w:spacing w:val="-58"/>
          <w:sz w:val="31"/>
          <w:szCs w:val="31"/>
        </w:rPr>
        <w:t xml:space="preserve"> </w:t>
      </w:r>
      <w:r>
        <w:rPr>
          <w:rFonts w:ascii="仿宋" w:hAnsi="仿宋" w:eastAsia="仿宋" w:cs="仿宋"/>
          <w:spacing w:val="3"/>
          <w:sz w:val="31"/>
          <w:szCs w:val="31"/>
        </w:rPr>
        <w:t>2021</w:t>
      </w:r>
      <w:r>
        <w:rPr>
          <w:rFonts w:ascii="仿宋" w:hAnsi="仿宋" w:eastAsia="仿宋" w:cs="仿宋"/>
          <w:spacing w:val="-47"/>
          <w:sz w:val="31"/>
          <w:szCs w:val="31"/>
        </w:rPr>
        <w:t xml:space="preserve"> </w:t>
      </w:r>
      <w:r>
        <w:rPr>
          <w:rFonts w:ascii="仿宋" w:hAnsi="仿宋" w:eastAsia="仿宋" w:cs="仿宋"/>
          <w:spacing w:val="3"/>
          <w:sz w:val="31"/>
          <w:szCs w:val="31"/>
        </w:rPr>
        <w:t>年目标任务。时效指标</w:t>
      </w:r>
      <w:r>
        <w:rPr>
          <w:rFonts w:ascii="仿宋" w:hAnsi="仿宋" w:eastAsia="仿宋" w:cs="仿宋"/>
          <w:spacing w:val="2"/>
          <w:sz w:val="31"/>
          <w:szCs w:val="31"/>
        </w:rPr>
        <w:t>：按</w:t>
      </w:r>
    </w:p>
    <w:p w14:paraId="00C4D3B0">
      <w:pPr>
        <w:spacing w:line="371" w:lineRule="auto"/>
        <w:rPr>
          <w:rFonts w:ascii="仿宋" w:hAnsi="仿宋" w:eastAsia="仿宋" w:cs="仿宋"/>
          <w:sz w:val="31"/>
          <w:szCs w:val="31"/>
        </w:rPr>
        <w:sectPr>
          <w:footerReference r:id="rId29" w:type="default"/>
          <w:pgSz w:w="11906" w:h="16838"/>
          <w:pgMar w:top="1431" w:right="1413" w:bottom="1420" w:left="1785" w:header="0" w:footer="1184" w:gutter="0"/>
          <w:cols w:space="720" w:num="1"/>
        </w:sectPr>
      </w:pPr>
    </w:p>
    <w:p w14:paraId="0D02CAA2">
      <w:pPr>
        <w:spacing w:before="160" w:line="372" w:lineRule="auto"/>
        <w:ind w:left="35" w:firstLine="22"/>
        <w:jc w:val="both"/>
        <w:rPr>
          <w:rFonts w:ascii="仿宋" w:hAnsi="仿宋" w:eastAsia="仿宋" w:cs="仿宋"/>
          <w:sz w:val="31"/>
          <w:szCs w:val="31"/>
        </w:rPr>
      </w:pPr>
      <w:r>
        <w:rPr>
          <w:rFonts w:ascii="仿宋" w:hAnsi="仿宋" w:eastAsia="仿宋" w:cs="仿宋"/>
          <w:spacing w:val="10"/>
          <w:sz w:val="31"/>
          <w:szCs w:val="31"/>
        </w:rPr>
        <w:t>时完成市政府下达的目标任务。成本指标：项目总成本不超预</w:t>
      </w:r>
      <w:r>
        <w:rPr>
          <w:rFonts w:ascii="仿宋" w:hAnsi="仿宋" w:eastAsia="仿宋" w:cs="仿宋"/>
          <w:spacing w:val="3"/>
          <w:sz w:val="31"/>
          <w:szCs w:val="31"/>
        </w:rPr>
        <w:t>算数。经济效益指标：确保大楼内办公单位完成当年预算任务。</w:t>
      </w:r>
      <w:r>
        <w:rPr>
          <w:rFonts w:ascii="仿宋" w:hAnsi="仿宋" w:eastAsia="仿宋" w:cs="仿宋"/>
          <w:spacing w:val="11"/>
          <w:sz w:val="31"/>
          <w:szCs w:val="31"/>
        </w:rPr>
        <w:t>社会效益指标：确保市局开展市场监督管理工作，促进地</w:t>
      </w:r>
      <w:r>
        <w:rPr>
          <w:rFonts w:ascii="仿宋" w:hAnsi="仿宋" w:eastAsia="仿宋" w:cs="仿宋"/>
          <w:spacing w:val="10"/>
          <w:sz w:val="31"/>
          <w:szCs w:val="31"/>
        </w:rPr>
        <w:t>方经</w:t>
      </w:r>
      <w:r>
        <w:rPr>
          <w:rFonts w:ascii="仿宋" w:hAnsi="仿宋" w:eastAsia="仿宋" w:cs="仿宋"/>
          <w:spacing w:val="11"/>
          <w:sz w:val="31"/>
          <w:szCs w:val="31"/>
        </w:rPr>
        <w:t>济发展。可持续影响指标：为保证大楼正常运转，确保市</w:t>
      </w:r>
      <w:r>
        <w:rPr>
          <w:rFonts w:ascii="仿宋" w:hAnsi="仿宋" w:eastAsia="仿宋" w:cs="仿宋"/>
          <w:spacing w:val="10"/>
          <w:sz w:val="31"/>
          <w:szCs w:val="31"/>
        </w:rPr>
        <w:t>局开</w:t>
      </w:r>
      <w:r>
        <w:rPr>
          <w:rFonts w:ascii="仿宋" w:hAnsi="仿宋" w:eastAsia="仿宋" w:cs="仿宋"/>
          <w:spacing w:val="11"/>
          <w:sz w:val="31"/>
          <w:szCs w:val="31"/>
        </w:rPr>
        <w:t>展市场监督管理工作。服务对象满意度指标：受益对象满</w:t>
      </w:r>
      <w:r>
        <w:rPr>
          <w:rFonts w:ascii="仿宋" w:hAnsi="仿宋" w:eastAsia="仿宋" w:cs="仿宋"/>
          <w:spacing w:val="10"/>
          <w:sz w:val="31"/>
          <w:szCs w:val="31"/>
        </w:rPr>
        <w:t>意度</w:t>
      </w:r>
      <w:r>
        <w:rPr>
          <w:rFonts w:ascii="仿宋" w:hAnsi="仿宋" w:eastAsia="仿宋" w:cs="仿宋"/>
          <w:sz w:val="31"/>
          <w:szCs w:val="31"/>
        </w:rPr>
        <w:t>≥80%。</w:t>
      </w:r>
    </w:p>
    <w:p w14:paraId="1993F029">
      <w:pPr>
        <w:spacing w:before="1" w:line="218" w:lineRule="auto"/>
        <w:ind w:left="682"/>
        <w:rPr>
          <w:rFonts w:ascii="FangSong_GB2312" w:hAnsi="FangSong_GB2312" w:eastAsia="FangSong_GB2312" w:cs="FangSong_GB2312"/>
          <w:sz w:val="31"/>
          <w:szCs w:val="31"/>
        </w:rPr>
      </w:pPr>
      <w:r>
        <w:rPr>
          <w:rFonts w:ascii="FangSong_GB2312" w:hAnsi="FangSong_GB2312" w:eastAsia="FangSong_GB2312" w:cs="FangSong_GB2312"/>
          <w:b/>
          <w:bCs/>
          <w:spacing w:val="1"/>
          <w:sz w:val="31"/>
          <w:szCs w:val="31"/>
        </w:rPr>
        <w:t>6.“委托产品质量检验运营经费”项</w:t>
      </w:r>
      <w:r>
        <w:rPr>
          <w:rFonts w:ascii="FangSong_GB2312" w:hAnsi="FangSong_GB2312" w:eastAsia="FangSong_GB2312" w:cs="FangSong_GB2312"/>
          <w:spacing w:val="-75"/>
          <w:sz w:val="31"/>
          <w:szCs w:val="31"/>
        </w:rPr>
        <w:t xml:space="preserve"> </w:t>
      </w:r>
      <w:r>
        <w:rPr>
          <w:rFonts w:ascii="FangSong_GB2312" w:hAnsi="FangSong_GB2312" w:eastAsia="FangSong_GB2312" w:cs="FangSong_GB2312"/>
          <w:b/>
          <w:bCs/>
          <w:spacing w:val="1"/>
          <w:sz w:val="31"/>
          <w:szCs w:val="31"/>
        </w:rPr>
        <w:t>目。</w:t>
      </w:r>
    </w:p>
    <w:p w14:paraId="33912D10">
      <w:pPr>
        <w:spacing w:before="307" w:line="357" w:lineRule="auto"/>
        <w:ind w:left="37" w:right="8" w:firstLine="642"/>
        <w:rPr>
          <w:rFonts w:ascii="仿宋" w:hAnsi="仿宋" w:eastAsia="仿宋" w:cs="仿宋"/>
          <w:sz w:val="31"/>
          <w:szCs w:val="31"/>
        </w:rPr>
      </w:pPr>
      <w:r>
        <w:rPr>
          <w:rFonts w:ascii="仿宋" w:hAnsi="仿宋" w:eastAsia="仿宋" w:cs="仿宋"/>
          <w:spacing w:val="4"/>
          <w:sz w:val="31"/>
          <w:szCs w:val="31"/>
        </w:rPr>
        <w:t>（1）项目概述和内容。维持检验检测工作的正常运行，保</w:t>
      </w:r>
      <w:r>
        <w:rPr>
          <w:rFonts w:ascii="仿宋" w:hAnsi="仿宋" w:eastAsia="仿宋" w:cs="仿宋"/>
          <w:spacing w:val="11"/>
          <w:sz w:val="31"/>
          <w:szCs w:val="31"/>
        </w:rPr>
        <w:t>障我市产品质量安全。用于质量检验工作产生的办公</w:t>
      </w:r>
      <w:r>
        <w:rPr>
          <w:rFonts w:ascii="仿宋" w:hAnsi="仿宋" w:eastAsia="仿宋" w:cs="仿宋"/>
          <w:spacing w:val="10"/>
          <w:sz w:val="31"/>
          <w:szCs w:val="31"/>
        </w:rPr>
        <w:t>费、设备</w:t>
      </w:r>
      <w:r>
        <w:rPr>
          <w:rFonts w:ascii="仿宋" w:hAnsi="仿宋" w:eastAsia="仿宋" w:cs="仿宋"/>
          <w:spacing w:val="3"/>
          <w:sz w:val="31"/>
          <w:szCs w:val="31"/>
        </w:rPr>
        <w:t>维修费、专用材料费、邮电费、差旅费、劳务费、委托业务费、</w:t>
      </w:r>
      <w:r>
        <w:rPr>
          <w:rFonts w:ascii="仿宋" w:hAnsi="仿宋" w:eastAsia="仿宋" w:cs="仿宋"/>
          <w:spacing w:val="6"/>
          <w:sz w:val="31"/>
          <w:szCs w:val="31"/>
        </w:rPr>
        <w:t>检验检测用车支出等。</w:t>
      </w:r>
    </w:p>
    <w:p w14:paraId="684DD856">
      <w:pPr>
        <w:spacing w:before="2" w:line="357" w:lineRule="auto"/>
        <w:ind w:left="38" w:right="111" w:firstLine="641"/>
        <w:rPr>
          <w:rFonts w:ascii="仿宋" w:hAnsi="仿宋" w:eastAsia="仿宋" w:cs="仿宋"/>
          <w:sz w:val="31"/>
          <w:szCs w:val="31"/>
        </w:rPr>
      </w:pPr>
      <w:r>
        <w:rPr>
          <w:rFonts w:ascii="仿宋" w:hAnsi="仿宋" w:eastAsia="仿宋" w:cs="仿宋"/>
          <w:spacing w:val="-7"/>
          <w:sz w:val="31"/>
          <w:szCs w:val="31"/>
        </w:rPr>
        <w:t>（2）立项依据。依据单位法定职责、《产品质量法</w:t>
      </w:r>
      <w:r>
        <w:rPr>
          <w:rFonts w:ascii="仿宋" w:hAnsi="仿宋" w:eastAsia="仿宋" w:cs="仿宋"/>
          <w:spacing w:val="-8"/>
          <w:sz w:val="31"/>
          <w:szCs w:val="31"/>
        </w:rPr>
        <w:t>》和《标</w:t>
      </w:r>
      <w:r>
        <w:rPr>
          <w:rFonts w:ascii="仿宋" w:hAnsi="仿宋" w:eastAsia="仿宋" w:cs="仿宋"/>
          <w:spacing w:val="11"/>
          <w:sz w:val="31"/>
          <w:szCs w:val="31"/>
        </w:rPr>
        <w:t>准化法》，依法对受委托的工业产品、食品相关</w:t>
      </w:r>
      <w:r>
        <w:rPr>
          <w:rFonts w:ascii="仿宋" w:hAnsi="仿宋" w:eastAsia="仿宋" w:cs="仿宋"/>
          <w:spacing w:val="10"/>
          <w:sz w:val="31"/>
          <w:szCs w:val="31"/>
        </w:rPr>
        <w:t>产品等开展相</w:t>
      </w:r>
      <w:r>
        <w:rPr>
          <w:rFonts w:ascii="仿宋" w:hAnsi="仿宋" w:eastAsia="仿宋" w:cs="仿宋"/>
          <w:spacing w:val="6"/>
          <w:sz w:val="31"/>
          <w:szCs w:val="31"/>
        </w:rPr>
        <w:t>关产品质量检验工作。</w:t>
      </w:r>
    </w:p>
    <w:p w14:paraId="3742A5BA">
      <w:pPr>
        <w:spacing w:before="1" w:line="357" w:lineRule="auto"/>
        <w:ind w:left="40" w:right="113" w:firstLine="640"/>
        <w:rPr>
          <w:rFonts w:ascii="仿宋" w:hAnsi="仿宋" w:eastAsia="仿宋" w:cs="仿宋"/>
          <w:sz w:val="31"/>
          <w:szCs w:val="31"/>
        </w:rPr>
      </w:pPr>
      <w:r>
        <w:rPr>
          <w:rFonts w:ascii="仿宋" w:hAnsi="仿宋" w:eastAsia="仿宋" w:cs="仿宋"/>
          <w:spacing w:val="4"/>
          <w:sz w:val="31"/>
          <w:szCs w:val="31"/>
        </w:rPr>
        <w:t>（3）实施主体和起止时间。实施主体：国家煤化工产品质</w:t>
      </w:r>
      <w:r>
        <w:rPr>
          <w:rFonts w:ascii="仿宋" w:hAnsi="仿宋" w:eastAsia="仿宋" w:cs="仿宋"/>
          <w:sz w:val="31"/>
          <w:szCs w:val="31"/>
        </w:rPr>
        <w:t>量监督检验中心（安徽</w:t>
      </w:r>
      <w:r>
        <w:rPr>
          <w:rFonts w:ascii="仿宋" w:hAnsi="仿宋" w:eastAsia="仿宋" w:cs="仿宋"/>
          <w:spacing w:val="22"/>
          <w:sz w:val="31"/>
          <w:szCs w:val="31"/>
        </w:rPr>
        <w:t>）；</w:t>
      </w:r>
      <w:r>
        <w:rPr>
          <w:rFonts w:ascii="仿宋" w:hAnsi="仿宋" w:eastAsia="仿宋" w:cs="仿宋"/>
          <w:sz w:val="31"/>
          <w:szCs w:val="31"/>
        </w:rPr>
        <w:t>起止时间：2021</w:t>
      </w:r>
      <w:r>
        <w:rPr>
          <w:rFonts w:ascii="仿宋" w:hAnsi="仿宋" w:eastAsia="仿宋" w:cs="仿宋"/>
          <w:spacing w:val="-47"/>
          <w:sz w:val="31"/>
          <w:szCs w:val="31"/>
        </w:rPr>
        <w:t xml:space="preserve"> </w:t>
      </w:r>
      <w:r>
        <w:rPr>
          <w:rFonts w:ascii="仿宋" w:hAnsi="仿宋" w:eastAsia="仿宋" w:cs="仿宋"/>
          <w:sz w:val="31"/>
          <w:szCs w:val="31"/>
        </w:rPr>
        <w:t>年</w:t>
      </w:r>
      <w:r>
        <w:rPr>
          <w:rFonts w:ascii="仿宋" w:hAnsi="仿宋" w:eastAsia="仿宋" w:cs="仿宋"/>
          <w:spacing w:val="-40"/>
          <w:sz w:val="31"/>
          <w:szCs w:val="31"/>
        </w:rPr>
        <w:t xml:space="preserve"> </w:t>
      </w:r>
      <w:r>
        <w:rPr>
          <w:rFonts w:ascii="仿宋" w:hAnsi="仿宋" w:eastAsia="仿宋" w:cs="仿宋"/>
          <w:sz w:val="31"/>
          <w:szCs w:val="31"/>
        </w:rPr>
        <w:t>1</w:t>
      </w:r>
      <w:r>
        <w:rPr>
          <w:rFonts w:ascii="仿宋" w:hAnsi="仿宋" w:eastAsia="仿宋" w:cs="仿宋"/>
          <w:spacing w:val="-39"/>
          <w:sz w:val="31"/>
          <w:szCs w:val="31"/>
        </w:rPr>
        <w:t xml:space="preserve"> </w:t>
      </w:r>
      <w:r>
        <w:rPr>
          <w:rFonts w:ascii="仿宋" w:hAnsi="仿宋" w:eastAsia="仿宋" w:cs="仿宋"/>
          <w:sz w:val="31"/>
          <w:szCs w:val="31"/>
        </w:rPr>
        <w:t>月至</w:t>
      </w:r>
      <w:r>
        <w:rPr>
          <w:rFonts w:ascii="仿宋" w:hAnsi="仿宋" w:eastAsia="仿宋" w:cs="仿宋"/>
          <w:spacing w:val="-38"/>
          <w:sz w:val="31"/>
          <w:szCs w:val="31"/>
        </w:rPr>
        <w:t xml:space="preserve"> </w:t>
      </w:r>
      <w:r>
        <w:rPr>
          <w:rFonts w:ascii="仿宋" w:hAnsi="仿宋" w:eastAsia="仿宋" w:cs="仿宋"/>
          <w:sz w:val="31"/>
          <w:szCs w:val="31"/>
        </w:rPr>
        <w:t>12</w:t>
      </w:r>
      <w:r>
        <w:rPr>
          <w:rFonts w:ascii="仿宋" w:hAnsi="仿宋" w:eastAsia="仿宋" w:cs="仿宋"/>
          <w:spacing w:val="-39"/>
          <w:sz w:val="31"/>
          <w:szCs w:val="31"/>
        </w:rPr>
        <w:t xml:space="preserve"> </w:t>
      </w:r>
      <w:r>
        <w:rPr>
          <w:rFonts w:ascii="仿宋" w:hAnsi="仿宋" w:eastAsia="仿宋" w:cs="仿宋"/>
          <w:sz w:val="31"/>
          <w:szCs w:val="31"/>
        </w:rPr>
        <w:t>月。</w:t>
      </w:r>
    </w:p>
    <w:p w14:paraId="7AF8C249">
      <w:pPr>
        <w:spacing w:before="2" w:line="357" w:lineRule="auto"/>
        <w:ind w:left="29" w:right="111" w:firstLine="651"/>
        <w:rPr>
          <w:rFonts w:ascii="仿宋" w:hAnsi="仿宋" w:eastAsia="仿宋" w:cs="仿宋"/>
          <w:sz w:val="31"/>
          <w:szCs w:val="31"/>
        </w:rPr>
      </w:pPr>
      <w:r>
        <w:rPr>
          <w:rFonts w:ascii="仿宋" w:hAnsi="仿宋" w:eastAsia="仿宋" w:cs="仿宋"/>
          <w:spacing w:val="2"/>
          <w:sz w:val="31"/>
          <w:szCs w:val="31"/>
        </w:rPr>
        <w:t>（4）年度预算安排。安排</w:t>
      </w:r>
      <w:r>
        <w:rPr>
          <w:rFonts w:ascii="仿宋" w:hAnsi="仿宋" w:eastAsia="仿宋" w:cs="仿宋"/>
          <w:spacing w:val="-43"/>
          <w:sz w:val="31"/>
          <w:szCs w:val="31"/>
        </w:rPr>
        <w:t xml:space="preserve"> </w:t>
      </w:r>
      <w:r>
        <w:rPr>
          <w:rFonts w:ascii="仿宋" w:hAnsi="仿宋" w:eastAsia="仿宋" w:cs="仿宋"/>
          <w:spacing w:val="2"/>
          <w:sz w:val="31"/>
          <w:szCs w:val="31"/>
        </w:rPr>
        <w:t>302.7</w:t>
      </w:r>
      <w:r>
        <w:rPr>
          <w:rFonts w:ascii="仿宋" w:hAnsi="仿宋" w:eastAsia="仿宋" w:cs="仿宋"/>
          <w:spacing w:val="-51"/>
          <w:sz w:val="31"/>
          <w:szCs w:val="31"/>
        </w:rPr>
        <w:t xml:space="preserve"> </w:t>
      </w:r>
      <w:r>
        <w:rPr>
          <w:rFonts w:ascii="仿宋" w:hAnsi="仿宋" w:eastAsia="仿宋" w:cs="仿宋"/>
          <w:spacing w:val="2"/>
          <w:sz w:val="31"/>
          <w:szCs w:val="31"/>
        </w:rPr>
        <w:t>万元（上年结余资金安排200</w:t>
      </w:r>
      <w:r>
        <w:rPr>
          <w:rFonts w:ascii="仿宋" w:hAnsi="仿宋" w:eastAsia="仿宋" w:cs="仿宋"/>
          <w:spacing w:val="-44"/>
          <w:sz w:val="31"/>
          <w:szCs w:val="31"/>
        </w:rPr>
        <w:t xml:space="preserve"> </w:t>
      </w:r>
      <w:r>
        <w:rPr>
          <w:rFonts w:ascii="仿宋" w:hAnsi="仿宋" w:eastAsia="仿宋" w:cs="仿宋"/>
          <w:spacing w:val="2"/>
          <w:sz w:val="31"/>
          <w:szCs w:val="31"/>
        </w:rPr>
        <w:t>万元，经营收入安排</w:t>
      </w:r>
      <w:r>
        <w:rPr>
          <w:rFonts w:ascii="仿宋" w:hAnsi="仿宋" w:eastAsia="仿宋" w:cs="仿宋"/>
          <w:spacing w:val="-39"/>
          <w:sz w:val="31"/>
          <w:szCs w:val="31"/>
        </w:rPr>
        <w:t xml:space="preserve"> </w:t>
      </w:r>
      <w:r>
        <w:rPr>
          <w:rFonts w:ascii="仿宋" w:hAnsi="仿宋" w:eastAsia="仿宋" w:cs="仿宋"/>
          <w:spacing w:val="2"/>
          <w:sz w:val="31"/>
          <w:szCs w:val="31"/>
        </w:rPr>
        <w:t>102.7</w:t>
      </w:r>
      <w:r>
        <w:rPr>
          <w:rFonts w:ascii="仿宋" w:hAnsi="仿宋" w:eastAsia="仿宋" w:cs="仿宋"/>
          <w:spacing w:val="-53"/>
          <w:sz w:val="31"/>
          <w:szCs w:val="31"/>
        </w:rPr>
        <w:t xml:space="preserve"> </w:t>
      </w:r>
      <w:r>
        <w:rPr>
          <w:rFonts w:ascii="仿宋" w:hAnsi="仿宋" w:eastAsia="仿宋" w:cs="仿宋"/>
          <w:spacing w:val="2"/>
          <w:sz w:val="31"/>
          <w:szCs w:val="31"/>
        </w:rPr>
        <w:t>万元）。</w:t>
      </w:r>
    </w:p>
    <w:p w14:paraId="57C79D28">
      <w:pPr>
        <w:spacing w:before="1" w:line="357" w:lineRule="auto"/>
        <w:ind w:left="34" w:right="113" w:firstLine="646"/>
        <w:rPr>
          <w:rFonts w:ascii="仿宋" w:hAnsi="仿宋" w:eastAsia="仿宋" w:cs="仿宋"/>
          <w:sz w:val="31"/>
          <w:szCs w:val="31"/>
        </w:rPr>
      </w:pPr>
      <w:r>
        <w:rPr>
          <w:rFonts w:ascii="仿宋" w:hAnsi="仿宋" w:eastAsia="仿宋" w:cs="仿宋"/>
          <w:spacing w:val="8"/>
          <w:sz w:val="31"/>
          <w:szCs w:val="31"/>
        </w:rPr>
        <w:t>（5）绩效目标和指标。数量指标：每年对全市约</w:t>
      </w:r>
      <w:r>
        <w:rPr>
          <w:rFonts w:ascii="仿宋" w:hAnsi="仿宋" w:eastAsia="仿宋" w:cs="仿宋"/>
          <w:spacing w:val="-53"/>
          <w:sz w:val="31"/>
          <w:szCs w:val="31"/>
        </w:rPr>
        <w:t xml:space="preserve"> </w:t>
      </w:r>
      <w:r>
        <w:rPr>
          <w:rFonts w:ascii="仿宋" w:hAnsi="仿宋" w:eastAsia="仿宋" w:cs="仿宋"/>
          <w:spacing w:val="8"/>
          <w:sz w:val="31"/>
          <w:szCs w:val="31"/>
        </w:rPr>
        <w:t>2200</w:t>
      </w:r>
      <w:r>
        <w:rPr>
          <w:rFonts w:ascii="仿宋" w:hAnsi="仿宋" w:eastAsia="仿宋" w:cs="仿宋"/>
          <w:spacing w:val="-48"/>
          <w:sz w:val="31"/>
          <w:szCs w:val="31"/>
        </w:rPr>
        <w:t xml:space="preserve"> </w:t>
      </w:r>
      <w:r>
        <w:rPr>
          <w:rFonts w:ascii="仿宋" w:hAnsi="仿宋" w:eastAsia="仿宋" w:cs="仿宋"/>
          <w:spacing w:val="8"/>
          <w:sz w:val="31"/>
          <w:szCs w:val="31"/>
        </w:rPr>
        <w:t>余组产品质量实施委托检验。质量指标：</w:t>
      </w:r>
      <w:r>
        <w:rPr>
          <w:rFonts w:ascii="仿宋" w:hAnsi="仿宋" w:eastAsia="仿宋" w:cs="仿宋"/>
          <w:spacing w:val="-75"/>
          <w:sz w:val="31"/>
          <w:szCs w:val="31"/>
        </w:rPr>
        <w:t xml:space="preserve"> </w:t>
      </w:r>
      <w:r>
        <w:rPr>
          <w:rFonts w:ascii="仿宋" w:hAnsi="仿宋" w:eastAsia="仿宋" w:cs="仿宋"/>
          <w:spacing w:val="8"/>
          <w:sz w:val="31"/>
          <w:szCs w:val="31"/>
        </w:rPr>
        <w:t>向社会出具公证数据第</w:t>
      </w:r>
      <w:r>
        <w:rPr>
          <w:rFonts w:ascii="仿宋" w:hAnsi="仿宋" w:eastAsia="仿宋" w:cs="仿宋"/>
          <w:spacing w:val="2"/>
          <w:sz w:val="31"/>
          <w:szCs w:val="31"/>
        </w:rPr>
        <w:t>三方权威检测机构。时效指标：当年</w:t>
      </w:r>
      <w:r>
        <w:rPr>
          <w:rFonts w:ascii="仿宋" w:hAnsi="仿宋" w:eastAsia="仿宋" w:cs="仿宋"/>
          <w:spacing w:val="-29"/>
          <w:sz w:val="31"/>
          <w:szCs w:val="31"/>
        </w:rPr>
        <w:t xml:space="preserve"> </w:t>
      </w:r>
      <w:r>
        <w:rPr>
          <w:rFonts w:ascii="仿宋" w:hAnsi="仿宋" w:eastAsia="仿宋" w:cs="仿宋"/>
          <w:spacing w:val="2"/>
          <w:sz w:val="31"/>
          <w:szCs w:val="31"/>
        </w:rPr>
        <w:t>12</w:t>
      </w:r>
      <w:r>
        <w:rPr>
          <w:rFonts w:ascii="仿宋" w:hAnsi="仿宋" w:eastAsia="仿宋" w:cs="仿宋"/>
          <w:spacing w:val="-41"/>
          <w:sz w:val="31"/>
          <w:szCs w:val="31"/>
        </w:rPr>
        <w:t xml:space="preserve"> </w:t>
      </w:r>
      <w:r>
        <w:rPr>
          <w:rFonts w:ascii="仿宋" w:hAnsi="仿宋" w:eastAsia="仿宋" w:cs="仿宋"/>
          <w:spacing w:val="2"/>
          <w:sz w:val="31"/>
          <w:szCs w:val="31"/>
        </w:rPr>
        <w:t>月底前完成全年委托检</w:t>
      </w:r>
      <w:r>
        <w:rPr>
          <w:rFonts w:ascii="仿宋" w:hAnsi="仿宋" w:eastAsia="仿宋" w:cs="仿宋"/>
          <w:spacing w:val="11"/>
          <w:sz w:val="31"/>
          <w:szCs w:val="31"/>
        </w:rPr>
        <w:t>验任务。成本指标：包括人员工资、检验耗材、水电、设备投</w:t>
      </w:r>
    </w:p>
    <w:p w14:paraId="4395D33B">
      <w:pPr>
        <w:spacing w:line="357" w:lineRule="auto"/>
        <w:rPr>
          <w:rFonts w:ascii="仿宋" w:hAnsi="仿宋" w:eastAsia="仿宋" w:cs="仿宋"/>
          <w:sz w:val="31"/>
          <w:szCs w:val="31"/>
        </w:rPr>
        <w:sectPr>
          <w:footerReference r:id="rId30" w:type="default"/>
          <w:pgSz w:w="11906" w:h="16838"/>
          <w:pgMar w:top="1431" w:right="1304" w:bottom="1420" w:left="1785" w:header="0" w:footer="1184" w:gutter="0"/>
          <w:cols w:space="720" w:num="1"/>
        </w:sectPr>
      </w:pPr>
    </w:p>
    <w:p w14:paraId="4EA75C0E">
      <w:pPr>
        <w:spacing w:before="212" w:line="358" w:lineRule="auto"/>
        <w:ind w:left="38" w:right="105" w:hanging="3"/>
        <w:jc w:val="both"/>
        <w:rPr>
          <w:rFonts w:ascii="仿宋" w:hAnsi="仿宋" w:eastAsia="仿宋" w:cs="仿宋"/>
          <w:sz w:val="31"/>
          <w:szCs w:val="31"/>
        </w:rPr>
      </w:pPr>
      <w:r>
        <w:rPr>
          <w:rFonts w:ascii="仿宋" w:hAnsi="仿宋" w:eastAsia="仿宋" w:cs="仿宋"/>
          <w:spacing w:val="11"/>
          <w:sz w:val="31"/>
          <w:szCs w:val="31"/>
        </w:rPr>
        <w:t>入及维修折旧等。经济效益指标：完成当年经营收入。社</w:t>
      </w:r>
      <w:r>
        <w:rPr>
          <w:rFonts w:ascii="仿宋" w:hAnsi="仿宋" w:eastAsia="仿宋" w:cs="仿宋"/>
          <w:spacing w:val="10"/>
          <w:sz w:val="31"/>
          <w:szCs w:val="31"/>
        </w:rPr>
        <w:t>会效</w:t>
      </w:r>
      <w:r>
        <w:rPr>
          <w:rFonts w:ascii="仿宋" w:hAnsi="仿宋" w:eastAsia="仿宋" w:cs="仿宋"/>
          <w:spacing w:val="11"/>
          <w:sz w:val="31"/>
          <w:szCs w:val="31"/>
        </w:rPr>
        <w:t>益指标：掌握我市产品质量安全状况，开展产品</w:t>
      </w:r>
      <w:r>
        <w:rPr>
          <w:rFonts w:ascii="仿宋" w:hAnsi="仿宋" w:eastAsia="仿宋" w:cs="仿宋"/>
          <w:spacing w:val="10"/>
          <w:sz w:val="31"/>
          <w:szCs w:val="31"/>
        </w:rPr>
        <w:t>质量安全风险</w:t>
      </w:r>
      <w:r>
        <w:rPr>
          <w:rFonts w:ascii="仿宋" w:hAnsi="仿宋" w:eastAsia="仿宋" w:cs="仿宋"/>
          <w:spacing w:val="11"/>
          <w:sz w:val="31"/>
          <w:szCs w:val="31"/>
        </w:rPr>
        <w:t>防控。可持续影响指标：保障我市产品质量安全</w:t>
      </w:r>
      <w:r>
        <w:rPr>
          <w:rFonts w:ascii="仿宋" w:hAnsi="仿宋" w:eastAsia="仿宋" w:cs="仿宋"/>
          <w:spacing w:val="10"/>
          <w:sz w:val="31"/>
          <w:szCs w:val="31"/>
        </w:rPr>
        <w:t>，提升我市产</w:t>
      </w:r>
      <w:r>
        <w:rPr>
          <w:rFonts w:ascii="仿宋" w:hAnsi="仿宋" w:eastAsia="仿宋" w:cs="仿宋"/>
          <w:spacing w:val="8"/>
          <w:sz w:val="31"/>
          <w:szCs w:val="31"/>
        </w:rPr>
        <w:t>品质量水平。服务对象满意度指标：受益对象满意度≥90%。</w:t>
      </w:r>
    </w:p>
    <w:p w14:paraId="118A669D">
      <w:pPr>
        <w:spacing w:before="1" w:line="218" w:lineRule="auto"/>
        <w:ind w:left="840"/>
        <w:rPr>
          <w:rFonts w:ascii="FangSong_GB2312" w:hAnsi="FangSong_GB2312" w:eastAsia="FangSong_GB2312" w:cs="FangSong_GB2312"/>
          <w:sz w:val="31"/>
          <w:szCs w:val="31"/>
        </w:rPr>
      </w:pPr>
      <w:r>
        <w:rPr>
          <w:rFonts w:ascii="FangSong_GB2312" w:hAnsi="FangSong_GB2312" w:eastAsia="FangSong_GB2312" w:cs="FangSong_GB2312"/>
          <w:b/>
          <w:bCs/>
          <w:spacing w:val="1"/>
          <w:sz w:val="31"/>
          <w:szCs w:val="31"/>
        </w:rPr>
        <w:t>7.“特种设备检验日常运行管理”项</w:t>
      </w:r>
      <w:r>
        <w:rPr>
          <w:rFonts w:ascii="FangSong_GB2312" w:hAnsi="FangSong_GB2312" w:eastAsia="FangSong_GB2312" w:cs="FangSong_GB2312"/>
          <w:spacing w:val="-73"/>
          <w:sz w:val="31"/>
          <w:szCs w:val="31"/>
        </w:rPr>
        <w:t xml:space="preserve"> </w:t>
      </w:r>
      <w:r>
        <w:rPr>
          <w:rFonts w:ascii="FangSong_GB2312" w:hAnsi="FangSong_GB2312" w:eastAsia="FangSong_GB2312" w:cs="FangSong_GB2312"/>
          <w:b/>
          <w:bCs/>
          <w:spacing w:val="1"/>
          <w:sz w:val="31"/>
          <w:szCs w:val="31"/>
        </w:rPr>
        <w:t>目。</w:t>
      </w:r>
    </w:p>
    <w:p w14:paraId="0AF84204">
      <w:pPr>
        <w:spacing w:before="235" w:line="357" w:lineRule="auto"/>
        <w:ind w:left="34" w:firstLine="646"/>
        <w:rPr>
          <w:rFonts w:ascii="仿宋" w:hAnsi="仿宋" w:eastAsia="仿宋" w:cs="仿宋"/>
          <w:sz w:val="31"/>
          <w:szCs w:val="31"/>
        </w:rPr>
      </w:pPr>
      <w:r>
        <w:rPr>
          <w:rFonts w:ascii="仿宋" w:hAnsi="仿宋" w:eastAsia="仿宋" w:cs="仿宋"/>
          <w:spacing w:val="8"/>
          <w:sz w:val="31"/>
          <w:szCs w:val="31"/>
        </w:rPr>
        <w:t>（1）项目概述和内容。从事全市范围内锅炉、压力容器、</w:t>
      </w:r>
      <w:r>
        <w:rPr>
          <w:rFonts w:ascii="仿宋" w:hAnsi="仿宋" w:eastAsia="仿宋" w:cs="仿宋"/>
          <w:spacing w:val="10"/>
          <w:sz w:val="31"/>
          <w:szCs w:val="31"/>
        </w:rPr>
        <w:t>压力管道、</w:t>
      </w:r>
      <w:r>
        <w:rPr>
          <w:rFonts w:ascii="仿宋" w:hAnsi="仿宋" w:eastAsia="仿宋" w:cs="仿宋"/>
          <w:spacing w:val="-90"/>
          <w:sz w:val="31"/>
          <w:szCs w:val="31"/>
        </w:rPr>
        <w:t xml:space="preserve"> </w:t>
      </w:r>
      <w:r>
        <w:rPr>
          <w:rFonts w:ascii="仿宋" w:hAnsi="仿宋" w:eastAsia="仿宋" w:cs="仿宋"/>
          <w:spacing w:val="10"/>
          <w:sz w:val="31"/>
          <w:szCs w:val="31"/>
        </w:rPr>
        <w:t>电梯、起重机械等检验及特种设备作业人员</w:t>
      </w:r>
      <w:r>
        <w:rPr>
          <w:rFonts w:ascii="仿宋" w:hAnsi="仿宋" w:eastAsia="仿宋" w:cs="仿宋"/>
          <w:spacing w:val="9"/>
          <w:sz w:val="31"/>
          <w:szCs w:val="31"/>
        </w:rPr>
        <w:t>考核。</w:t>
      </w:r>
      <w:r>
        <w:rPr>
          <w:rFonts w:ascii="仿宋" w:hAnsi="仿宋" w:eastAsia="仿宋" w:cs="仿宋"/>
          <w:spacing w:val="11"/>
          <w:sz w:val="31"/>
          <w:szCs w:val="31"/>
        </w:rPr>
        <w:t>产生的办公费，特种设备人员机电类和承压类考试印制大量教</w:t>
      </w:r>
      <w:r>
        <w:rPr>
          <w:rFonts w:ascii="仿宋" w:hAnsi="仿宋" w:eastAsia="仿宋" w:cs="仿宋"/>
          <w:spacing w:val="8"/>
          <w:sz w:val="31"/>
          <w:szCs w:val="31"/>
        </w:rPr>
        <w:t>材费，</w:t>
      </w:r>
      <w:r>
        <w:rPr>
          <w:rFonts w:ascii="仿宋" w:hAnsi="仿宋" w:eastAsia="仿宋" w:cs="仿宋"/>
          <w:spacing w:val="-75"/>
          <w:sz w:val="31"/>
          <w:szCs w:val="31"/>
        </w:rPr>
        <w:t xml:space="preserve"> </w:t>
      </w:r>
      <w:r>
        <w:rPr>
          <w:rFonts w:ascii="仿宋" w:hAnsi="仿宋" w:eastAsia="仿宋" w:cs="仿宋"/>
          <w:spacing w:val="8"/>
          <w:sz w:val="31"/>
          <w:szCs w:val="31"/>
        </w:rPr>
        <w:t>电话网络费及邮寄费，差旅费，各项设备维修校验、空</w:t>
      </w:r>
      <w:r>
        <w:rPr>
          <w:rFonts w:ascii="仿宋" w:hAnsi="仿宋" w:eastAsia="仿宋" w:cs="仿宋"/>
          <w:spacing w:val="3"/>
          <w:sz w:val="31"/>
          <w:szCs w:val="31"/>
        </w:rPr>
        <w:t>调等维修费，业务交流会议费，举办电梯、锅炉、起重、场车、</w:t>
      </w:r>
      <w:r>
        <w:rPr>
          <w:rFonts w:ascii="仿宋" w:hAnsi="仿宋" w:eastAsia="仿宋" w:cs="仿宋"/>
          <w:spacing w:val="11"/>
          <w:sz w:val="31"/>
          <w:szCs w:val="31"/>
        </w:rPr>
        <w:t>压力容器、压力管道，特种设备作业人员监考员，外地市特检</w:t>
      </w:r>
      <w:r>
        <w:rPr>
          <w:rFonts w:ascii="仿宋" w:hAnsi="仿宋" w:eastAsia="仿宋" w:cs="仿宋"/>
          <w:spacing w:val="8"/>
          <w:sz w:val="31"/>
          <w:szCs w:val="31"/>
        </w:rPr>
        <w:t>院来访交流公务接待，检验相关的专用耗材费，</w:t>
      </w:r>
      <w:r>
        <w:rPr>
          <w:rFonts w:ascii="仿宋" w:hAnsi="仿宋" w:eastAsia="仿宋" w:cs="仿宋"/>
          <w:spacing w:val="-75"/>
          <w:sz w:val="31"/>
          <w:szCs w:val="31"/>
        </w:rPr>
        <w:t xml:space="preserve"> </w:t>
      </w:r>
      <w:r>
        <w:rPr>
          <w:rFonts w:ascii="仿宋" w:hAnsi="仿宋" w:eastAsia="仿宋" w:cs="仿宋"/>
          <w:spacing w:val="8"/>
          <w:sz w:val="31"/>
          <w:szCs w:val="31"/>
        </w:rPr>
        <w:t>因现有人员满</w:t>
      </w:r>
      <w:r>
        <w:rPr>
          <w:rFonts w:ascii="仿宋" w:hAnsi="仿宋" w:eastAsia="仿宋" w:cs="仿宋"/>
          <w:spacing w:val="11"/>
          <w:sz w:val="31"/>
          <w:szCs w:val="31"/>
        </w:rPr>
        <w:t>足不了日益增长的检验任务，检验人员衣物清洗、打磨等外包</w:t>
      </w:r>
      <w:r>
        <w:rPr>
          <w:rFonts w:ascii="仿宋" w:hAnsi="仿宋" w:eastAsia="仿宋" w:cs="仿宋"/>
          <w:spacing w:val="8"/>
          <w:sz w:val="31"/>
          <w:szCs w:val="31"/>
        </w:rPr>
        <w:t>劳务费，相关检验业务分包、检验设备送检费，</w:t>
      </w:r>
      <w:r>
        <w:rPr>
          <w:rFonts w:ascii="仿宋" w:hAnsi="仿宋" w:eastAsia="仿宋" w:cs="仿宋"/>
          <w:spacing w:val="-75"/>
          <w:sz w:val="31"/>
          <w:szCs w:val="31"/>
        </w:rPr>
        <w:t xml:space="preserve"> </w:t>
      </w:r>
      <w:r>
        <w:rPr>
          <w:rFonts w:ascii="仿宋" w:hAnsi="仿宋" w:eastAsia="仿宋" w:cs="仿宋"/>
          <w:spacing w:val="8"/>
          <w:sz w:val="31"/>
          <w:szCs w:val="31"/>
        </w:rPr>
        <w:t>中心检验用车运行维护费，315、质量月宣传费等其他</w:t>
      </w:r>
      <w:r>
        <w:rPr>
          <w:rFonts w:ascii="仿宋" w:hAnsi="仿宋" w:eastAsia="仿宋" w:cs="仿宋"/>
          <w:spacing w:val="7"/>
          <w:sz w:val="31"/>
          <w:szCs w:val="31"/>
        </w:rPr>
        <w:t>支出。</w:t>
      </w:r>
    </w:p>
    <w:p w14:paraId="7B29668E">
      <w:pPr>
        <w:spacing w:before="2" w:line="357" w:lineRule="auto"/>
        <w:ind w:left="34" w:right="102" w:firstLine="735"/>
        <w:rPr>
          <w:rFonts w:ascii="仿宋" w:hAnsi="仿宋" w:eastAsia="仿宋" w:cs="仿宋"/>
          <w:sz w:val="31"/>
          <w:szCs w:val="31"/>
        </w:rPr>
      </w:pPr>
      <w:r>
        <w:rPr>
          <w:rFonts w:ascii="仿宋" w:hAnsi="仿宋" w:eastAsia="仿宋" w:cs="仿宋"/>
          <w:spacing w:val="1"/>
          <w:sz w:val="31"/>
          <w:szCs w:val="31"/>
        </w:rPr>
        <w:t>（2）立项依据。2014</w:t>
      </w:r>
      <w:r>
        <w:rPr>
          <w:rFonts w:ascii="仿宋" w:hAnsi="仿宋" w:eastAsia="仿宋" w:cs="仿宋"/>
          <w:spacing w:val="-42"/>
          <w:sz w:val="31"/>
          <w:szCs w:val="31"/>
        </w:rPr>
        <w:t xml:space="preserve"> </w:t>
      </w:r>
      <w:r>
        <w:rPr>
          <w:rFonts w:ascii="仿宋" w:hAnsi="仿宋" w:eastAsia="仿宋" w:cs="仿宋"/>
          <w:spacing w:val="1"/>
          <w:sz w:val="31"/>
          <w:szCs w:val="31"/>
        </w:rPr>
        <w:t>年</w:t>
      </w:r>
      <w:r>
        <w:rPr>
          <w:rFonts w:ascii="仿宋" w:hAnsi="仿宋" w:eastAsia="仿宋" w:cs="仿宋"/>
          <w:spacing w:val="-38"/>
          <w:sz w:val="31"/>
          <w:szCs w:val="31"/>
        </w:rPr>
        <w:t xml:space="preserve"> </w:t>
      </w:r>
      <w:r>
        <w:rPr>
          <w:rFonts w:ascii="仿宋" w:hAnsi="仿宋" w:eastAsia="仿宋" w:cs="仿宋"/>
          <w:spacing w:val="1"/>
          <w:sz w:val="31"/>
          <w:szCs w:val="31"/>
        </w:rPr>
        <w:t>1</w:t>
      </w:r>
      <w:r>
        <w:rPr>
          <w:rFonts w:ascii="仿宋" w:hAnsi="仿宋" w:eastAsia="仿宋" w:cs="仿宋"/>
          <w:spacing w:val="-36"/>
          <w:sz w:val="31"/>
          <w:szCs w:val="31"/>
        </w:rPr>
        <w:t xml:space="preserve"> </w:t>
      </w:r>
      <w:r>
        <w:rPr>
          <w:rFonts w:ascii="仿宋" w:hAnsi="仿宋" w:eastAsia="仿宋" w:cs="仿宋"/>
          <w:spacing w:val="1"/>
          <w:sz w:val="31"/>
          <w:szCs w:val="31"/>
        </w:rPr>
        <w:t>月</w:t>
      </w:r>
      <w:r>
        <w:rPr>
          <w:rFonts w:ascii="仿宋" w:hAnsi="仿宋" w:eastAsia="仿宋" w:cs="仿宋"/>
          <w:spacing w:val="-39"/>
          <w:sz w:val="31"/>
          <w:szCs w:val="31"/>
        </w:rPr>
        <w:t xml:space="preserve"> </w:t>
      </w:r>
      <w:r>
        <w:rPr>
          <w:rFonts w:ascii="仿宋" w:hAnsi="仿宋" w:eastAsia="仿宋" w:cs="仿宋"/>
          <w:spacing w:val="1"/>
          <w:sz w:val="31"/>
          <w:szCs w:val="31"/>
        </w:rPr>
        <w:t>1 日起施行的《中华人民共</w:t>
      </w:r>
      <w:r>
        <w:rPr>
          <w:rFonts w:ascii="仿宋" w:hAnsi="仿宋" w:eastAsia="仿宋" w:cs="仿宋"/>
          <w:spacing w:val="11"/>
          <w:sz w:val="31"/>
          <w:szCs w:val="31"/>
        </w:rPr>
        <w:t>和国特种设备安全法》；《淮南市人民政府办公室关于进一步</w:t>
      </w:r>
      <w:r>
        <w:rPr>
          <w:rFonts w:ascii="仿宋" w:hAnsi="仿宋" w:eastAsia="仿宋" w:cs="仿宋"/>
          <w:spacing w:val="-3"/>
          <w:sz w:val="31"/>
          <w:szCs w:val="31"/>
        </w:rPr>
        <w:t>加强电梯质量安全工作的通知》（淮府办〔2018〕58</w:t>
      </w:r>
      <w:r>
        <w:rPr>
          <w:rFonts w:ascii="仿宋" w:hAnsi="仿宋" w:eastAsia="仿宋" w:cs="仿宋"/>
          <w:spacing w:val="-45"/>
          <w:sz w:val="31"/>
          <w:szCs w:val="31"/>
        </w:rPr>
        <w:t xml:space="preserve"> </w:t>
      </w:r>
      <w:r>
        <w:rPr>
          <w:rFonts w:ascii="仿宋" w:hAnsi="仿宋" w:eastAsia="仿宋" w:cs="仿宋"/>
          <w:spacing w:val="-3"/>
          <w:sz w:val="31"/>
          <w:szCs w:val="31"/>
        </w:rPr>
        <w:t>号</w:t>
      </w:r>
      <w:r>
        <w:rPr>
          <w:rFonts w:ascii="仿宋" w:hAnsi="仿宋" w:eastAsia="仿宋" w:cs="仿宋"/>
          <w:spacing w:val="-17"/>
          <w:sz w:val="31"/>
          <w:szCs w:val="31"/>
        </w:rPr>
        <w:t>）；</w:t>
      </w:r>
      <w:r>
        <w:rPr>
          <w:rFonts w:ascii="仿宋" w:hAnsi="仿宋" w:eastAsia="仿宋" w:cs="仿宋"/>
          <w:spacing w:val="-3"/>
          <w:sz w:val="31"/>
          <w:szCs w:val="31"/>
        </w:rPr>
        <w:t>《安</w:t>
      </w:r>
      <w:r>
        <w:rPr>
          <w:rFonts w:ascii="仿宋" w:hAnsi="仿宋" w:eastAsia="仿宋" w:cs="仿宋"/>
          <w:spacing w:val="11"/>
          <w:sz w:val="31"/>
          <w:szCs w:val="31"/>
        </w:rPr>
        <w:t>徽省财政厅关于建立完善负有安全生产监督管理职责的部门监</w:t>
      </w:r>
      <w:r>
        <w:rPr>
          <w:rFonts w:ascii="仿宋" w:hAnsi="仿宋" w:eastAsia="仿宋" w:cs="仿宋"/>
          <w:spacing w:val="6"/>
          <w:sz w:val="31"/>
          <w:szCs w:val="31"/>
        </w:rPr>
        <w:t>管执法经费保障机制的通知》财建[</w:t>
      </w:r>
      <w:r>
        <w:fldChar w:fldCharType="begin"/>
      </w:r>
      <w:r>
        <w:instrText xml:space="preserve"> HYPERLINK \l "bookmark6" </w:instrText>
      </w:r>
      <w:r>
        <w:fldChar w:fldCharType="separate"/>
      </w:r>
      <w:r>
        <w:rPr>
          <w:rFonts w:ascii="仿宋" w:hAnsi="仿宋" w:eastAsia="仿宋" w:cs="仿宋"/>
          <w:spacing w:val="6"/>
          <w:sz w:val="31"/>
          <w:szCs w:val="31"/>
        </w:rPr>
        <w:t>2017</w:t>
      </w:r>
      <w:r>
        <w:rPr>
          <w:rFonts w:ascii="仿宋" w:hAnsi="仿宋" w:eastAsia="仿宋" w:cs="仿宋"/>
          <w:spacing w:val="6"/>
          <w:sz w:val="31"/>
          <w:szCs w:val="31"/>
        </w:rPr>
        <w:fldChar w:fldCharType="end"/>
      </w:r>
      <w:r>
        <w:rPr>
          <w:rFonts w:ascii="仿宋" w:hAnsi="仿宋" w:eastAsia="仿宋" w:cs="仿宋"/>
          <w:spacing w:val="6"/>
          <w:sz w:val="31"/>
          <w:szCs w:val="31"/>
        </w:rPr>
        <w:t>]1587</w:t>
      </w:r>
      <w:r>
        <w:rPr>
          <w:rFonts w:ascii="仿宋" w:hAnsi="仿宋" w:eastAsia="仿宋" w:cs="仿宋"/>
          <w:spacing w:val="-46"/>
          <w:sz w:val="31"/>
          <w:szCs w:val="31"/>
        </w:rPr>
        <w:t xml:space="preserve"> </w:t>
      </w:r>
      <w:r>
        <w:rPr>
          <w:rFonts w:ascii="仿宋" w:hAnsi="仿宋" w:eastAsia="仿宋" w:cs="仿宋"/>
          <w:spacing w:val="6"/>
          <w:sz w:val="31"/>
          <w:szCs w:val="31"/>
        </w:rPr>
        <w:t>号文</w:t>
      </w:r>
      <w:r>
        <w:rPr>
          <w:rFonts w:ascii="仿宋" w:hAnsi="仿宋" w:eastAsia="仿宋" w:cs="仿宋"/>
          <w:spacing w:val="5"/>
          <w:sz w:val="31"/>
          <w:szCs w:val="31"/>
        </w:rPr>
        <w:t>件要求保障</w:t>
      </w:r>
      <w:r>
        <w:rPr>
          <w:rFonts w:ascii="仿宋" w:hAnsi="仿宋" w:eastAsia="仿宋" w:cs="仿宋"/>
          <w:spacing w:val="7"/>
          <w:sz w:val="31"/>
          <w:szCs w:val="31"/>
        </w:rPr>
        <w:t>安全生产监管经费工作。</w:t>
      </w:r>
    </w:p>
    <w:p w14:paraId="76E022D0">
      <w:pPr>
        <w:spacing w:line="346" w:lineRule="auto"/>
        <w:ind w:left="44" w:right="105" w:firstLine="636"/>
        <w:rPr>
          <w:rFonts w:ascii="仿宋" w:hAnsi="仿宋" w:eastAsia="仿宋" w:cs="仿宋"/>
          <w:sz w:val="31"/>
          <w:szCs w:val="31"/>
        </w:rPr>
      </w:pPr>
      <w:r>
        <w:rPr>
          <w:rFonts w:ascii="仿宋" w:hAnsi="仿宋" w:eastAsia="仿宋" w:cs="仿宋"/>
          <w:spacing w:val="4"/>
          <w:sz w:val="31"/>
          <w:szCs w:val="31"/>
        </w:rPr>
        <w:t>（3）实施主体和起止时间。实施主体：淮南市特种设备监</w:t>
      </w:r>
      <w:r>
        <w:rPr>
          <w:rFonts w:ascii="仿宋" w:hAnsi="仿宋" w:eastAsia="仿宋" w:cs="仿宋"/>
          <w:spacing w:val="-1"/>
          <w:sz w:val="31"/>
          <w:szCs w:val="31"/>
        </w:rPr>
        <w:t>督检验中心；起止时间：2021</w:t>
      </w:r>
      <w:r>
        <w:rPr>
          <w:rFonts w:ascii="仿宋" w:hAnsi="仿宋" w:eastAsia="仿宋" w:cs="仿宋"/>
          <w:spacing w:val="-43"/>
          <w:sz w:val="31"/>
          <w:szCs w:val="31"/>
        </w:rPr>
        <w:t xml:space="preserve"> </w:t>
      </w:r>
      <w:r>
        <w:rPr>
          <w:rFonts w:ascii="仿宋" w:hAnsi="仿宋" w:eastAsia="仿宋" w:cs="仿宋"/>
          <w:spacing w:val="-1"/>
          <w:sz w:val="31"/>
          <w:szCs w:val="31"/>
        </w:rPr>
        <w:t>年</w:t>
      </w:r>
      <w:r>
        <w:rPr>
          <w:rFonts w:ascii="仿宋" w:hAnsi="仿宋" w:eastAsia="仿宋" w:cs="仿宋"/>
          <w:spacing w:val="-41"/>
          <w:sz w:val="31"/>
          <w:szCs w:val="31"/>
        </w:rPr>
        <w:t xml:space="preserve"> </w:t>
      </w:r>
      <w:r>
        <w:rPr>
          <w:rFonts w:ascii="仿宋" w:hAnsi="仿宋" w:eastAsia="仿宋" w:cs="仿宋"/>
          <w:spacing w:val="-1"/>
          <w:sz w:val="31"/>
          <w:szCs w:val="31"/>
        </w:rPr>
        <w:t>1</w:t>
      </w:r>
      <w:r>
        <w:rPr>
          <w:rFonts w:ascii="仿宋" w:hAnsi="仿宋" w:eastAsia="仿宋" w:cs="仿宋"/>
          <w:spacing w:val="-39"/>
          <w:sz w:val="31"/>
          <w:szCs w:val="31"/>
        </w:rPr>
        <w:t xml:space="preserve"> </w:t>
      </w:r>
      <w:r>
        <w:rPr>
          <w:rFonts w:ascii="仿宋" w:hAnsi="仿宋" w:eastAsia="仿宋" w:cs="仿宋"/>
          <w:spacing w:val="-1"/>
          <w:sz w:val="31"/>
          <w:szCs w:val="31"/>
        </w:rPr>
        <w:t>月至</w:t>
      </w:r>
      <w:r>
        <w:rPr>
          <w:rFonts w:ascii="仿宋" w:hAnsi="仿宋" w:eastAsia="仿宋" w:cs="仿宋"/>
          <w:spacing w:val="-38"/>
          <w:sz w:val="31"/>
          <w:szCs w:val="31"/>
        </w:rPr>
        <w:t xml:space="preserve"> </w:t>
      </w:r>
      <w:r>
        <w:rPr>
          <w:rFonts w:ascii="仿宋" w:hAnsi="仿宋" w:eastAsia="仿宋" w:cs="仿宋"/>
          <w:spacing w:val="-1"/>
          <w:sz w:val="31"/>
          <w:szCs w:val="31"/>
        </w:rPr>
        <w:t>12</w:t>
      </w:r>
      <w:r>
        <w:rPr>
          <w:rFonts w:ascii="仿宋" w:hAnsi="仿宋" w:eastAsia="仿宋" w:cs="仿宋"/>
          <w:spacing w:val="-38"/>
          <w:sz w:val="31"/>
          <w:szCs w:val="31"/>
        </w:rPr>
        <w:t xml:space="preserve"> </w:t>
      </w:r>
      <w:r>
        <w:rPr>
          <w:rFonts w:ascii="仿宋" w:hAnsi="仿宋" w:eastAsia="仿宋" w:cs="仿宋"/>
          <w:spacing w:val="-1"/>
          <w:sz w:val="31"/>
          <w:szCs w:val="31"/>
        </w:rPr>
        <w:t>月。</w:t>
      </w:r>
    </w:p>
    <w:p w14:paraId="119F3BA7">
      <w:pPr>
        <w:spacing w:line="346" w:lineRule="auto"/>
        <w:rPr>
          <w:rFonts w:ascii="仿宋" w:hAnsi="仿宋" w:eastAsia="仿宋" w:cs="仿宋"/>
          <w:sz w:val="31"/>
          <w:szCs w:val="31"/>
        </w:rPr>
        <w:sectPr>
          <w:footerReference r:id="rId31" w:type="default"/>
          <w:pgSz w:w="11906" w:h="16838"/>
          <w:pgMar w:top="1431" w:right="1312" w:bottom="1420" w:left="1785" w:header="0" w:footer="1184" w:gutter="0"/>
          <w:cols w:space="720" w:num="1"/>
        </w:sectPr>
      </w:pPr>
    </w:p>
    <w:p w14:paraId="62566AC8">
      <w:pPr>
        <w:spacing w:before="215" w:line="227" w:lineRule="auto"/>
        <w:ind w:left="680"/>
        <w:rPr>
          <w:rFonts w:ascii="仿宋" w:hAnsi="仿宋" w:eastAsia="仿宋" w:cs="仿宋"/>
          <w:sz w:val="31"/>
          <w:szCs w:val="31"/>
        </w:rPr>
      </w:pPr>
      <w:r>
        <w:rPr>
          <w:rFonts w:ascii="仿宋" w:hAnsi="仿宋" w:eastAsia="仿宋" w:cs="仿宋"/>
          <w:spacing w:val="5"/>
          <w:sz w:val="31"/>
          <w:szCs w:val="31"/>
        </w:rPr>
        <w:t>（4）年度预算安排。安排</w:t>
      </w:r>
      <w:r>
        <w:rPr>
          <w:rFonts w:ascii="仿宋" w:hAnsi="仿宋" w:eastAsia="仿宋" w:cs="仿宋"/>
          <w:spacing w:val="-38"/>
          <w:sz w:val="31"/>
          <w:szCs w:val="31"/>
        </w:rPr>
        <w:t xml:space="preserve"> </w:t>
      </w:r>
      <w:r>
        <w:rPr>
          <w:rFonts w:ascii="仿宋" w:hAnsi="仿宋" w:eastAsia="仿宋" w:cs="仿宋"/>
          <w:spacing w:val="5"/>
          <w:sz w:val="31"/>
          <w:szCs w:val="31"/>
        </w:rPr>
        <w:t>348.03</w:t>
      </w:r>
      <w:r>
        <w:rPr>
          <w:rFonts w:ascii="仿宋" w:hAnsi="仿宋" w:eastAsia="仿宋" w:cs="仿宋"/>
          <w:spacing w:val="-51"/>
          <w:sz w:val="31"/>
          <w:szCs w:val="31"/>
        </w:rPr>
        <w:t xml:space="preserve"> </w:t>
      </w:r>
      <w:r>
        <w:rPr>
          <w:rFonts w:ascii="仿宋" w:hAnsi="仿宋" w:eastAsia="仿宋" w:cs="仿宋"/>
          <w:spacing w:val="5"/>
          <w:sz w:val="31"/>
          <w:szCs w:val="31"/>
        </w:rPr>
        <w:t>万元收费返还资金。</w:t>
      </w:r>
    </w:p>
    <w:p w14:paraId="240513FA">
      <w:pPr>
        <w:spacing w:before="161" w:line="372" w:lineRule="auto"/>
        <w:ind w:left="34" w:right="55" w:firstLine="646"/>
        <w:rPr>
          <w:rFonts w:ascii="仿宋" w:hAnsi="仿宋" w:eastAsia="仿宋" w:cs="仿宋"/>
          <w:sz w:val="31"/>
          <w:szCs w:val="31"/>
        </w:rPr>
      </w:pPr>
      <w:r>
        <w:rPr>
          <w:rFonts w:ascii="仿宋" w:hAnsi="仿宋" w:eastAsia="仿宋" w:cs="仿宋"/>
          <w:spacing w:val="14"/>
          <w:sz w:val="31"/>
          <w:szCs w:val="31"/>
        </w:rPr>
        <w:t>（5）绩效目标和指标。数量指标：每年对全市约9000台</w:t>
      </w:r>
      <w:r>
        <w:rPr>
          <w:rFonts w:ascii="仿宋" w:hAnsi="仿宋" w:eastAsia="仿宋" w:cs="仿宋"/>
          <w:spacing w:val="8"/>
          <w:sz w:val="31"/>
          <w:szCs w:val="31"/>
        </w:rPr>
        <w:t>（套</w:t>
      </w:r>
      <w:r>
        <w:rPr>
          <w:rFonts w:ascii="仿宋" w:hAnsi="仿宋" w:eastAsia="仿宋" w:cs="仿宋"/>
          <w:spacing w:val="23"/>
          <w:sz w:val="31"/>
          <w:szCs w:val="31"/>
        </w:rPr>
        <w:t>），</w:t>
      </w:r>
      <w:r>
        <w:rPr>
          <w:rFonts w:ascii="仿宋" w:hAnsi="仿宋" w:eastAsia="仿宋" w:cs="仿宋"/>
          <w:spacing w:val="8"/>
          <w:sz w:val="31"/>
          <w:szCs w:val="31"/>
        </w:rPr>
        <w:t>其中电梯7000台件检验。质量指标：确保</w:t>
      </w:r>
      <w:r>
        <w:rPr>
          <w:rFonts w:ascii="仿宋" w:hAnsi="仿宋" w:eastAsia="仿宋" w:cs="仿宋"/>
          <w:spacing w:val="7"/>
          <w:sz w:val="31"/>
          <w:szCs w:val="31"/>
        </w:rPr>
        <w:t>社完成检验</w:t>
      </w:r>
      <w:r>
        <w:rPr>
          <w:rFonts w:ascii="仿宋" w:hAnsi="仿宋" w:eastAsia="仿宋" w:cs="仿宋"/>
          <w:spacing w:val="9"/>
          <w:sz w:val="31"/>
          <w:szCs w:val="31"/>
        </w:rPr>
        <w:t>任务。时效指标：12月底前完成当年检验任务。成本指标：包括人员工资、检验耗材、水电、设备投入及维修折旧等。经济</w:t>
      </w:r>
      <w:r>
        <w:rPr>
          <w:rFonts w:ascii="仿宋" w:hAnsi="仿宋" w:eastAsia="仿宋" w:cs="仿宋"/>
          <w:spacing w:val="1"/>
          <w:sz w:val="31"/>
          <w:szCs w:val="31"/>
        </w:rPr>
        <w:t>效益指标：完成当年预算收入。社会效益指标：提高工作效率，</w:t>
      </w:r>
      <w:r>
        <w:rPr>
          <w:rFonts w:ascii="仿宋" w:hAnsi="仿宋" w:eastAsia="仿宋" w:cs="仿宋"/>
          <w:spacing w:val="18"/>
          <w:sz w:val="31"/>
          <w:szCs w:val="31"/>
        </w:rPr>
        <w:t>解决我市</w:t>
      </w:r>
      <w:r>
        <w:rPr>
          <w:rFonts w:ascii="仿宋" w:hAnsi="仿宋" w:eastAsia="仿宋" w:cs="仿宋"/>
          <w:spacing w:val="-52"/>
          <w:sz w:val="31"/>
          <w:szCs w:val="31"/>
        </w:rPr>
        <w:t xml:space="preserve"> </w:t>
      </w:r>
      <w:r>
        <w:rPr>
          <w:rFonts w:ascii="仿宋" w:hAnsi="仿宋" w:eastAsia="仿宋" w:cs="仿宋"/>
          <w:spacing w:val="18"/>
          <w:sz w:val="31"/>
          <w:szCs w:val="31"/>
        </w:rPr>
        <w:t>日益增长的电梯检验量与我中心检验人员不</w:t>
      </w:r>
      <w:r>
        <w:rPr>
          <w:rFonts w:ascii="仿宋" w:hAnsi="仿宋" w:eastAsia="仿宋" w:cs="仿宋"/>
          <w:spacing w:val="17"/>
          <w:sz w:val="31"/>
          <w:szCs w:val="31"/>
        </w:rPr>
        <w:t>足的矛</w:t>
      </w:r>
      <w:r>
        <w:rPr>
          <w:rFonts w:ascii="仿宋" w:hAnsi="仿宋" w:eastAsia="仿宋" w:cs="仿宋"/>
          <w:spacing w:val="11"/>
          <w:sz w:val="31"/>
          <w:szCs w:val="31"/>
        </w:rPr>
        <w:t>盾。可持续影响指标：每年完成全市范围内锅炉、压力</w:t>
      </w:r>
      <w:r>
        <w:rPr>
          <w:rFonts w:ascii="仿宋" w:hAnsi="仿宋" w:eastAsia="仿宋" w:cs="仿宋"/>
          <w:spacing w:val="10"/>
          <w:sz w:val="31"/>
          <w:szCs w:val="31"/>
        </w:rPr>
        <w:t>容器、</w:t>
      </w:r>
      <w:r>
        <w:rPr>
          <w:rFonts w:ascii="仿宋" w:hAnsi="仿宋" w:eastAsia="仿宋" w:cs="仿宋"/>
          <w:spacing w:val="8"/>
          <w:sz w:val="31"/>
          <w:szCs w:val="31"/>
        </w:rPr>
        <w:t>压力管道、</w:t>
      </w:r>
      <w:r>
        <w:rPr>
          <w:rFonts w:ascii="仿宋" w:hAnsi="仿宋" w:eastAsia="仿宋" w:cs="仿宋"/>
          <w:spacing w:val="-77"/>
          <w:sz w:val="31"/>
          <w:szCs w:val="31"/>
        </w:rPr>
        <w:t xml:space="preserve"> </w:t>
      </w:r>
      <w:r>
        <w:rPr>
          <w:rFonts w:ascii="仿宋" w:hAnsi="仿宋" w:eastAsia="仿宋" w:cs="仿宋"/>
          <w:spacing w:val="8"/>
          <w:sz w:val="31"/>
          <w:szCs w:val="31"/>
        </w:rPr>
        <w:t>电梯、起重机械等检验及特种设备作业人员考核。服务对象满意度指标：受益对象满意度≥80</w:t>
      </w:r>
      <w:r>
        <w:rPr>
          <w:rFonts w:ascii="仿宋" w:hAnsi="仿宋" w:eastAsia="仿宋" w:cs="仿宋"/>
          <w:spacing w:val="7"/>
          <w:sz w:val="31"/>
          <w:szCs w:val="31"/>
        </w:rPr>
        <w:t>%。</w:t>
      </w:r>
    </w:p>
    <w:p w14:paraId="5FE625E8">
      <w:pPr>
        <w:spacing w:before="52" w:line="219" w:lineRule="auto"/>
        <w:ind w:left="840"/>
        <w:rPr>
          <w:rFonts w:ascii="FangSong_GB2312" w:hAnsi="FangSong_GB2312" w:eastAsia="FangSong_GB2312" w:cs="FangSong_GB2312"/>
          <w:sz w:val="31"/>
          <w:szCs w:val="31"/>
        </w:rPr>
      </w:pPr>
      <w:r>
        <w:rPr>
          <w:rFonts w:ascii="FangSong_GB2312" w:hAnsi="FangSong_GB2312" w:eastAsia="FangSong_GB2312" w:cs="FangSong_GB2312"/>
          <w:b/>
          <w:bCs/>
          <w:sz w:val="31"/>
          <w:szCs w:val="31"/>
        </w:rPr>
        <w:t>8.“计量检测工作运行经费”项</w:t>
      </w:r>
      <w:r>
        <w:rPr>
          <w:rFonts w:ascii="FangSong_GB2312" w:hAnsi="FangSong_GB2312" w:eastAsia="FangSong_GB2312" w:cs="FangSong_GB2312"/>
          <w:spacing w:val="-70"/>
          <w:sz w:val="31"/>
          <w:szCs w:val="31"/>
        </w:rPr>
        <w:t xml:space="preserve"> </w:t>
      </w:r>
      <w:r>
        <w:rPr>
          <w:rFonts w:ascii="FangSong_GB2312" w:hAnsi="FangSong_GB2312" w:eastAsia="FangSong_GB2312" w:cs="FangSong_GB2312"/>
          <w:b/>
          <w:bCs/>
          <w:sz w:val="31"/>
          <w:szCs w:val="31"/>
        </w:rPr>
        <w:t>目。</w:t>
      </w:r>
    </w:p>
    <w:p w14:paraId="2BEF3283">
      <w:pPr>
        <w:spacing w:before="233" w:line="357" w:lineRule="auto"/>
        <w:ind w:left="34" w:firstLine="646"/>
        <w:rPr>
          <w:rFonts w:ascii="仿宋" w:hAnsi="仿宋" w:eastAsia="仿宋" w:cs="仿宋"/>
          <w:sz w:val="31"/>
          <w:szCs w:val="31"/>
        </w:rPr>
      </w:pPr>
      <w:r>
        <w:rPr>
          <w:rFonts w:ascii="仿宋" w:hAnsi="仿宋" w:eastAsia="仿宋" w:cs="仿宋"/>
          <w:spacing w:val="4"/>
          <w:sz w:val="31"/>
          <w:szCs w:val="31"/>
        </w:rPr>
        <w:t>（1）项目概述和内容。负责全市量值统一；建立并保存社</w:t>
      </w:r>
      <w:r>
        <w:rPr>
          <w:rFonts w:ascii="仿宋" w:hAnsi="仿宋" w:eastAsia="仿宋" w:cs="仿宋"/>
          <w:spacing w:val="11"/>
          <w:sz w:val="31"/>
          <w:szCs w:val="31"/>
        </w:rPr>
        <w:t>会公用计量标准；进行量值传递及量值溯源；执行计量器具的强制检定任务；承担计量仲裁检定；开展商品量检验及法律法规规定的其他检测任务；为社会提供公正计量、为质量技术监督行政执法提供技术保障。依据工作职责，开展计量器具强制</w:t>
      </w:r>
      <w:r>
        <w:rPr>
          <w:rFonts w:ascii="仿宋" w:hAnsi="仿宋" w:eastAsia="仿宋" w:cs="仿宋"/>
          <w:spacing w:val="3"/>
          <w:sz w:val="31"/>
          <w:szCs w:val="31"/>
        </w:rPr>
        <w:t>检定工作，产生检定报告等所需要办公费，用于检定标准查新、</w:t>
      </w:r>
      <w:r>
        <w:rPr>
          <w:rFonts w:ascii="仿宋" w:hAnsi="仿宋" w:eastAsia="仿宋" w:cs="仿宋"/>
          <w:spacing w:val="11"/>
          <w:sz w:val="31"/>
          <w:szCs w:val="31"/>
        </w:rPr>
        <w:t>检定工作连网等电信网络费，全市范围检定差旅费，检定设备维修维护，人员检定工作提升培训费，检定耗材，检定业务专家咨询费，用于标准器具及检验仪器的量值溯源送检费，检定</w:t>
      </w:r>
      <w:r>
        <w:rPr>
          <w:rFonts w:ascii="仿宋" w:hAnsi="仿宋" w:eastAsia="仿宋" w:cs="仿宋"/>
          <w:spacing w:val="9"/>
          <w:sz w:val="31"/>
          <w:szCs w:val="31"/>
        </w:rPr>
        <w:t>工作公务用车运行维护费，用于计量日、质量</w:t>
      </w:r>
      <w:r>
        <w:rPr>
          <w:rFonts w:ascii="仿宋" w:hAnsi="仿宋" w:eastAsia="仿宋" w:cs="仿宋"/>
          <w:spacing w:val="8"/>
          <w:sz w:val="31"/>
          <w:szCs w:val="31"/>
        </w:rPr>
        <w:t>月等宣传费用。</w:t>
      </w:r>
    </w:p>
    <w:p w14:paraId="311450E3">
      <w:pPr>
        <w:spacing w:before="3" w:line="227" w:lineRule="auto"/>
        <w:ind w:left="680"/>
        <w:rPr>
          <w:rFonts w:ascii="仿宋" w:hAnsi="仿宋" w:eastAsia="仿宋" w:cs="仿宋"/>
          <w:sz w:val="31"/>
          <w:szCs w:val="31"/>
        </w:rPr>
      </w:pPr>
      <w:r>
        <w:rPr>
          <w:rFonts w:ascii="仿宋" w:hAnsi="仿宋" w:eastAsia="仿宋" w:cs="仿宋"/>
          <w:spacing w:val="4"/>
          <w:sz w:val="31"/>
          <w:szCs w:val="31"/>
        </w:rPr>
        <w:t>（2）立项依据。《中华人民共和国计量法》、《关于全面</w:t>
      </w:r>
    </w:p>
    <w:p w14:paraId="49E0A085">
      <w:pPr>
        <w:spacing w:line="227" w:lineRule="auto"/>
        <w:rPr>
          <w:rFonts w:ascii="仿宋" w:hAnsi="仿宋" w:eastAsia="仿宋" w:cs="仿宋"/>
          <w:sz w:val="31"/>
          <w:szCs w:val="31"/>
        </w:rPr>
        <w:sectPr>
          <w:footerReference r:id="rId32" w:type="default"/>
          <w:pgSz w:w="11906" w:h="16838"/>
          <w:pgMar w:top="1431" w:right="1312" w:bottom="1420" w:left="1785" w:header="0" w:footer="1184" w:gutter="0"/>
          <w:cols w:space="720" w:num="1"/>
        </w:sectPr>
      </w:pPr>
    </w:p>
    <w:p w14:paraId="60B7E86C">
      <w:pPr>
        <w:spacing w:before="215" w:line="226" w:lineRule="auto"/>
        <w:ind w:left="34"/>
        <w:rPr>
          <w:rFonts w:ascii="仿宋" w:hAnsi="仿宋" w:eastAsia="仿宋" w:cs="仿宋"/>
          <w:sz w:val="31"/>
          <w:szCs w:val="31"/>
        </w:rPr>
      </w:pPr>
      <w:r>
        <w:rPr>
          <w:rFonts w:ascii="仿宋" w:hAnsi="仿宋" w:eastAsia="仿宋" w:cs="仿宋"/>
          <w:spacing w:val="7"/>
          <w:sz w:val="31"/>
          <w:szCs w:val="31"/>
        </w:rPr>
        <w:t>规范停征收费后计量强制检定工作的通知》。</w:t>
      </w:r>
    </w:p>
    <w:p w14:paraId="4994CBB0">
      <w:pPr>
        <w:spacing w:before="222" w:line="357" w:lineRule="auto"/>
        <w:ind w:left="41" w:right="143" w:firstLine="638"/>
        <w:rPr>
          <w:rFonts w:ascii="仿宋" w:hAnsi="仿宋" w:eastAsia="仿宋" w:cs="仿宋"/>
          <w:sz w:val="31"/>
          <w:szCs w:val="31"/>
        </w:rPr>
      </w:pPr>
      <w:r>
        <w:rPr>
          <w:rFonts w:ascii="仿宋" w:hAnsi="仿宋" w:eastAsia="仿宋" w:cs="仿宋"/>
          <w:spacing w:val="4"/>
          <w:sz w:val="31"/>
          <w:szCs w:val="31"/>
        </w:rPr>
        <w:t>（3）实施主体和起止时间。实施主体：淮南市计量测试检</w:t>
      </w:r>
      <w:r>
        <w:rPr>
          <w:rFonts w:ascii="仿宋" w:hAnsi="仿宋" w:eastAsia="仿宋" w:cs="仿宋"/>
          <w:spacing w:val="-3"/>
          <w:sz w:val="31"/>
          <w:szCs w:val="31"/>
        </w:rPr>
        <w:t>定所；起止时间：2021</w:t>
      </w:r>
      <w:r>
        <w:rPr>
          <w:rFonts w:ascii="仿宋" w:hAnsi="仿宋" w:eastAsia="仿宋" w:cs="仿宋"/>
          <w:spacing w:val="-34"/>
          <w:sz w:val="31"/>
          <w:szCs w:val="31"/>
        </w:rPr>
        <w:t xml:space="preserve"> </w:t>
      </w:r>
      <w:r>
        <w:rPr>
          <w:rFonts w:ascii="仿宋" w:hAnsi="仿宋" w:eastAsia="仿宋" w:cs="仿宋"/>
          <w:spacing w:val="-3"/>
          <w:sz w:val="31"/>
          <w:szCs w:val="31"/>
        </w:rPr>
        <w:t>年</w:t>
      </w:r>
      <w:r>
        <w:rPr>
          <w:rFonts w:ascii="仿宋" w:hAnsi="仿宋" w:eastAsia="仿宋" w:cs="仿宋"/>
          <w:spacing w:val="-41"/>
          <w:sz w:val="31"/>
          <w:szCs w:val="31"/>
        </w:rPr>
        <w:t xml:space="preserve"> </w:t>
      </w:r>
      <w:r>
        <w:rPr>
          <w:rFonts w:ascii="仿宋" w:hAnsi="仿宋" w:eastAsia="仿宋" w:cs="仿宋"/>
          <w:spacing w:val="-3"/>
          <w:sz w:val="31"/>
          <w:szCs w:val="31"/>
        </w:rPr>
        <w:t>1</w:t>
      </w:r>
      <w:r>
        <w:rPr>
          <w:rFonts w:ascii="仿宋" w:hAnsi="仿宋" w:eastAsia="仿宋" w:cs="仿宋"/>
          <w:spacing w:val="-38"/>
          <w:sz w:val="31"/>
          <w:szCs w:val="31"/>
        </w:rPr>
        <w:t xml:space="preserve"> </w:t>
      </w:r>
      <w:r>
        <w:rPr>
          <w:rFonts w:ascii="仿宋" w:hAnsi="仿宋" w:eastAsia="仿宋" w:cs="仿宋"/>
          <w:spacing w:val="-3"/>
          <w:sz w:val="31"/>
          <w:szCs w:val="31"/>
        </w:rPr>
        <w:t>月至</w:t>
      </w:r>
      <w:r>
        <w:rPr>
          <w:rFonts w:ascii="仿宋" w:hAnsi="仿宋" w:eastAsia="仿宋" w:cs="仿宋"/>
          <w:spacing w:val="-39"/>
          <w:sz w:val="31"/>
          <w:szCs w:val="31"/>
        </w:rPr>
        <w:t xml:space="preserve"> </w:t>
      </w:r>
      <w:r>
        <w:rPr>
          <w:rFonts w:ascii="仿宋" w:hAnsi="仿宋" w:eastAsia="仿宋" w:cs="仿宋"/>
          <w:spacing w:val="-3"/>
          <w:sz w:val="31"/>
          <w:szCs w:val="31"/>
        </w:rPr>
        <w:t>12</w:t>
      </w:r>
      <w:r>
        <w:rPr>
          <w:rFonts w:ascii="仿宋" w:hAnsi="仿宋" w:eastAsia="仿宋" w:cs="仿宋"/>
          <w:spacing w:val="-38"/>
          <w:sz w:val="31"/>
          <w:szCs w:val="31"/>
        </w:rPr>
        <w:t xml:space="preserve"> </w:t>
      </w:r>
      <w:r>
        <w:rPr>
          <w:rFonts w:ascii="仿宋" w:hAnsi="仿宋" w:eastAsia="仿宋" w:cs="仿宋"/>
          <w:spacing w:val="-3"/>
          <w:sz w:val="31"/>
          <w:szCs w:val="31"/>
        </w:rPr>
        <w:t>月。</w:t>
      </w:r>
    </w:p>
    <w:p w14:paraId="60A515A6">
      <w:pPr>
        <w:spacing w:line="227" w:lineRule="auto"/>
        <w:ind w:left="680"/>
        <w:rPr>
          <w:rFonts w:ascii="仿宋" w:hAnsi="仿宋" w:eastAsia="仿宋" w:cs="仿宋"/>
          <w:sz w:val="31"/>
          <w:szCs w:val="31"/>
        </w:rPr>
      </w:pPr>
      <w:r>
        <w:rPr>
          <w:rFonts w:ascii="仿宋" w:hAnsi="仿宋" w:eastAsia="仿宋" w:cs="仿宋"/>
          <w:spacing w:val="4"/>
          <w:sz w:val="31"/>
          <w:szCs w:val="31"/>
        </w:rPr>
        <w:t>（4）年度预算安排。安排</w:t>
      </w:r>
      <w:r>
        <w:rPr>
          <w:rFonts w:ascii="仿宋" w:hAnsi="仿宋" w:eastAsia="仿宋" w:cs="仿宋"/>
          <w:spacing w:val="-21"/>
          <w:sz w:val="31"/>
          <w:szCs w:val="31"/>
        </w:rPr>
        <w:t xml:space="preserve"> </w:t>
      </w:r>
      <w:r>
        <w:rPr>
          <w:rFonts w:ascii="仿宋" w:hAnsi="仿宋" w:eastAsia="仿宋" w:cs="仿宋"/>
          <w:spacing w:val="4"/>
          <w:sz w:val="31"/>
          <w:szCs w:val="31"/>
        </w:rPr>
        <w:t>108.88</w:t>
      </w:r>
      <w:r>
        <w:rPr>
          <w:rFonts w:ascii="仿宋" w:hAnsi="仿宋" w:eastAsia="仿宋" w:cs="仿宋"/>
          <w:spacing w:val="-51"/>
          <w:sz w:val="31"/>
          <w:szCs w:val="31"/>
        </w:rPr>
        <w:t xml:space="preserve"> </w:t>
      </w:r>
      <w:r>
        <w:rPr>
          <w:rFonts w:ascii="仿宋" w:hAnsi="仿宋" w:eastAsia="仿宋" w:cs="仿宋"/>
          <w:spacing w:val="4"/>
          <w:sz w:val="31"/>
          <w:szCs w:val="31"/>
        </w:rPr>
        <w:t>万元财政拨款。</w:t>
      </w:r>
    </w:p>
    <w:p w14:paraId="720EF247">
      <w:pPr>
        <w:spacing w:before="161" w:line="372" w:lineRule="auto"/>
        <w:ind w:left="34" w:right="97" w:firstLine="646"/>
        <w:rPr>
          <w:rFonts w:ascii="仿宋" w:hAnsi="仿宋" w:eastAsia="仿宋" w:cs="仿宋"/>
          <w:sz w:val="31"/>
          <w:szCs w:val="31"/>
        </w:rPr>
      </w:pPr>
      <w:r>
        <w:rPr>
          <w:rFonts w:ascii="仿宋" w:hAnsi="仿宋" w:eastAsia="仿宋" w:cs="仿宋"/>
          <w:spacing w:val="3"/>
          <w:sz w:val="31"/>
          <w:szCs w:val="31"/>
        </w:rPr>
        <w:t>（5）绩效目标和指标。数量指标：每年对全市约1</w:t>
      </w:r>
      <w:r>
        <w:rPr>
          <w:rFonts w:ascii="仿宋" w:hAnsi="仿宋" w:eastAsia="仿宋" w:cs="仿宋"/>
          <w:spacing w:val="2"/>
          <w:sz w:val="31"/>
          <w:szCs w:val="31"/>
        </w:rPr>
        <w:t>1万台件</w:t>
      </w:r>
      <w:r>
        <w:rPr>
          <w:rFonts w:ascii="仿宋" w:hAnsi="仿宋" w:eastAsia="仿宋" w:cs="仿宋"/>
          <w:spacing w:val="1"/>
          <w:sz w:val="31"/>
          <w:szCs w:val="31"/>
        </w:rPr>
        <w:t>产品实施检验。质量指标：确保检验工作顺利开展。时效指标：</w:t>
      </w:r>
      <w:r>
        <w:rPr>
          <w:rFonts w:ascii="仿宋" w:hAnsi="仿宋" w:eastAsia="仿宋" w:cs="仿宋"/>
          <w:spacing w:val="9"/>
          <w:sz w:val="31"/>
          <w:szCs w:val="31"/>
        </w:rPr>
        <w:t>当年12月底前完成全年强制检定任务。成本指标：包括人员工</w:t>
      </w:r>
      <w:r>
        <w:rPr>
          <w:rFonts w:ascii="仿宋" w:hAnsi="仿宋" w:eastAsia="仿宋" w:cs="仿宋"/>
          <w:spacing w:val="1"/>
          <w:sz w:val="31"/>
          <w:szCs w:val="31"/>
        </w:rPr>
        <w:t>资、检验耗材、水电、设备投入及维修折旧等。社会效益指标：</w:t>
      </w:r>
      <w:r>
        <w:rPr>
          <w:rFonts w:ascii="仿宋" w:hAnsi="仿宋" w:eastAsia="仿宋" w:cs="仿宋"/>
          <w:spacing w:val="9"/>
          <w:sz w:val="31"/>
          <w:szCs w:val="31"/>
        </w:rPr>
        <w:t>执行计量器具的强制检定任务，为社会提供公正计量、为质量技术监督行政执法提供技术保障。可持续影响指标：保推进法</w:t>
      </w:r>
      <w:r>
        <w:rPr>
          <w:rFonts w:ascii="仿宋" w:hAnsi="仿宋" w:eastAsia="仿宋" w:cs="仿宋"/>
          <w:spacing w:val="7"/>
          <w:sz w:val="31"/>
          <w:szCs w:val="31"/>
        </w:rPr>
        <w:t>制计量、</w:t>
      </w:r>
      <w:r>
        <w:rPr>
          <w:rFonts w:ascii="仿宋" w:hAnsi="仿宋" w:eastAsia="仿宋" w:cs="仿宋"/>
          <w:spacing w:val="-84"/>
          <w:sz w:val="31"/>
          <w:szCs w:val="31"/>
        </w:rPr>
        <w:t xml:space="preserve"> </w:t>
      </w:r>
      <w:r>
        <w:rPr>
          <w:rFonts w:ascii="仿宋" w:hAnsi="仿宋" w:eastAsia="仿宋" w:cs="仿宋"/>
          <w:spacing w:val="7"/>
          <w:sz w:val="31"/>
          <w:szCs w:val="31"/>
        </w:rPr>
        <w:t>民生计量、能源计量、科学计量工作。以满足淮</w:t>
      </w:r>
      <w:r>
        <w:rPr>
          <w:rFonts w:ascii="仿宋" w:hAnsi="仿宋" w:eastAsia="仿宋" w:cs="仿宋"/>
          <w:spacing w:val="6"/>
          <w:sz w:val="31"/>
          <w:szCs w:val="31"/>
        </w:rPr>
        <w:t>南市</w:t>
      </w:r>
      <w:r>
        <w:rPr>
          <w:rFonts w:ascii="仿宋" w:hAnsi="仿宋" w:eastAsia="仿宋" w:cs="仿宋"/>
          <w:spacing w:val="9"/>
          <w:sz w:val="31"/>
          <w:szCs w:val="31"/>
        </w:rPr>
        <w:t>经济、社会发展和高新技术应用为目标，竭诚为社会各界提供准确、高效、满意、周到的服务。服务对象满意度指标：受益</w:t>
      </w:r>
      <w:r>
        <w:rPr>
          <w:rFonts w:ascii="仿宋" w:hAnsi="仿宋" w:eastAsia="仿宋" w:cs="仿宋"/>
          <w:spacing w:val="5"/>
          <w:sz w:val="31"/>
          <w:szCs w:val="31"/>
        </w:rPr>
        <w:t>对象满意度≥80%。</w:t>
      </w:r>
    </w:p>
    <w:p w14:paraId="15200779">
      <w:pPr>
        <w:spacing w:before="52" w:line="218" w:lineRule="auto"/>
        <w:ind w:left="840"/>
        <w:rPr>
          <w:rFonts w:ascii="FangSong_GB2312" w:hAnsi="FangSong_GB2312" w:eastAsia="FangSong_GB2312" w:cs="FangSong_GB2312"/>
          <w:sz w:val="31"/>
          <w:szCs w:val="31"/>
        </w:rPr>
      </w:pPr>
      <w:r>
        <w:rPr>
          <w:rFonts w:ascii="FangSong_GB2312" w:hAnsi="FangSong_GB2312" w:eastAsia="FangSong_GB2312" w:cs="FangSong_GB2312"/>
          <w:b/>
          <w:bCs/>
          <w:spacing w:val="-2"/>
          <w:sz w:val="31"/>
          <w:szCs w:val="31"/>
        </w:rPr>
        <w:t>9.“商标奖励经费”项</w:t>
      </w:r>
      <w:r>
        <w:rPr>
          <w:rFonts w:ascii="FangSong_GB2312" w:hAnsi="FangSong_GB2312" w:eastAsia="FangSong_GB2312" w:cs="FangSong_GB2312"/>
          <w:spacing w:val="-78"/>
          <w:sz w:val="31"/>
          <w:szCs w:val="31"/>
        </w:rPr>
        <w:t xml:space="preserve"> </w:t>
      </w:r>
      <w:r>
        <w:rPr>
          <w:rFonts w:ascii="FangSong_GB2312" w:hAnsi="FangSong_GB2312" w:eastAsia="FangSong_GB2312" w:cs="FangSong_GB2312"/>
          <w:b/>
          <w:bCs/>
          <w:spacing w:val="-2"/>
          <w:sz w:val="31"/>
          <w:szCs w:val="31"/>
        </w:rPr>
        <w:t>目。</w:t>
      </w:r>
    </w:p>
    <w:p w14:paraId="6C4AB172">
      <w:pPr>
        <w:spacing w:before="231" w:line="357" w:lineRule="auto"/>
        <w:ind w:left="34" w:right="53" w:firstLine="646"/>
        <w:rPr>
          <w:rFonts w:ascii="仿宋" w:hAnsi="仿宋" w:eastAsia="仿宋" w:cs="仿宋"/>
          <w:sz w:val="31"/>
          <w:szCs w:val="31"/>
        </w:rPr>
      </w:pPr>
      <w:r>
        <w:rPr>
          <w:rFonts w:ascii="仿宋" w:hAnsi="仿宋" w:eastAsia="仿宋" w:cs="仿宋"/>
          <w:spacing w:val="-4"/>
          <w:sz w:val="31"/>
          <w:szCs w:val="31"/>
        </w:rPr>
        <w:t>（1）项目概述和内容。推动商标战略与经济工作深度融合，</w:t>
      </w:r>
      <w:r>
        <w:rPr>
          <w:rFonts w:ascii="仿宋" w:hAnsi="仿宋" w:eastAsia="仿宋" w:cs="仿宋"/>
          <w:spacing w:val="12"/>
          <w:sz w:val="31"/>
          <w:szCs w:val="31"/>
        </w:rPr>
        <w:t>提高企业自主创新能力和核心竞争力，加快形成“企业主体、</w:t>
      </w:r>
      <w:r>
        <w:rPr>
          <w:rFonts w:ascii="仿宋" w:hAnsi="仿宋" w:eastAsia="仿宋" w:cs="仿宋"/>
          <w:spacing w:val="9"/>
          <w:sz w:val="31"/>
          <w:szCs w:val="31"/>
        </w:rPr>
        <w:t>市场导向、政府推动、社会支持</w:t>
      </w:r>
      <w:r>
        <w:rPr>
          <w:rFonts w:ascii="仿宋" w:hAnsi="仿宋" w:eastAsia="仿宋" w:cs="仿宋"/>
          <w:spacing w:val="-102"/>
          <w:sz w:val="31"/>
          <w:szCs w:val="31"/>
        </w:rPr>
        <w:t xml:space="preserve"> </w:t>
      </w:r>
      <w:r>
        <w:rPr>
          <w:rFonts w:ascii="仿宋" w:hAnsi="仿宋" w:eastAsia="仿宋" w:cs="仿宋"/>
          <w:spacing w:val="9"/>
          <w:sz w:val="31"/>
          <w:szCs w:val="31"/>
        </w:rPr>
        <w:t>”的商标发展机制。深入实施</w:t>
      </w:r>
      <w:r>
        <w:rPr>
          <w:rFonts w:ascii="仿宋" w:hAnsi="仿宋" w:eastAsia="仿宋" w:cs="仿宋"/>
          <w:spacing w:val="11"/>
          <w:sz w:val="31"/>
          <w:szCs w:val="31"/>
        </w:rPr>
        <w:t>创新驱动发展战略，推进创新型城市建设，充分发挥科技创新引领作用，支持企业品牌建设对于促进自主创新、发展自主品</w:t>
      </w:r>
      <w:r>
        <w:rPr>
          <w:rFonts w:ascii="仿宋" w:hAnsi="仿宋" w:eastAsia="仿宋" w:cs="仿宋"/>
          <w:spacing w:val="8"/>
          <w:sz w:val="31"/>
          <w:szCs w:val="31"/>
        </w:rPr>
        <w:t>牌、加快经济发展方式的转变，具有重要意义。</w:t>
      </w:r>
    </w:p>
    <w:p w14:paraId="34BA48FB">
      <w:pPr>
        <w:spacing w:before="4" w:line="226" w:lineRule="auto"/>
        <w:jc w:val="right"/>
        <w:rPr>
          <w:rFonts w:ascii="仿宋" w:hAnsi="仿宋" w:eastAsia="仿宋" w:cs="仿宋"/>
          <w:sz w:val="31"/>
          <w:szCs w:val="31"/>
        </w:rPr>
      </w:pPr>
      <w:r>
        <w:rPr>
          <w:rFonts w:ascii="仿宋" w:hAnsi="仿宋" w:eastAsia="仿宋" w:cs="仿宋"/>
          <w:sz w:val="31"/>
          <w:szCs w:val="31"/>
        </w:rPr>
        <w:t>（2）立项依据。《关于实施商标战略促进经济发展的意见》</w:t>
      </w:r>
    </w:p>
    <w:p w14:paraId="11C15170">
      <w:pPr>
        <w:spacing w:line="226" w:lineRule="auto"/>
        <w:rPr>
          <w:rFonts w:ascii="仿宋" w:hAnsi="仿宋" w:eastAsia="仿宋" w:cs="仿宋"/>
          <w:sz w:val="31"/>
          <w:szCs w:val="31"/>
        </w:rPr>
        <w:sectPr>
          <w:footerReference r:id="rId33" w:type="default"/>
          <w:pgSz w:w="11906" w:h="16838"/>
          <w:pgMar w:top="1431" w:right="1274" w:bottom="1420" w:left="1785" w:header="0" w:footer="1184" w:gutter="0"/>
          <w:cols w:space="720" w:num="1"/>
        </w:sectPr>
      </w:pPr>
    </w:p>
    <w:p w14:paraId="2CFA0478">
      <w:pPr>
        <w:spacing w:before="217" w:line="357" w:lineRule="auto"/>
        <w:ind w:left="32" w:firstLine="7"/>
        <w:jc w:val="both"/>
        <w:rPr>
          <w:rFonts w:ascii="仿宋" w:hAnsi="仿宋" w:eastAsia="仿宋" w:cs="仿宋"/>
          <w:sz w:val="31"/>
          <w:szCs w:val="31"/>
        </w:rPr>
      </w:pPr>
      <w:r>
        <w:rPr>
          <w:rFonts w:ascii="仿宋" w:hAnsi="仿宋" w:eastAsia="仿宋" w:cs="仿宋"/>
          <w:spacing w:val="6"/>
          <w:sz w:val="31"/>
          <w:szCs w:val="31"/>
        </w:rPr>
        <w:t>（皖政〔2010〕79</w:t>
      </w:r>
      <w:r>
        <w:rPr>
          <w:rFonts w:ascii="仿宋" w:hAnsi="仿宋" w:eastAsia="仿宋" w:cs="仿宋"/>
          <w:spacing w:val="-44"/>
          <w:sz w:val="31"/>
          <w:szCs w:val="31"/>
        </w:rPr>
        <w:t xml:space="preserve"> </w:t>
      </w:r>
      <w:r>
        <w:rPr>
          <w:rFonts w:ascii="仿宋" w:hAnsi="仿宋" w:eastAsia="仿宋" w:cs="仿宋"/>
          <w:spacing w:val="6"/>
          <w:sz w:val="31"/>
          <w:szCs w:val="31"/>
        </w:rPr>
        <w:t>号）、《中共淮南省委、淮南市人民政府关</w:t>
      </w:r>
      <w:r>
        <w:rPr>
          <w:rFonts w:ascii="仿宋" w:hAnsi="仿宋" w:eastAsia="仿宋" w:cs="仿宋"/>
          <w:spacing w:val="1"/>
          <w:sz w:val="31"/>
          <w:szCs w:val="31"/>
        </w:rPr>
        <w:t>于大力促进民营经济发展的若干意见》（淮发〔2018〕52 号）、</w:t>
      </w:r>
      <w:r>
        <w:rPr>
          <w:rFonts w:ascii="仿宋" w:hAnsi="仿宋" w:eastAsia="仿宋" w:cs="仿宋"/>
          <w:spacing w:val="17"/>
          <w:sz w:val="31"/>
          <w:szCs w:val="31"/>
        </w:rPr>
        <w:t xml:space="preserve"> </w:t>
      </w:r>
      <w:r>
        <w:rPr>
          <w:rFonts w:ascii="仿宋" w:hAnsi="仿宋" w:eastAsia="仿宋" w:cs="仿宋"/>
          <w:spacing w:val="14"/>
          <w:sz w:val="31"/>
          <w:szCs w:val="31"/>
        </w:rPr>
        <w:t>《淮南市人民政府关于</w:t>
      </w:r>
      <w:r>
        <w:rPr>
          <w:rFonts w:ascii="仿宋" w:hAnsi="仿宋" w:eastAsia="仿宋" w:cs="仿宋"/>
          <w:spacing w:val="-51"/>
          <w:sz w:val="31"/>
          <w:szCs w:val="31"/>
        </w:rPr>
        <w:t xml:space="preserve"> </w:t>
      </w:r>
      <w:r>
        <w:rPr>
          <w:rFonts w:ascii="仿宋" w:hAnsi="仿宋" w:eastAsia="仿宋" w:cs="仿宋"/>
          <w:spacing w:val="14"/>
          <w:sz w:val="31"/>
          <w:szCs w:val="31"/>
        </w:rPr>
        <w:t>2020</w:t>
      </w:r>
      <w:r>
        <w:rPr>
          <w:rFonts w:ascii="仿宋" w:hAnsi="仿宋" w:eastAsia="仿宋" w:cs="仿宋"/>
          <w:spacing w:val="-38"/>
          <w:sz w:val="31"/>
          <w:szCs w:val="31"/>
        </w:rPr>
        <w:t xml:space="preserve"> </w:t>
      </w:r>
      <w:r>
        <w:rPr>
          <w:rFonts w:ascii="仿宋" w:hAnsi="仿宋" w:eastAsia="仿宋" w:cs="仿宋"/>
          <w:spacing w:val="14"/>
          <w:sz w:val="31"/>
          <w:szCs w:val="31"/>
        </w:rPr>
        <w:t>年财政支持产业发展若干</w:t>
      </w:r>
      <w:r>
        <w:rPr>
          <w:rFonts w:ascii="仿宋" w:hAnsi="仿宋" w:eastAsia="仿宋" w:cs="仿宋"/>
          <w:spacing w:val="13"/>
          <w:sz w:val="31"/>
          <w:szCs w:val="31"/>
        </w:rPr>
        <w:t>政策的</w:t>
      </w:r>
      <w:r>
        <w:rPr>
          <w:rFonts w:ascii="仿宋" w:hAnsi="仿宋" w:eastAsia="仿宋" w:cs="仿宋"/>
          <w:spacing w:val="1"/>
          <w:sz w:val="31"/>
          <w:szCs w:val="31"/>
        </w:rPr>
        <w:t>意见》</w:t>
      </w:r>
      <w:r>
        <w:rPr>
          <w:rFonts w:ascii="仿宋" w:hAnsi="仿宋" w:eastAsia="仿宋" w:cs="仿宋"/>
          <w:spacing w:val="52"/>
          <w:sz w:val="31"/>
          <w:szCs w:val="31"/>
        </w:rPr>
        <w:t xml:space="preserve"> </w:t>
      </w:r>
      <w:r>
        <w:rPr>
          <w:rFonts w:ascii="仿宋" w:hAnsi="仿宋" w:eastAsia="仿宋" w:cs="仿宋"/>
          <w:spacing w:val="1"/>
          <w:sz w:val="31"/>
          <w:szCs w:val="31"/>
        </w:rPr>
        <w:t>淮府〔2020〕40</w:t>
      </w:r>
      <w:r>
        <w:rPr>
          <w:rFonts w:ascii="仿宋" w:hAnsi="仿宋" w:eastAsia="仿宋" w:cs="仿宋"/>
          <w:spacing w:val="-49"/>
          <w:sz w:val="31"/>
          <w:szCs w:val="31"/>
        </w:rPr>
        <w:t xml:space="preserve"> </w:t>
      </w:r>
      <w:r>
        <w:rPr>
          <w:rFonts w:ascii="仿宋" w:hAnsi="仿宋" w:eastAsia="仿宋" w:cs="仿宋"/>
          <w:spacing w:val="1"/>
          <w:sz w:val="31"/>
          <w:szCs w:val="31"/>
        </w:rPr>
        <w:t>号。</w:t>
      </w:r>
    </w:p>
    <w:p w14:paraId="5E7A59D3">
      <w:pPr>
        <w:spacing w:before="1" w:line="357" w:lineRule="auto"/>
        <w:ind w:left="37" w:right="215" w:firstLine="642"/>
        <w:rPr>
          <w:rFonts w:ascii="仿宋" w:hAnsi="仿宋" w:eastAsia="仿宋" w:cs="仿宋"/>
          <w:sz w:val="31"/>
          <w:szCs w:val="31"/>
        </w:rPr>
      </w:pPr>
      <w:r>
        <w:rPr>
          <w:rFonts w:ascii="仿宋" w:hAnsi="仿宋" w:eastAsia="仿宋" w:cs="仿宋"/>
          <w:spacing w:val="4"/>
          <w:sz w:val="31"/>
          <w:szCs w:val="31"/>
        </w:rPr>
        <w:t>（3）实施主体和起止时间。实施主体：淮南市市场监督管</w:t>
      </w:r>
      <w:r>
        <w:rPr>
          <w:rFonts w:ascii="仿宋" w:hAnsi="仿宋" w:eastAsia="仿宋" w:cs="仿宋"/>
          <w:spacing w:val="-3"/>
          <w:sz w:val="31"/>
          <w:szCs w:val="31"/>
        </w:rPr>
        <w:t>理局；起止时间：2021</w:t>
      </w:r>
      <w:r>
        <w:rPr>
          <w:rFonts w:ascii="仿宋" w:hAnsi="仿宋" w:eastAsia="仿宋" w:cs="仿宋"/>
          <w:spacing w:val="-30"/>
          <w:sz w:val="31"/>
          <w:szCs w:val="31"/>
        </w:rPr>
        <w:t xml:space="preserve"> </w:t>
      </w:r>
      <w:r>
        <w:rPr>
          <w:rFonts w:ascii="仿宋" w:hAnsi="仿宋" w:eastAsia="仿宋" w:cs="仿宋"/>
          <w:spacing w:val="-3"/>
          <w:sz w:val="31"/>
          <w:szCs w:val="31"/>
        </w:rPr>
        <w:t>年</w:t>
      </w:r>
      <w:r>
        <w:rPr>
          <w:rFonts w:ascii="仿宋" w:hAnsi="仿宋" w:eastAsia="仿宋" w:cs="仿宋"/>
          <w:spacing w:val="-41"/>
          <w:sz w:val="31"/>
          <w:szCs w:val="31"/>
        </w:rPr>
        <w:t xml:space="preserve"> </w:t>
      </w:r>
      <w:r>
        <w:rPr>
          <w:rFonts w:ascii="仿宋" w:hAnsi="仿宋" w:eastAsia="仿宋" w:cs="仿宋"/>
          <w:spacing w:val="-3"/>
          <w:sz w:val="31"/>
          <w:szCs w:val="31"/>
        </w:rPr>
        <w:t>1</w:t>
      </w:r>
      <w:r>
        <w:rPr>
          <w:rFonts w:ascii="仿宋" w:hAnsi="仿宋" w:eastAsia="仿宋" w:cs="仿宋"/>
          <w:spacing w:val="-38"/>
          <w:sz w:val="31"/>
          <w:szCs w:val="31"/>
        </w:rPr>
        <w:t xml:space="preserve"> </w:t>
      </w:r>
      <w:r>
        <w:rPr>
          <w:rFonts w:ascii="仿宋" w:hAnsi="仿宋" w:eastAsia="仿宋" w:cs="仿宋"/>
          <w:spacing w:val="-3"/>
          <w:sz w:val="31"/>
          <w:szCs w:val="31"/>
        </w:rPr>
        <w:t>月至</w:t>
      </w:r>
      <w:r>
        <w:rPr>
          <w:rFonts w:ascii="仿宋" w:hAnsi="仿宋" w:eastAsia="仿宋" w:cs="仿宋"/>
          <w:spacing w:val="-39"/>
          <w:sz w:val="31"/>
          <w:szCs w:val="31"/>
        </w:rPr>
        <w:t xml:space="preserve"> </w:t>
      </w:r>
      <w:r>
        <w:rPr>
          <w:rFonts w:ascii="仿宋" w:hAnsi="仿宋" w:eastAsia="仿宋" w:cs="仿宋"/>
          <w:spacing w:val="-3"/>
          <w:sz w:val="31"/>
          <w:szCs w:val="31"/>
        </w:rPr>
        <w:t>12</w:t>
      </w:r>
      <w:r>
        <w:rPr>
          <w:rFonts w:ascii="仿宋" w:hAnsi="仿宋" w:eastAsia="仿宋" w:cs="仿宋"/>
          <w:spacing w:val="-38"/>
          <w:sz w:val="31"/>
          <w:szCs w:val="31"/>
        </w:rPr>
        <w:t xml:space="preserve"> </w:t>
      </w:r>
      <w:r>
        <w:rPr>
          <w:rFonts w:ascii="仿宋" w:hAnsi="仿宋" w:eastAsia="仿宋" w:cs="仿宋"/>
          <w:spacing w:val="-3"/>
          <w:sz w:val="31"/>
          <w:szCs w:val="31"/>
        </w:rPr>
        <w:t>月。</w:t>
      </w:r>
    </w:p>
    <w:p w14:paraId="1FBF618C">
      <w:pPr>
        <w:spacing w:line="227" w:lineRule="auto"/>
        <w:ind w:left="680"/>
        <w:rPr>
          <w:rFonts w:ascii="仿宋" w:hAnsi="仿宋" w:eastAsia="仿宋" w:cs="仿宋"/>
          <w:sz w:val="31"/>
          <w:szCs w:val="31"/>
        </w:rPr>
      </w:pPr>
      <w:r>
        <w:rPr>
          <w:rFonts w:ascii="仿宋" w:hAnsi="仿宋" w:eastAsia="仿宋" w:cs="仿宋"/>
          <w:spacing w:val="5"/>
          <w:sz w:val="31"/>
          <w:szCs w:val="31"/>
        </w:rPr>
        <w:t>（4）年度预算安排。安排</w:t>
      </w:r>
      <w:r>
        <w:rPr>
          <w:rFonts w:ascii="仿宋" w:hAnsi="仿宋" w:eastAsia="仿宋" w:cs="仿宋"/>
          <w:spacing w:val="-47"/>
          <w:sz w:val="31"/>
          <w:szCs w:val="31"/>
        </w:rPr>
        <w:t xml:space="preserve"> </w:t>
      </w:r>
      <w:r>
        <w:rPr>
          <w:rFonts w:ascii="仿宋" w:hAnsi="仿宋" w:eastAsia="仿宋" w:cs="仿宋"/>
          <w:spacing w:val="5"/>
          <w:sz w:val="31"/>
          <w:szCs w:val="31"/>
        </w:rPr>
        <w:t>80</w:t>
      </w:r>
      <w:r>
        <w:rPr>
          <w:rFonts w:ascii="仿宋" w:hAnsi="仿宋" w:eastAsia="仿宋" w:cs="仿宋"/>
          <w:spacing w:val="-51"/>
          <w:sz w:val="31"/>
          <w:szCs w:val="31"/>
        </w:rPr>
        <w:t xml:space="preserve"> </w:t>
      </w:r>
      <w:r>
        <w:rPr>
          <w:rFonts w:ascii="仿宋" w:hAnsi="仿宋" w:eastAsia="仿宋" w:cs="仿宋"/>
          <w:spacing w:val="5"/>
          <w:sz w:val="31"/>
          <w:szCs w:val="31"/>
        </w:rPr>
        <w:t>万元财政拨款。</w:t>
      </w:r>
    </w:p>
    <w:p w14:paraId="5CD44298">
      <w:pPr>
        <w:spacing w:before="159" w:line="372" w:lineRule="auto"/>
        <w:ind w:left="34" w:right="210" w:firstLine="646"/>
        <w:rPr>
          <w:rFonts w:ascii="仿宋" w:hAnsi="仿宋" w:eastAsia="仿宋" w:cs="仿宋"/>
          <w:sz w:val="31"/>
          <w:szCs w:val="31"/>
        </w:rPr>
      </w:pPr>
      <w:r>
        <w:rPr>
          <w:rFonts w:ascii="仿宋" w:hAnsi="仿宋" w:eastAsia="仿宋" w:cs="仿宋"/>
          <w:spacing w:val="2"/>
          <w:sz w:val="31"/>
          <w:szCs w:val="31"/>
        </w:rPr>
        <w:t>（5）绩效目标和指标。数量指标：驰名商标</w:t>
      </w:r>
      <w:r>
        <w:rPr>
          <w:rFonts w:ascii="仿宋" w:hAnsi="仿宋" w:eastAsia="仿宋" w:cs="仿宋"/>
          <w:spacing w:val="-36"/>
          <w:sz w:val="31"/>
          <w:szCs w:val="31"/>
        </w:rPr>
        <w:t xml:space="preserve"> </w:t>
      </w:r>
      <w:r>
        <w:rPr>
          <w:rFonts w:ascii="仿宋" w:hAnsi="仿宋" w:eastAsia="仿宋" w:cs="仿宋"/>
          <w:spacing w:val="2"/>
          <w:sz w:val="31"/>
          <w:szCs w:val="31"/>
        </w:rPr>
        <w:t>1</w:t>
      </w:r>
      <w:r>
        <w:rPr>
          <w:rFonts w:ascii="仿宋" w:hAnsi="仿宋" w:eastAsia="仿宋" w:cs="仿宋"/>
          <w:spacing w:val="-54"/>
          <w:sz w:val="31"/>
          <w:szCs w:val="31"/>
        </w:rPr>
        <w:t xml:space="preserve"> </w:t>
      </w:r>
      <w:r>
        <w:rPr>
          <w:rFonts w:ascii="仿宋" w:hAnsi="仿宋" w:eastAsia="仿宋" w:cs="仿宋"/>
          <w:spacing w:val="2"/>
          <w:sz w:val="31"/>
          <w:szCs w:val="31"/>
        </w:rPr>
        <w:t>件，地理标</w:t>
      </w:r>
      <w:r>
        <w:rPr>
          <w:rFonts w:ascii="仿宋" w:hAnsi="仿宋" w:eastAsia="仿宋" w:cs="仿宋"/>
          <w:spacing w:val="1"/>
          <w:sz w:val="31"/>
          <w:szCs w:val="31"/>
        </w:rPr>
        <w:t>志证明商标</w:t>
      </w:r>
      <w:r>
        <w:rPr>
          <w:rFonts w:ascii="仿宋" w:hAnsi="仿宋" w:eastAsia="仿宋" w:cs="仿宋"/>
          <w:spacing w:val="-34"/>
          <w:sz w:val="31"/>
          <w:szCs w:val="31"/>
        </w:rPr>
        <w:t xml:space="preserve"> </w:t>
      </w:r>
      <w:r>
        <w:rPr>
          <w:rFonts w:ascii="仿宋" w:hAnsi="仿宋" w:eastAsia="仿宋" w:cs="仿宋"/>
          <w:spacing w:val="1"/>
          <w:sz w:val="31"/>
          <w:szCs w:val="31"/>
        </w:rPr>
        <w:t>1</w:t>
      </w:r>
      <w:r>
        <w:rPr>
          <w:rFonts w:ascii="仿宋" w:hAnsi="仿宋" w:eastAsia="仿宋" w:cs="仿宋"/>
          <w:spacing w:val="-51"/>
          <w:sz w:val="31"/>
          <w:szCs w:val="31"/>
        </w:rPr>
        <w:t xml:space="preserve"> </w:t>
      </w:r>
      <w:r>
        <w:rPr>
          <w:rFonts w:ascii="仿宋" w:hAnsi="仿宋" w:eastAsia="仿宋" w:cs="仿宋"/>
          <w:spacing w:val="1"/>
          <w:sz w:val="31"/>
          <w:szCs w:val="31"/>
        </w:rPr>
        <w:t>件，地理标志保护产品</w:t>
      </w:r>
      <w:r>
        <w:rPr>
          <w:rFonts w:ascii="仿宋" w:hAnsi="仿宋" w:eastAsia="仿宋" w:cs="仿宋"/>
          <w:spacing w:val="-38"/>
          <w:sz w:val="31"/>
          <w:szCs w:val="31"/>
        </w:rPr>
        <w:t xml:space="preserve"> </w:t>
      </w:r>
      <w:r>
        <w:rPr>
          <w:rFonts w:ascii="仿宋" w:hAnsi="仿宋" w:eastAsia="仿宋" w:cs="仿宋"/>
          <w:spacing w:val="1"/>
          <w:sz w:val="31"/>
          <w:szCs w:val="31"/>
        </w:rPr>
        <w:t>1</w:t>
      </w:r>
      <w:r>
        <w:rPr>
          <w:rFonts w:ascii="仿宋" w:hAnsi="仿宋" w:eastAsia="仿宋" w:cs="仿宋"/>
          <w:spacing w:val="-50"/>
          <w:sz w:val="31"/>
          <w:szCs w:val="31"/>
        </w:rPr>
        <w:t xml:space="preserve"> </w:t>
      </w:r>
      <w:r>
        <w:rPr>
          <w:rFonts w:ascii="仿宋" w:hAnsi="仿宋" w:eastAsia="仿宋" w:cs="仿宋"/>
          <w:spacing w:val="1"/>
          <w:sz w:val="31"/>
          <w:szCs w:val="31"/>
        </w:rPr>
        <w:t>个，</w:t>
      </w:r>
      <w:r>
        <w:rPr>
          <w:rFonts w:ascii="仿宋" w:hAnsi="仿宋" w:eastAsia="仿宋" w:cs="仿宋"/>
          <w:spacing w:val="-90"/>
          <w:sz w:val="31"/>
          <w:szCs w:val="31"/>
        </w:rPr>
        <w:t xml:space="preserve"> </w:t>
      </w:r>
      <w:r>
        <w:rPr>
          <w:rFonts w:ascii="仿宋" w:hAnsi="仿宋" w:eastAsia="仿宋" w:cs="仿宋"/>
          <w:spacing w:val="1"/>
          <w:sz w:val="31"/>
          <w:szCs w:val="31"/>
        </w:rPr>
        <w:t>品牌基地</w:t>
      </w:r>
      <w:r>
        <w:rPr>
          <w:rFonts w:ascii="仿宋" w:hAnsi="仿宋" w:eastAsia="仿宋" w:cs="仿宋"/>
          <w:spacing w:val="-38"/>
          <w:sz w:val="31"/>
          <w:szCs w:val="31"/>
        </w:rPr>
        <w:t xml:space="preserve"> </w:t>
      </w:r>
      <w:r>
        <w:rPr>
          <w:rFonts w:ascii="仿宋" w:hAnsi="仿宋" w:eastAsia="仿宋" w:cs="仿宋"/>
          <w:spacing w:val="1"/>
          <w:sz w:val="31"/>
          <w:szCs w:val="31"/>
        </w:rPr>
        <w:t>1</w:t>
      </w:r>
      <w:r>
        <w:rPr>
          <w:rFonts w:ascii="仿宋" w:hAnsi="仿宋" w:eastAsia="仿宋" w:cs="仿宋"/>
          <w:spacing w:val="-50"/>
          <w:sz w:val="31"/>
          <w:szCs w:val="31"/>
        </w:rPr>
        <w:t xml:space="preserve"> </w:t>
      </w:r>
      <w:r>
        <w:rPr>
          <w:rFonts w:ascii="仿宋" w:hAnsi="仿宋" w:eastAsia="仿宋" w:cs="仿宋"/>
          <w:spacing w:val="1"/>
          <w:sz w:val="31"/>
          <w:szCs w:val="31"/>
        </w:rPr>
        <w:t>个，商</w:t>
      </w:r>
      <w:r>
        <w:rPr>
          <w:rFonts w:ascii="仿宋" w:hAnsi="仿宋" w:eastAsia="仿宋" w:cs="仿宋"/>
          <w:spacing w:val="13"/>
          <w:sz w:val="31"/>
          <w:szCs w:val="31"/>
        </w:rPr>
        <w:t>标品牌示范企业6</w:t>
      </w:r>
      <w:r>
        <w:rPr>
          <w:rFonts w:ascii="仿宋" w:hAnsi="仿宋" w:eastAsia="仿宋" w:cs="仿宋"/>
          <w:spacing w:val="-50"/>
          <w:sz w:val="31"/>
          <w:szCs w:val="31"/>
        </w:rPr>
        <w:t xml:space="preserve"> </w:t>
      </w:r>
      <w:r>
        <w:rPr>
          <w:rFonts w:ascii="仿宋" w:hAnsi="仿宋" w:eastAsia="仿宋" w:cs="仿宋"/>
          <w:spacing w:val="13"/>
          <w:sz w:val="31"/>
          <w:szCs w:val="31"/>
        </w:rPr>
        <w:t>个。质量指标：严格评选标准，</w:t>
      </w:r>
      <w:r>
        <w:rPr>
          <w:rFonts w:ascii="仿宋" w:hAnsi="仿宋" w:eastAsia="仿宋" w:cs="仿宋"/>
          <w:spacing w:val="12"/>
          <w:sz w:val="31"/>
          <w:szCs w:val="31"/>
        </w:rPr>
        <w:t>保证企业产</w:t>
      </w:r>
      <w:r>
        <w:rPr>
          <w:rFonts w:ascii="仿宋" w:hAnsi="仿宋" w:eastAsia="仿宋" w:cs="仿宋"/>
          <w:spacing w:val="2"/>
          <w:sz w:val="31"/>
          <w:szCs w:val="31"/>
        </w:rPr>
        <w:t>业升级与发展。时效指标：当年</w:t>
      </w:r>
      <w:r>
        <w:rPr>
          <w:rFonts w:ascii="仿宋" w:hAnsi="仿宋" w:eastAsia="仿宋" w:cs="仿宋"/>
          <w:spacing w:val="-27"/>
          <w:sz w:val="31"/>
          <w:szCs w:val="31"/>
        </w:rPr>
        <w:t xml:space="preserve"> </w:t>
      </w:r>
      <w:r>
        <w:rPr>
          <w:rFonts w:ascii="仿宋" w:hAnsi="仿宋" w:eastAsia="仿宋" w:cs="仿宋"/>
          <w:spacing w:val="2"/>
          <w:sz w:val="31"/>
          <w:szCs w:val="31"/>
        </w:rPr>
        <w:t>12</w:t>
      </w:r>
      <w:r>
        <w:rPr>
          <w:rFonts w:ascii="仿宋" w:hAnsi="仿宋" w:eastAsia="仿宋" w:cs="仿宋"/>
          <w:spacing w:val="-40"/>
          <w:sz w:val="31"/>
          <w:szCs w:val="31"/>
        </w:rPr>
        <w:t xml:space="preserve"> </w:t>
      </w:r>
      <w:r>
        <w:rPr>
          <w:rFonts w:ascii="仿宋" w:hAnsi="仿宋" w:eastAsia="仿宋" w:cs="仿宋"/>
          <w:spacing w:val="2"/>
          <w:sz w:val="31"/>
          <w:szCs w:val="31"/>
        </w:rPr>
        <w:t>月底前完成申报和验收。成</w:t>
      </w:r>
      <w:r>
        <w:rPr>
          <w:rFonts w:ascii="仿宋" w:hAnsi="仿宋" w:eastAsia="仿宋" w:cs="仿宋"/>
          <w:sz w:val="31"/>
          <w:szCs w:val="31"/>
        </w:rPr>
        <w:t>本指标：“驰名商标</w:t>
      </w:r>
      <w:r>
        <w:rPr>
          <w:rFonts w:ascii="仿宋" w:hAnsi="仿宋" w:eastAsia="仿宋" w:cs="仿宋"/>
          <w:spacing w:val="-98"/>
          <w:sz w:val="31"/>
          <w:szCs w:val="31"/>
        </w:rPr>
        <w:t xml:space="preserve"> </w:t>
      </w:r>
      <w:r>
        <w:rPr>
          <w:rFonts w:ascii="仿宋" w:hAnsi="仿宋" w:eastAsia="仿宋" w:cs="仿宋"/>
          <w:sz w:val="31"/>
          <w:szCs w:val="31"/>
        </w:rPr>
        <w:t>”每件</w:t>
      </w:r>
      <w:r>
        <w:rPr>
          <w:rFonts w:ascii="仿宋" w:hAnsi="仿宋" w:eastAsia="仿宋" w:cs="仿宋"/>
          <w:spacing w:val="-55"/>
          <w:sz w:val="31"/>
          <w:szCs w:val="31"/>
        </w:rPr>
        <w:t xml:space="preserve"> </w:t>
      </w:r>
      <w:r>
        <w:rPr>
          <w:rFonts w:ascii="仿宋" w:hAnsi="仿宋" w:eastAsia="仿宋" w:cs="仿宋"/>
          <w:sz w:val="31"/>
          <w:szCs w:val="31"/>
        </w:rPr>
        <w:t>50</w:t>
      </w:r>
      <w:r>
        <w:rPr>
          <w:rFonts w:ascii="仿宋" w:hAnsi="仿宋" w:eastAsia="仿宋" w:cs="仿宋"/>
          <w:spacing w:val="-54"/>
          <w:sz w:val="31"/>
          <w:szCs w:val="31"/>
        </w:rPr>
        <w:t xml:space="preserve"> </w:t>
      </w:r>
      <w:r>
        <w:rPr>
          <w:rFonts w:ascii="仿宋" w:hAnsi="仿宋" w:eastAsia="仿宋" w:cs="仿宋"/>
          <w:sz w:val="31"/>
          <w:szCs w:val="31"/>
        </w:rPr>
        <w:t>万元，“地理标志证明商标</w:t>
      </w:r>
      <w:r>
        <w:rPr>
          <w:rFonts w:ascii="仿宋" w:hAnsi="仿宋" w:eastAsia="仿宋" w:cs="仿宋"/>
          <w:spacing w:val="-112"/>
          <w:sz w:val="31"/>
          <w:szCs w:val="31"/>
        </w:rPr>
        <w:t xml:space="preserve"> </w:t>
      </w:r>
      <w:r>
        <w:rPr>
          <w:rFonts w:ascii="仿宋" w:hAnsi="仿宋" w:eastAsia="仿宋" w:cs="仿宋"/>
          <w:sz w:val="31"/>
          <w:szCs w:val="31"/>
        </w:rPr>
        <w:t>”每</w:t>
      </w:r>
      <w:r>
        <w:rPr>
          <w:rFonts w:ascii="仿宋" w:hAnsi="仿宋" w:eastAsia="仿宋" w:cs="仿宋"/>
          <w:spacing w:val="8"/>
          <w:sz w:val="31"/>
          <w:szCs w:val="31"/>
        </w:rPr>
        <w:t>件</w:t>
      </w:r>
      <w:r>
        <w:rPr>
          <w:rFonts w:ascii="仿宋" w:hAnsi="仿宋" w:eastAsia="仿宋" w:cs="仿宋"/>
          <w:spacing w:val="-27"/>
          <w:sz w:val="31"/>
          <w:szCs w:val="31"/>
        </w:rPr>
        <w:t xml:space="preserve"> </w:t>
      </w:r>
      <w:r>
        <w:rPr>
          <w:rFonts w:ascii="仿宋" w:hAnsi="仿宋" w:eastAsia="仿宋" w:cs="仿宋"/>
          <w:spacing w:val="8"/>
          <w:sz w:val="31"/>
          <w:szCs w:val="31"/>
        </w:rPr>
        <w:t>10</w:t>
      </w:r>
      <w:r>
        <w:rPr>
          <w:rFonts w:ascii="仿宋" w:hAnsi="仿宋" w:eastAsia="仿宋" w:cs="仿宋"/>
          <w:spacing w:val="-53"/>
          <w:sz w:val="31"/>
          <w:szCs w:val="31"/>
        </w:rPr>
        <w:t xml:space="preserve"> </w:t>
      </w:r>
      <w:r>
        <w:rPr>
          <w:rFonts w:ascii="仿宋" w:hAnsi="仿宋" w:eastAsia="仿宋" w:cs="仿宋"/>
          <w:spacing w:val="8"/>
          <w:sz w:val="31"/>
          <w:szCs w:val="31"/>
        </w:rPr>
        <w:t>万元，获国家地理标志产品每件20</w:t>
      </w:r>
      <w:r>
        <w:rPr>
          <w:rFonts w:ascii="仿宋" w:hAnsi="仿宋" w:eastAsia="仿宋" w:cs="仿宋"/>
          <w:spacing w:val="-51"/>
          <w:sz w:val="31"/>
          <w:szCs w:val="31"/>
        </w:rPr>
        <w:t xml:space="preserve"> </w:t>
      </w:r>
      <w:r>
        <w:rPr>
          <w:rFonts w:ascii="仿宋" w:hAnsi="仿宋" w:eastAsia="仿宋" w:cs="仿宋"/>
          <w:spacing w:val="8"/>
          <w:sz w:val="31"/>
          <w:szCs w:val="31"/>
        </w:rPr>
        <w:t>万元，商标品牌基地</w:t>
      </w:r>
      <w:r>
        <w:rPr>
          <w:rFonts w:ascii="仿宋" w:hAnsi="仿宋" w:eastAsia="仿宋" w:cs="仿宋"/>
          <w:spacing w:val="10"/>
          <w:sz w:val="31"/>
          <w:szCs w:val="31"/>
        </w:rPr>
        <w:t>10</w:t>
      </w:r>
      <w:r>
        <w:rPr>
          <w:rFonts w:ascii="仿宋" w:hAnsi="仿宋" w:eastAsia="仿宋" w:cs="仿宋"/>
          <w:spacing w:val="-46"/>
          <w:sz w:val="31"/>
          <w:szCs w:val="31"/>
        </w:rPr>
        <w:t xml:space="preserve"> </w:t>
      </w:r>
      <w:r>
        <w:rPr>
          <w:rFonts w:ascii="仿宋" w:hAnsi="仿宋" w:eastAsia="仿宋" w:cs="仿宋"/>
          <w:spacing w:val="10"/>
          <w:sz w:val="31"/>
          <w:szCs w:val="31"/>
        </w:rPr>
        <w:t>万元，示范企业</w:t>
      </w:r>
      <w:r>
        <w:rPr>
          <w:rFonts w:ascii="仿宋" w:hAnsi="仿宋" w:eastAsia="仿宋" w:cs="仿宋"/>
          <w:spacing w:val="-36"/>
          <w:sz w:val="31"/>
          <w:szCs w:val="31"/>
        </w:rPr>
        <w:t xml:space="preserve"> </w:t>
      </w:r>
      <w:r>
        <w:rPr>
          <w:rFonts w:ascii="仿宋" w:hAnsi="仿宋" w:eastAsia="仿宋" w:cs="仿宋"/>
          <w:spacing w:val="10"/>
          <w:sz w:val="31"/>
          <w:szCs w:val="31"/>
        </w:rPr>
        <w:t>10</w:t>
      </w:r>
      <w:r>
        <w:rPr>
          <w:rFonts w:ascii="仿宋" w:hAnsi="仿宋" w:eastAsia="仿宋" w:cs="仿宋"/>
          <w:spacing w:val="-46"/>
          <w:sz w:val="31"/>
          <w:szCs w:val="31"/>
        </w:rPr>
        <w:t xml:space="preserve"> </w:t>
      </w:r>
      <w:r>
        <w:rPr>
          <w:rFonts w:ascii="仿宋" w:hAnsi="仿宋" w:eastAsia="仿宋" w:cs="仿宋"/>
          <w:spacing w:val="10"/>
          <w:sz w:val="31"/>
          <w:szCs w:val="31"/>
        </w:rPr>
        <w:t>万元。经济效益指标：通</w:t>
      </w:r>
      <w:r>
        <w:rPr>
          <w:rFonts w:ascii="仿宋" w:hAnsi="仿宋" w:eastAsia="仿宋" w:cs="仿宋"/>
          <w:spacing w:val="9"/>
          <w:sz w:val="31"/>
          <w:szCs w:val="31"/>
        </w:rPr>
        <w:t>过财政奖励，</w:t>
      </w:r>
      <w:r>
        <w:rPr>
          <w:rFonts w:ascii="仿宋" w:hAnsi="仿宋" w:eastAsia="仿宋" w:cs="仿宋"/>
          <w:spacing w:val="11"/>
          <w:sz w:val="31"/>
          <w:szCs w:val="31"/>
        </w:rPr>
        <w:t>市场主体商标意识和运用商标的能力显著增强，企业创新成果和合法权益得到有效保护，带动我市企业高质量发展。社会效益指标：商标战略对经济发展、文化繁荣和社会建设的促进作用充分显现。可持续影响指标：通过开展商标战略，形成一批具有较强市场竞争力和影响力的商标品牌。服务对象满意度指</w:t>
      </w:r>
      <w:r>
        <w:rPr>
          <w:rFonts w:ascii="仿宋" w:hAnsi="仿宋" w:eastAsia="仿宋" w:cs="仿宋"/>
          <w:spacing w:val="6"/>
          <w:sz w:val="31"/>
          <w:szCs w:val="31"/>
        </w:rPr>
        <w:t>标：受益对象满意度≥90%。</w:t>
      </w:r>
    </w:p>
    <w:p w14:paraId="45B1B58E">
      <w:pPr>
        <w:spacing w:before="52" w:line="219" w:lineRule="auto"/>
        <w:ind w:left="845"/>
        <w:rPr>
          <w:rFonts w:ascii="FangSong_GB2312" w:hAnsi="FangSong_GB2312" w:eastAsia="FangSong_GB2312" w:cs="FangSong_GB2312"/>
          <w:sz w:val="31"/>
          <w:szCs w:val="31"/>
        </w:rPr>
      </w:pPr>
      <w:r>
        <w:rPr>
          <w:rFonts w:ascii="FangSong_GB2312" w:hAnsi="FangSong_GB2312" w:eastAsia="FangSong_GB2312" w:cs="FangSong_GB2312"/>
          <w:b/>
          <w:bCs/>
          <w:spacing w:val="-2"/>
          <w:sz w:val="31"/>
          <w:szCs w:val="31"/>
        </w:rPr>
        <w:t>10.“标准监管经费”项</w:t>
      </w:r>
      <w:r>
        <w:rPr>
          <w:rFonts w:ascii="FangSong_GB2312" w:hAnsi="FangSong_GB2312" w:eastAsia="FangSong_GB2312" w:cs="FangSong_GB2312"/>
          <w:spacing w:val="-78"/>
          <w:sz w:val="31"/>
          <w:szCs w:val="31"/>
        </w:rPr>
        <w:t xml:space="preserve"> </w:t>
      </w:r>
      <w:r>
        <w:rPr>
          <w:rFonts w:ascii="FangSong_GB2312" w:hAnsi="FangSong_GB2312" w:eastAsia="FangSong_GB2312" w:cs="FangSong_GB2312"/>
          <w:b/>
          <w:bCs/>
          <w:spacing w:val="-2"/>
          <w:sz w:val="31"/>
          <w:szCs w:val="31"/>
        </w:rPr>
        <w:t>目。</w:t>
      </w:r>
    </w:p>
    <w:p w14:paraId="7DEF6C92">
      <w:pPr>
        <w:spacing w:before="230" w:line="226" w:lineRule="auto"/>
        <w:ind w:left="680"/>
        <w:rPr>
          <w:rFonts w:ascii="仿宋" w:hAnsi="仿宋" w:eastAsia="仿宋" w:cs="仿宋"/>
          <w:sz w:val="31"/>
          <w:szCs w:val="31"/>
        </w:rPr>
      </w:pPr>
      <w:r>
        <w:rPr>
          <w:rFonts w:ascii="仿宋" w:hAnsi="仿宋" w:eastAsia="仿宋" w:cs="仿宋"/>
          <w:spacing w:val="4"/>
          <w:sz w:val="31"/>
          <w:szCs w:val="31"/>
        </w:rPr>
        <w:t>（1）项目概述和内容。充分发挥职能作用，全力服务淮南</w:t>
      </w:r>
    </w:p>
    <w:p w14:paraId="74A2D887">
      <w:pPr>
        <w:spacing w:line="226" w:lineRule="auto"/>
        <w:rPr>
          <w:rFonts w:ascii="仿宋" w:hAnsi="仿宋" w:eastAsia="仿宋" w:cs="仿宋"/>
          <w:sz w:val="31"/>
          <w:szCs w:val="31"/>
        </w:rPr>
        <w:sectPr>
          <w:footerReference r:id="rId34" w:type="default"/>
          <w:pgSz w:w="11906" w:h="16838"/>
          <w:pgMar w:top="1431" w:right="1202" w:bottom="1420" w:left="1785" w:header="0" w:footer="1184" w:gutter="0"/>
          <w:cols w:space="720" w:num="1"/>
        </w:sectPr>
      </w:pPr>
    </w:p>
    <w:p w14:paraId="48A5E590">
      <w:pPr>
        <w:spacing w:before="214" w:line="357" w:lineRule="auto"/>
        <w:ind w:left="36" w:right="85" w:hanging="1"/>
        <w:rPr>
          <w:rFonts w:ascii="仿宋" w:hAnsi="仿宋" w:eastAsia="仿宋" w:cs="仿宋"/>
          <w:sz w:val="31"/>
          <w:szCs w:val="31"/>
        </w:rPr>
      </w:pPr>
      <w:r>
        <w:rPr>
          <w:rFonts w:ascii="仿宋" w:hAnsi="仿宋" w:eastAsia="仿宋" w:cs="仿宋"/>
          <w:spacing w:val="11"/>
          <w:sz w:val="31"/>
          <w:szCs w:val="31"/>
        </w:rPr>
        <w:t>经济发展，对制定国家（行业）标准的企业和通过省服务</w:t>
      </w:r>
      <w:r>
        <w:rPr>
          <w:rFonts w:ascii="仿宋" w:hAnsi="仿宋" w:eastAsia="仿宋" w:cs="仿宋"/>
          <w:spacing w:val="10"/>
          <w:sz w:val="31"/>
          <w:szCs w:val="31"/>
        </w:rPr>
        <w:t>标准</w:t>
      </w:r>
      <w:r>
        <w:rPr>
          <w:rFonts w:ascii="仿宋" w:hAnsi="仿宋" w:eastAsia="仿宋" w:cs="仿宋"/>
          <w:spacing w:val="7"/>
          <w:sz w:val="31"/>
          <w:szCs w:val="31"/>
        </w:rPr>
        <w:t>化试点验收的单位分别一次性奖励。</w:t>
      </w:r>
    </w:p>
    <w:p w14:paraId="2F5C5D02">
      <w:pPr>
        <w:spacing w:before="3" w:line="357" w:lineRule="auto"/>
        <w:ind w:left="36" w:right="80" w:firstLine="588"/>
        <w:rPr>
          <w:rFonts w:ascii="仿宋" w:hAnsi="仿宋" w:eastAsia="仿宋" w:cs="仿宋"/>
          <w:sz w:val="31"/>
          <w:szCs w:val="31"/>
        </w:rPr>
      </w:pPr>
      <w:r>
        <w:rPr>
          <w:rFonts w:ascii="仿宋" w:hAnsi="仿宋" w:eastAsia="仿宋" w:cs="仿宋"/>
          <w:spacing w:val="7"/>
          <w:sz w:val="31"/>
          <w:szCs w:val="31"/>
        </w:rPr>
        <w:t>（2）立项依据。《中华人民共和国标准化</w:t>
      </w:r>
      <w:r>
        <w:rPr>
          <w:rFonts w:ascii="仿宋" w:hAnsi="仿宋" w:eastAsia="仿宋" w:cs="仿宋"/>
          <w:spacing w:val="6"/>
          <w:sz w:val="31"/>
          <w:szCs w:val="31"/>
        </w:rPr>
        <w:t>法》、《淮南市</w:t>
      </w:r>
      <w:r>
        <w:rPr>
          <w:rFonts w:ascii="仿宋" w:hAnsi="仿宋" w:eastAsia="仿宋" w:cs="仿宋"/>
          <w:spacing w:val="10"/>
          <w:sz w:val="31"/>
          <w:szCs w:val="31"/>
        </w:rPr>
        <w:t>人民政府关于2020</w:t>
      </w:r>
      <w:r>
        <w:rPr>
          <w:rFonts w:ascii="仿宋" w:hAnsi="仿宋" w:eastAsia="仿宋" w:cs="仿宋"/>
          <w:spacing w:val="-36"/>
          <w:sz w:val="31"/>
          <w:szCs w:val="31"/>
        </w:rPr>
        <w:t xml:space="preserve"> </w:t>
      </w:r>
      <w:r>
        <w:rPr>
          <w:rFonts w:ascii="仿宋" w:hAnsi="仿宋" w:eastAsia="仿宋" w:cs="仿宋"/>
          <w:spacing w:val="10"/>
          <w:sz w:val="31"/>
          <w:szCs w:val="31"/>
        </w:rPr>
        <w:t>年财政支持产业发展若干政策的意见》</w:t>
      </w:r>
      <w:r>
        <w:rPr>
          <w:rFonts w:ascii="仿宋" w:hAnsi="仿宋" w:eastAsia="仿宋" w:cs="仿宋"/>
          <w:spacing w:val="50"/>
          <w:sz w:val="31"/>
          <w:szCs w:val="31"/>
        </w:rPr>
        <w:t xml:space="preserve"> </w:t>
      </w:r>
      <w:r>
        <w:rPr>
          <w:rFonts w:ascii="仿宋" w:hAnsi="仿宋" w:eastAsia="仿宋" w:cs="仿宋"/>
          <w:spacing w:val="10"/>
          <w:sz w:val="31"/>
          <w:szCs w:val="31"/>
        </w:rPr>
        <w:t>淮</w:t>
      </w:r>
      <w:r>
        <w:rPr>
          <w:rFonts w:ascii="仿宋" w:hAnsi="仿宋" w:eastAsia="仿宋" w:cs="仿宋"/>
          <w:spacing w:val="1"/>
          <w:sz w:val="31"/>
          <w:szCs w:val="31"/>
        </w:rPr>
        <w:t>府〔2020〕40</w:t>
      </w:r>
      <w:r>
        <w:rPr>
          <w:rFonts w:ascii="仿宋" w:hAnsi="仿宋" w:eastAsia="仿宋" w:cs="仿宋"/>
          <w:spacing w:val="-42"/>
          <w:sz w:val="31"/>
          <w:szCs w:val="31"/>
        </w:rPr>
        <w:t xml:space="preserve"> </w:t>
      </w:r>
      <w:r>
        <w:rPr>
          <w:rFonts w:ascii="仿宋" w:hAnsi="仿宋" w:eastAsia="仿宋" w:cs="仿宋"/>
          <w:spacing w:val="1"/>
          <w:sz w:val="31"/>
          <w:szCs w:val="31"/>
        </w:rPr>
        <w:t>号。</w:t>
      </w:r>
    </w:p>
    <w:p w14:paraId="2F4DB9D1">
      <w:pPr>
        <w:spacing w:before="1" w:line="357" w:lineRule="auto"/>
        <w:ind w:left="37" w:right="85" w:firstLine="642"/>
        <w:rPr>
          <w:rFonts w:ascii="仿宋" w:hAnsi="仿宋" w:eastAsia="仿宋" w:cs="仿宋"/>
          <w:sz w:val="31"/>
          <w:szCs w:val="31"/>
        </w:rPr>
      </w:pPr>
      <w:r>
        <w:rPr>
          <w:rFonts w:ascii="仿宋" w:hAnsi="仿宋" w:eastAsia="仿宋" w:cs="仿宋"/>
          <w:spacing w:val="4"/>
          <w:sz w:val="31"/>
          <w:szCs w:val="31"/>
        </w:rPr>
        <w:t>（3）实施主体和起止时间。实施主体：淮南市市场监督管</w:t>
      </w:r>
      <w:r>
        <w:rPr>
          <w:rFonts w:ascii="仿宋" w:hAnsi="仿宋" w:eastAsia="仿宋" w:cs="仿宋"/>
          <w:spacing w:val="-3"/>
          <w:sz w:val="31"/>
          <w:szCs w:val="31"/>
        </w:rPr>
        <w:t>理局；起止时间：2021</w:t>
      </w:r>
      <w:r>
        <w:rPr>
          <w:rFonts w:ascii="仿宋" w:hAnsi="仿宋" w:eastAsia="仿宋" w:cs="仿宋"/>
          <w:spacing w:val="-30"/>
          <w:sz w:val="31"/>
          <w:szCs w:val="31"/>
        </w:rPr>
        <w:t xml:space="preserve"> </w:t>
      </w:r>
      <w:r>
        <w:rPr>
          <w:rFonts w:ascii="仿宋" w:hAnsi="仿宋" w:eastAsia="仿宋" w:cs="仿宋"/>
          <w:spacing w:val="-3"/>
          <w:sz w:val="31"/>
          <w:szCs w:val="31"/>
        </w:rPr>
        <w:t>年</w:t>
      </w:r>
      <w:r>
        <w:rPr>
          <w:rFonts w:ascii="仿宋" w:hAnsi="仿宋" w:eastAsia="仿宋" w:cs="仿宋"/>
          <w:spacing w:val="-41"/>
          <w:sz w:val="31"/>
          <w:szCs w:val="31"/>
        </w:rPr>
        <w:t xml:space="preserve"> </w:t>
      </w:r>
      <w:r>
        <w:rPr>
          <w:rFonts w:ascii="仿宋" w:hAnsi="仿宋" w:eastAsia="仿宋" w:cs="仿宋"/>
          <w:spacing w:val="-3"/>
          <w:sz w:val="31"/>
          <w:szCs w:val="31"/>
        </w:rPr>
        <w:t>1</w:t>
      </w:r>
      <w:r>
        <w:rPr>
          <w:rFonts w:ascii="仿宋" w:hAnsi="仿宋" w:eastAsia="仿宋" w:cs="仿宋"/>
          <w:spacing w:val="-38"/>
          <w:sz w:val="31"/>
          <w:szCs w:val="31"/>
        </w:rPr>
        <w:t xml:space="preserve"> </w:t>
      </w:r>
      <w:r>
        <w:rPr>
          <w:rFonts w:ascii="仿宋" w:hAnsi="仿宋" w:eastAsia="仿宋" w:cs="仿宋"/>
          <w:spacing w:val="-3"/>
          <w:sz w:val="31"/>
          <w:szCs w:val="31"/>
        </w:rPr>
        <w:t>月至</w:t>
      </w:r>
      <w:r>
        <w:rPr>
          <w:rFonts w:ascii="仿宋" w:hAnsi="仿宋" w:eastAsia="仿宋" w:cs="仿宋"/>
          <w:spacing w:val="-39"/>
          <w:sz w:val="31"/>
          <w:szCs w:val="31"/>
        </w:rPr>
        <w:t xml:space="preserve"> </w:t>
      </w:r>
      <w:r>
        <w:rPr>
          <w:rFonts w:ascii="仿宋" w:hAnsi="仿宋" w:eastAsia="仿宋" w:cs="仿宋"/>
          <w:spacing w:val="-3"/>
          <w:sz w:val="31"/>
          <w:szCs w:val="31"/>
        </w:rPr>
        <w:t>12</w:t>
      </w:r>
      <w:r>
        <w:rPr>
          <w:rFonts w:ascii="仿宋" w:hAnsi="仿宋" w:eastAsia="仿宋" w:cs="仿宋"/>
          <w:spacing w:val="-38"/>
          <w:sz w:val="31"/>
          <w:szCs w:val="31"/>
        </w:rPr>
        <w:t xml:space="preserve"> </w:t>
      </w:r>
      <w:r>
        <w:rPr>
          <w:rFonts w:ascii="仿宋" w:hAnsi="仿宋" w:eastAsia="仿宋" w:cs="仿宋"/>
          <w:spacing w:val="-3"/>
          <w:sz w:val="31"/>
          <w:szCs w:val="31"/>
        </w:rPr>
        <w:t>月。</w:t>
      </w:r>
    </w:p>
    <w:p w14:paraId="24ED135F">
      <w:pPr>
        <w:spacing w:line="227" w:lineRule="auto"/>
        <w:ind w:left="680"/>
        <w:rPr>
          <w:rFonts w:ascii="仿宋" w:hAnsi="仿宋" w:eastAsia="仿宋" w:cs="仿宋"/>
          <w:sz w:val="31"/>
          <w:szCs w:val="31"/>
        </w:rPr>
      </w:pPr>
      <w:r>
        <w:rPr>
          <w:rFonts w:ascii="仿宋" w:hAnsi="仿宋" w:eastAsia="仿宋" w:cs="仿宋"/>
          <w:spacing w:val="4"/>
          <w:sz w:val="31"/>
          <w:szCs w:val="31"/>
        </w:rPr>
        <w:t>（4）年度预算安排。安排</w:t>
      </w:r>
      <w:r>
        <w:rPr>
          <w:rFonts w:ascii="仿宋" w:hAnsi="仿宋" w:eastAsia="仿宋" w:cs="仿宋"/>
          <w:spacing w:val="-24"/>
          <w:sz w:val="31"/>
          <w:szCs w:val="31"/>
        </w:rPr>
        <w:t xml:space="preserve"> </w:t>
      </w:r>
      <w:r>
        <w:rPr>
          <w:rFonts w:ascii="仿宋" w:hAnsi="仿宋" w:eastAsia="仿宋" w:cs="仿宋"/>
          <w:spacing w:val="4"/>
          <w:sz w:val="31"/>
          <w:szCs w:val="31"/>
        </w:rPr>
        <w:t>150</w:t>
      </w:r>
      <w:r>
        <w:rPr>
          <w:rFonts w:ascii="仿宋" w:hAnsi="仿宋" w:eastAsia="仿宋" w:cs="仿宋"/>
          <w:spacing w:val="-51"/>
          <w:sz w:val="31"/>
          <w:szCs w:val="31"/>
        </w:rPr>
        <w:t xml:space="preserve"> </w:t>
      </w:r>
      <w:r>
        <w:rPr>
          <w:rFonts w:ascii="仿宋" w:hAnsi="仿宋" w:eastAsia="仿宋" w:cs="仿宋"/>
          <w:spacing w:val="4"/>
          <w:sz w:val="31"/>
          <w:szCs w:val="31"/>
        </w:rPr>
        <w:t>万元财政拨款。</w:t>
      </w:r>
    </w:p>
    <w:p w14:paraId="540587BC">
      <w:pPr>
        <w:spacing w:before="161" w:line="372" w:lineRule="auto"/>
        <w:ind w:left="34" w:firstLine="646"/>
        <w:rPr>
          <w:rFonts w:ascii="仿宋" w:hAnsi="仿宋" w:eastAsia="仿宋" w:cs="仿宋"/>
          <w:sz w:val="31"/>
          <w:szCs w:val="31"/>
        </w:rPr>
      </w:pPr>
      <w:r>
        <w:rPr>
          <w:rFonts w:ascii="仿宋" w:hAnsi="仿宋" w:eastAsia="仿宋" w:cs="仿宋"/>
          <w:spacing w:val="4"/>
          <w:sz w:val="31"/>
          <w:szCs w:val="31"/>
        </w:rPr>
        <w:t>（5）绩效目标和指标。数量指标：培育企业制定国家、行</w:t>
      </w:r>
      <w:r>
        <w:rPr>
          <w:rFonts w:ascii="仿宋" w:hAnsi="仿宋" w:eastAsia="仿宋" w:cs="仿宋"/>
          <w:spacing w:val="-3"/>
          <w:sz w:val="31"/>
          <w:szCs w:val="31"/>
        </w:rPr>
        <w:t>业标准</w:t>
      </w:r>
      <w:r>
        <w:rPr>
          <w:rFonts w:ascii="仿宋" w:hAnsi="仿宋" w:eastAsia="仿宋" w:cs="仿宋"/>
          <w:spacing w:val="-41"/>
          <w:sz w:val="31"/>
          <w:szCs w:val="31"/>
        </w:rPr>
        <w:t xml:space="preserve"> </w:t>
      </w:r>
      <w:r>
        <w:rPr>
          <w:rFonts w:ascii="仿宋" w:hAnsi="仿宋" w:eastAsia="仿宋" w:cs="仿宋"/>
          <w:spacing w:val="-3"/>
          <w:sz w:val="31"/>
          <w:szCs w:val="31"/>
        </w:rPr>
        <w:t>12</w:t>
      </w:r>
      <w:r>
        <w:rPr>
          <w:rFonts w:ascii="仿宋" w:hAnsi="仿宋" w:eastAsia="仿宋" w:cs="仿宋"/>
          <w:spacing w:val="-52"/>
          <w:sz w:val="31"/>
          <w:szCs w:val="31"/>
        </w:rPr>
        <w:t xml:space="preserve"> </w:t>
      </w:r>
      <w:r>
        <w:rPr>
          <w:rFonts w:ascii="仿宋" w:hAnsi="仿宋" w:eastAsia="仿宋" w:cs="仿宋"/>
          <w:spacing w:val="-3"/>
          <w:sz w:val="31"/>
          <w:szCs w:val="31"/>
        </w:rPr>
        <w:t>个，通过省服务标准化试点验收单</w:t>
      </w:r>
      <w:r>
        <w:rPr>
          <w:rFonts w:ascii="仿宋" w:hAnsi="仿宋" w:eastAsia="仿宋" w:cs="仿宋"/>
          <w:spacing w:val="-4"/>
          <w:sz w:val="31"/>
          <w:szCs w:val="31"/>
        </w:rPr>
        <w:t>位2</w:t>
      </w:r>
      <w:r>
        <w:rPr>
          <w:rFonts w:ascii="仿宋" w:hAnsi="仿宋" w:eastAsia="仿宋" w:cs="仿宋"/>
          <w:spacing w:val="-50"/>
          <w:sz w:val="31"/>
          <w:szCs w:val="31"/>
        </w:rPr>
        <w:t xml:space="preserve"> </w:t>
      </w:r>
      <w:r>
        <w:rPr>
          <w:rFonts w:ascii="仿宋" w:hAnsi="仿宋" w:eastAsia="仿宋" w:cs="仿宋"/>
          <w:spacing w:val="-4"/>
          <w:sz w:val="31"/>
          <w:szCs w:val="31"/>
        </w:rPr>
        <w:t>家。质量指标：</w:t>
      </w:r>
      <w:r>
        <w:rPr>
          <w:rFonts w:ascii="仿宋" w:hAnsi="仿宋" w:eastAsia="仿宋" w:cs="仿宋"/>
          <w:spacing w:val="6"/>
          <w:sz w:val="31"/>
          <w:szCs w:val="31"/>
        </w:rPr>
        <w:t>严格评选标准，保证企业产业升级与发展。时效指标：当年</w:t>
      </w:r>
      <w:r>
        <w:rPr>
          <w:rFonts w:ascii="仿宋" w:hAnsi="仿宋" w:eastAsia="仿宋" w:cs="仿宋"/>
          <w:spacing w:val="-25"/>
          <w:sz w:val="31"/>
          <w:szCs w:val="31"/>
        </w:rPr>
        <w:t xml:space="preserve"> </w:t>
      </w:r>
      <w:r>
        <w:rPr>
          <w:rFonts w:ascii="仿宋" w:hAnsi="仿宋" w:eastAsia="仿宋" w:cs="仿宋"/>
          <w:spacing w:val="6"/>
          <w:sz w:val="31"/>
          <w:szCs w:val="31"/>
        </w:rPr>
        <w:t>12</w:t>
      </w:r>
      <w:r>
        <w:rPr>
          <w:rFonts w:ascii="仿宋" w:hAnsi="仿宋" w:eastAsia="仿宋" w:cs="仿宋"/>
          <w:spacing w:val="3"/>
          <w:sz w:val="31"/>
          <w:szCs w:val="31"/>
        </w:rPr>
        <w:t>月底前完成申报和验收。成本指标：国家、行业标</w:t>
      </w:r>
      <w:r>
        <w:rPr>
          <w:rFonts w:ascii="仿宋" w:hAnsi="仿宋" w:eastAsia="仿宋" w:cs="仿宋"/>
          <w:spacing w:val="2"/>
          <w:sz w:val="31"/>
          <w:szCs w:val="31"/>
        </w:rPr>
        <w:t>准每个</w:t>
      </w:r>
      <w:r>
        <w:rPr>
          <w:rFonts w:ascii="仿宋" w:hAnsi="仿宋" w:eastAsia="仿宋" w:cs="仿宋"/>
          <w:spacing w:val="-39"/>
          <w:sz w:val="31"/>
          <w:szCs w:val="31"/>
        </w:rPr>
        <w:t xml:space="preserve"> </w:t>
      </w:r>
      <w:r>
        <w:rPr>
          <w:rFonts w:ascii="仿宋" w:hAnsi="仿宋" w:eastAsia="仿宋" w:cs="仿宋"/>
          <w:spacing w:val="2"/>
          <w:sz w:val="31"/>
          <w:szCs w:val="31"/>
        </w:rPr>
        <w:t>15</w:t>
      </w:r>
      <w:r>
        <w:rPr>
          <w:rFonts w:ascii="仿宋" w:hAnsi="仿宋" w:eastAsia="仿宋" w:cs="仿宋"/>
          <w:spacing w:val="-53"/>
          <w:sz w:val="31"/>
          <w:szCs w:val="31"/>
        </w:rPr>
        <w:t xml:space="preserve"> </w:t>
      </w:r>
      <w:r>
        <w:rPr>
          <w:rFonts w:ascii="仿宋" w:hAnsi="仿宋" w:eastAsia="仿宋" w:cs="仿宋"/>
          <w:spacing w:val="2"/>
          <w:sz w:val="31"/>
          <w:szCs w:val="31"/>
        </w:rPr>
        <w:t>万</w:t>
      </w:r>
      <w:r>
        <w:rPr>
          <w:rFonts w:ascii="仿宋" w:hAnsi="仿宋" w:eastAsia="仿宋" w:cs="仿宋"/>
          <w:spacing w:val="3"/>
          <w:sz w:val="31"/>
          <w:szCs w:val="31"/>
        </w:rPr>
        <w:t>元；省服务标准化试点单位每个</w:t>
      </w:r>
      <w:r>
        <w:rPr>
          <w:rFonts w:ascii="仿宋" w:hAnsi="仿宋" w:eastAsia="仿宋" w:cs="仿宋"/>
          <w:spacing w:val="-39"/>
          <w:sz w:val="31"/>
          <w:szCs w:val="31"/>
        </w:rPr>
        <w:t xml:space="preserve"> </w:t>
      </w:r>
      <w:r>
        <w:rPr>
          <w:rFonts w:ascii="仿宋" w:hAnsi="仿宋" w:eastAsia="仿宋" w:cs="仿宋"/>
          <w:spacing w:val="3"/>
          <w:sz w:val="31"/>
          <w:szCs w:val="31"/>
        </w:rPr>
        <w:t>10</w:t>
      </w:r>
      <w:r>
        <w:rPr>
          <w:rFonts w:ascii="仿宋" w:hAnsi="仿宋" w:eastAsia="仿宋" w:cs="仿宋"/>
          <w:spacing w:val="-53"/>
          <w:sz w:val="31"/>
          <w:szCs w:val="31"/>
        </w:rPr>
        <w:t xml:space="preserve"> </w:t>
      </w:r>
      <w:r>
        <w:rPr>
          <w:rFonts w:ascii="仿宋" w:hAnsi="仿宋" w:eastAsia="仿宋" w:cs="仿宋"/>
          <w:spacing w:val="3"/>
          <w:sz w:val="31"/>
          <w:szCs w:val="31"/>
        </w:rPr>
        <w:t>万元。经济效</w:t>
      </w:r>
      <w:r>
        <w:rPr>
          <w:rFonts w:ascii="仿宋" w:hAnsi="仿宋" w:eastAsia="仿宋" w:cs="仿宋"/>
          <w:spacing w:val="2"/>
          <w:sz w:val="31"/>
          <w:szCs w:val="31"/>
        </w:rPr>
        <w:t>益指标：通过</w:t>
      </w:r>
      <w:r>
        <w:rPr>
          <w:rFonts w:ascii="仿宋" w:hAnsi="仿宋" w:eastAsia="仿宋" w:cs="仿宋"/>
          <w:spacing w:val="11"/>
          <w:sz w:val="31"/>
          <w:szCs w:val="31"/>
        </w:rPr>
        <w:t>财政奖励，带动我市标准化水平和竞争力的大幅提高。社会效益指标：通过引导和鼓励企业开展标准化创建，促使我市标准化工作持续进步。可持续影响指标：通过引导和鼓励企业开展标准化创建，促使我市标准化工作持续进步。服务对象满意度</w:t>
      </w:r>
      <w:r>
        <w:rPr>
          <w:rFonts w:ascii="仿宋" w:hAnsi="仿宋" w:eastAsia="仿宋" w:cs="仿宋"/>
          <w:spacing w:val="6"/>
          <w:sz w:val="31"/>
          <w:szCs w:val="31"/>
        </w:rPr>
        <w:t>指标：受益对象满意度≥90%。</w:t>
      </w:r>
    </w:p>
    <w:p w14:paraId="0B5A384F">
      <w:pPr>
        <w:spacing w:before="52" w:line="218" w:lineRule="auto"/>
        <w:ind w:left="845"/>
        <w:rPr>
          <w:rFonts w:ascii="FangSong_GB2312" w:hAnsi="FangSong_GB2312" w:eastAsia="FangSong_GB2312" w:cs="FangSong_GB2312"/>
          <w:sz w:val="31"/>
          <w:szCs w:val="31"/>
        </w:rPr>
      </w:pPr>
      <w:r>
        <w:rPr>
          <w:rFonts w:ascii="FangSong_GB2312" w:hAnsi="FangSong_GB2312" w:eastAsia="FangSong_GB2312" w:cs="FangSong_GB2312"/>
          <w:b/>
          <w:bCs/>
          <w:spacing w:val="-1"/>
          <w:sz w:val="31"/>
          <w:szCs w:val="31"/>
        </w:rPr>
        <w:t>11.“专利资助与奖励”项</w:t>
      </w:r>
      <w:r>
        <w:rPr>
          <w:rFonts w:ascii="FangSong_GB2312" w:hAnsi="FangSong_GB2312" w:eastAsia="FangSong_GB2312" w:cs="FangSong_GB2312"/>
          <w:spacing w:val="-80"/>
          <w:sz w:val="31"/>
          <w:szCs w:val="31"/>
        </w:rPr>
        <w:t xml:space="preserve"> </w:t>
      </w:r>
      <w:r>
        <w:rPr>
          <w:rFonts w:ascii="FangSong_GB2312" w:hAnsi="FangSong_GB2312" w:eastAsia="FangSong_GB2312" w:cs="FangSong_GB2312"/>
          <w:b/>
          <w:bCs/>
          <w:spacing w:val="-1"/>
          <w:sz w:val="31"/>
          <w:szCs w:val="31"/>
        </w:rPr>
        <w:t>目。</w:t>
      </w:r>
    </w:p>
    <w:p w14:paraId="3CDAB283">
      <w:pPr>
        <w:spacing w:before="231" w:line="358" w:lineRule="auto"/>
        <w:ind w:left="35" w:right="83" w:firstLine="645"/>
        <w:jc w:val="both"/>
        <w:rPr>
          <w:rFonts w:ascii="仿宋" w:hAnsi="仿宋" w:eastAsia="仿宋" w:cs="仿宋"/>
          <w:sz w:val="31"/>
          <w:szCs w:val="31"/>
        </w:rPr>
      </w:pPr>
      <w:r>
        <w:rPr>
          <w:rFonts w:ascii="仿宋" w:hAnsi="仿宋" w:eastAsia="仿宋" w:cs="仿宋"/>
          <w:spacing w:val="-2"/>
          <w:sz w:val="31"/>
          <w:szCs w:val="31"/>
        </w:rPr>
        <w:t>（1）项目概述和内容。进一步提高我市知识产权创造能力,</w:t>
      </w:r>
      <w:r>
        <w:rPr>
          <w:rFonts w:ascii="仿宋" w:hAnsi="仿宋" w:eastAsia="仿宋" w:cs="仿宋"/>
          <w:spacing w:val="11"/>
          <w:sz w:val="31"/>
          <w:szCs w:val="31"/>
        </w:rPr>
        <w:t>鼓励企事业单位自主创新，加速科技成果转化，实现知识</w:t>
      </w:r>
      <w:r>
        <w:rPr>
          <w:rFonts w:ascii="仿宋" w:hAnsi="仿宋" w:eastAsia="仿宋" w:cs="仿宋"/>
          <w:spacing w:val="10"/>
          <w:sz w:val="31"/>
          <w:szCs w:val="31"/>
        </w:rPr>
        <w:t>产权支撑科技发展；完成对2020</w:t>
      </w:r>
      <w:r>
        <w:rPr>
          <w:rFonts w:ascii="仿宋" w:hAnsi="仿宋" w:eastAsia="仿宋" w:cs="仿宋"/>
          <w:spacing w:val="-48"/>
          <w:sz w:val="31"/>
          <w:szCs w:val="31"/>
        </w:rPr>
        <w:t xml:space="preserve"> </w:t>
      </w:r>
      <w:r>
        <w:rPr>
          <w:rFonts w:ascii="仿宋" w:hAnsi="仿宋" w:eastAsia="仿宋" w:cs="仿宋"/>
          <w:spacing w:val="10"/>
          <w:sz w:val="31"/>
          <w:szCs w:val="31"/>
        </w:rPr>
        <w:t>年度的专利资助与奖励。</w:t>
      </w:r>
    </w:p>
    <w:p w14:paraId="684C2553">
      <w:pPr>
        <w:spacing w:line="358" w:lineRule="auto"/>
        <w:rPr>
          <w:rFonts w:ascii="仿宋" w:hAnsi="仿宋" w:eastAsia="仿宋" w:cs="仿宋"/>
          <w:sz w:val="31"/>
          <w:szCs w:val="31"/>
        </w:rPr>
        <w:sectPr>
          <w:footerReference r:id="rId35" w:type="default"/>
          <w:pgSz w:w="11906" w:h="16838"/>
          <w:pgMar w:top="1431" w:right="1333" w:bottom="1420" w:left="1785" w:header="0" w:footer="1184" w:gutter="0"/>
          <w:cols w:space="720" w:num="1"/>
        </w:sectPr>
      </w:pPr>
    </w:p>
    <w:p w14:paraId="16E9F3C2">
      <w:pPr>
        <w:spacing w:before="217" w:line="357" w:lineRule="auto"/>
        <w:ind w:left="38" w:right="52" w:firstLine="586"/>
        <w:rPr>
          <w:rFonts w:ascii="仿宋" w:hAnsi="仿宋" w:eastAsia="仿宋" w:cs="仿宋"/>
          <w:sz w:val="31"/>
          <w:szCs w:val="31"/>
        </w:rPr>
      </w:pPr>
      <w:r>
        <w:rPr>
          <w:rFonts w:ascii="仿宋" w:hAnsi="仿宋" w:eastAsia="仿宋" w:cs="仿宋"/>
          <w:spacing w:val="13"/>
          <w:sz w:val="31"/>
          <w:szCs w:val="31"/>
        </w:rPr>
        <w:t>（2）立项依据。</w:t>
      </w:r>
      <w:r>
        <w:rPr>
          <w:rFonts w:ascii="仿宋" w:hAnsi="仿宋" w:eastAsia="仿宋" w:cs="仿宋"/>
          <w:spacing w:val="-129"/>
          <w:sz w:val="31"/>
          <w:szCs w:val="31"/>
        </w:rPr>
        <w:t xml:space="preserve"> </w:t>
      </w:r>
      <w:r>
        <w:rPr>
          <w:rFonts w:ascii="仿宋" w:hAnsi="仿宋" w:eastAsia="仿宋" w:cs="仿宋"/>
          <w:spacing w:val="13"/>
          <w:sz w:val="31"/>
          <w:szCs w:val="31"/>
        </w:rPr>
        <w:t>《淮南市人民政府办公室关于明确</w:t>
      </w:r>
      <w:r>
        <w:rPr>
          <w:rFonts w:ascii="仿宋" w:hAnsi="仿宋" w:eastAsia="仿宋" w:cs="仿宋"/>
          <w:spacing w:val="-51"/>
          <w:sz w:val="31"/>
          <w:szCs w:val="31"/>
        </w:rPr>
        <w:t xml:space="preserve"> </w:t>
      </w:r>
      <w:r>
        <w:rPr>
          <w:rFonts w:ascii="仿宋" w:hAnsi="仿宋" w:eastAsia="仿宋" w:cs="仿宋"/>
          <w:spacing w:val="13"/>
          <w:sz w:val="31"/>
          <w:szCs w:val="31"/>
        </w:rPr>
        <w:t>2020</w:t>
      </w:r>
      <w:r>
        <w:rPr>
          <w:rFonts w:ascii="仿宋" w:hAnsi="仿宋" w:eastAsia="仿宋" w:cs="仿宋"/>
          <w:spacing w:val="6"/>
          <w:sz w:val="31"/>
          <w:szCs w:val="31"/>
        </w:rPr>
        <w:t>年省考指标责任科室的通知》、《淮南市人民政府关于2020</w:t>
      </w:r>
      <w:r>
        <w:rPr>
          <w:rFonts w:ascii="仿宋" w:hAnsi="仿宋" w:eastAsia="仿宋" w:cs="仿宋"/>
          <w:spacing w:val="-35"/>
          <w:sz w:val="31"/>
          <w:szCs w:val="31"/>
        </w:rPr>
        <w:t xml:space="preserve"> </w:t>
      </w:r>
      <w:r>
        <w:rPr>
          <w:rFonts w:ascii="仿宋" w:hAnsi="仿宋" w:eastAsia="仿宋" w:cs="仿宋"/>
          <w:spacing w:val="6"/>
          <w:sz w:val="31"/>
          <w:szCs w:val="31"/>
        </w:rPr>
        <w:t>年</w:t>
      </w:r>
      <w:r>
        <w:rPr>
          <w:rFonts w:ascii="仿宋" w:hAnsi="仿宋" w:eastAsia="仿宋" w:cs="仿宋"/>
          <w:spacing w:val="7"/>
          <w:sz w:val="31"/>
          <w:szCs w:val="31"/>
        </w:rPr>
        <w:t>财政支持产业发展若干政策的意见》（淮府〔2</w:t>
      </w:r>
      <w:r>
        <w:rPr>
          <w:rFonts w:ascii="仿宋" w:hAnsi="仿宋" w:eastAsia="仿宋" w:cs="仿宋"/>
          <w:spacing w:val="6"/>
          <w:sz w:val="31"/>
          <w:szCs w:val="31"/>
        </w:rPr>
        <w:t>020〕40</w:t>
      </w:r>
      <w:r>
        <w:rPr>
          <w:rFonts w:ascii="仿宋" w:hAnsi="仿宋" w:eastAsia="仿宋" w:cs="仿宋"/>
          <w:spacing w:val="-48"/>
          <w:sz w:val="31"/>
          <w:szCs w:val="31"/>
        </w:rPr>
        <w:t xml:space="preserve"> </w:t>
      </w:r>
      <w:r>
        <w:rPr>
          <w:rFonts w:ascii="仿宋" w:hAnsi="仿宋" w:eastAsia="仿宋" w:cs="仿宋"/>
          <w:spacing w:val="6"/>
          <w:sz w:val="31"/>
          <w:szCs w:val="31"/>
        </w:rPr>
        <w:t>号）</w:t>
      </w:r>
    </w:p>
    <w:p w14:paraId="4F1A64FD">
      <w:pPr>
        <w:spacing w:before="1" w:line="357" w:lineRule="auto"/>
        <w:ind w:left="37" w:right="54" w:firstLine="642"/>
        <w:rPr>
          <w:rFonts w:ascii="仿宋" w:hAnsi="仿宋" w:eastAsia="仿宋" w:cs="仿宋"/>
          <w:sz w:val="31"/>
          <w:szCs w:val="31"/>
        </w:rPr>
      </w:pPr>
      <w:r>
        <w:rPr>
          <w:rFonts w:ascii="仿宋" w:hAnsi="仿宋" w:eastAsia="仿宋" w:cs="仿宋"/>
          <w:spacing w:val="4"/>
          <w:sz w:val="31"/>
          <w:szCs w:val="31"/>
        </w:rPr>
        <w:t>（3）实施主体和起止时间。实施主体：淮南市市场监督管</w:t>
      </w:r>
      <w:r>
        <w:rPr>
          <w:rFonts w:ascii="仿宋" w:hAnsi="仿宋" w:eastAsia="仿宋" w:cs="仿宋"/>
          <w:spacing w:val="-3"/>
          <w:sz w:val="31"/>
          <w:szCs w:val="31"/>
        </w:rPr>
        <w:t>理局；起止时间：2021</w:t>
      </w:r>
      <w:r>
        <w:rPr>
          <w:rFonts w:ascii="仿宋" w:hAnsi="仿宋" w:eastAsia="仿宋" w:cs="仿宋"/>
          <w:spacing w:val="-30"/>
          <w:sz w:val="31"/>
          <w:szCs w:val="31"/>
        </w:rPr>
        <w:t xml:space="preserve"> </w:t>
      </w:r>
      <w:r>
        <w:rPr>
          <w:rFonts w:ascii="仿宋" w:hAnsi="仿宋" w:eastAsia="仿宋" w:cs="仿宋"/>
          <w:spacing w:val="-3"/>
          <w:sz w:val="31"/>
          <w:szCs w:val="31"/>
        </w:rPr>
        <w:t>年</w:t>
      </w:r>
      <w:r>
        <w:rPr>
          <w:rFonts w:ascii="仿宋" w:hAnsi="仿宋" w:eastAsia="仿宋" w:cs="仿宋"/>
          <w:spacing w:val="-41"/>
          <w:sz w:val="31"/>
          <w:szCs w:val="31"/>
        </w:rPr>
        <w:t xml:space="preserve"> </w:t>
      </w:r>
      <w:r>
        <w:rPr>
          <w:rFonts w:ascii="仿宋" w:hAnsi="仿宋" w:eastAsia="仿宋" w:cs="仿宋"/>
          <w:spacing w:val="-3"/>
          <w:sz w:val="31"/>
          <w:szCs w:val="31"/>
        </w:rPr>
        <w:t>1</w:t>
      </w:r>
      <w:r>
        <w:rPr>
          <w:rFonts w:ascii="仿宋" w:hAnsi="仿宋" w:eastAsia="仿宋" w:cs="仿宋"/>
          <w:spacing w:val="-38"/>
          <w:sz w:val="31"/>
          <w:szCs w:val="31"/>
        </w:rPr>
        <w:t xml:space="preserve"> </w:t>
      </w:r>
      <w:r>
        <w:rPr>
          <w:rFonts w:ascii="仿宋" w:hAnsi="仿宋" w:eastAsia="仿宋" w:cs="仿宋"/>
          <w:spacing w:val="-3"/>
          <w:sz w:val="31"/>
          <w:szCs w:val="31"/>
        </w:rPr>
        <w:t>月至</w:t>
      </w:r>
      <w:r>
        <w:rPr>
          <w:rFonts w:ascii="仿宋" w:hAnsi="仿宋" w:eastAsia="仿宋" w:cs="仿宋"/>
          <w:spacing w:val="-39"/>
          <w:sz w:val="31"/>
          <w:szCs w:val="31"/>
        </w:rPr>
        <w:t xml:space="preserve"> </w:t>
      </w:r>
      <w:r>
        <w:rPr>
          <w:rFonts w:ascii="仿宋" w:hAnsi="仿宋" w:eastAsia="仿宋" w:cs="仿宋"/>
          <w:spacing w:val="-3"/>
          <w:sz w:val="31"/>
          <w:szCs w:val="31"/>
        </w:rPr>
        <w:t>12</w:t>
      </w:r>
      <w:r>
        <w:rPr>
          <w:rFonts w:ascii="仿宋" w:hAnsi="仿宋" w:eastAsia="仿宋" w:cs="仿宋"/>
          <w:spacing w:val="-38"/>
          <w:sz w:val="31"/>
          <w:szCs w:val="31"/>
        </w:rPr>
        <w:t xml:space="preserve"> </w:t>
      </w:r>
      <w:r>
        <w:rPr>
          <w:rFonts w:ascii="仿宋" w:hAnsi="仿宋" w:eastAsia="仿宋" w:cs="仿宋"/>
          <w:spacing w:val="-3"/>
          <w:sz w:val="31"/>
          <w:szCs w:val="31"/>
        </w:rPr>
        <w:t>月。</w:t>
      </w:r>
    </w:p>
    <w:p w14:paraId="73C6F5F5">
      <w:pPr>
        <w:spacing w:line="227" w:lineRule="auto"/>
        <w:ind w:left="680"/>
        <w:rPr>
          <w:rFonts w:ascii="仿宋" w:hAnsi="仿宋" w:eastAsia="仿宋" w:cs="仿宋"/>
          <w:sz w:val="31"/>
          <w:szCs w:val="31"/>
        </w:rPr>
      </w:pPr>
      <w:r>
        <w:rPr>
          <w:rFonts w:ascii="仿宋" w:hAnsi="仿宋" w:eastAsia="仿宋" w:cs="仿宋"/>
          <w:spacing w:val="5"/>
          <w:sz w:val="31"/>
          <w:szCs w:val="31"/>
        </w:rPr>
        <w:t>（4）年度预算安排。安排</w:t>
      </w:r>
      <w:r>
        <w:rPr>
          <w:rFonts w:ascii="仿宋" w:hAnsi="仿宋" w:eastAsia="仿宋" w:cs="仿宋"/>
          <w:spacing w:val="-46"/>
          <w:sz w:val="31"/>
          <w:szCs w:val="31"/>
        </w:rPr>
        <w:t xml:space="preserve"> </w:t>
      </w:r>
      <w:r>
        <w:rPr>
          <w:rFonts w:ascii="仿宋" w:hAnsi="仿宋" w:eastAsia="仿宋" w:cs="仿宋"/>
          <w:spacing w:val="5"/>
          <w:sz w:val="31"/>
          <w:szCs w:val="31"/>
        </w:rPr>
        <w:t>300</w:t>
      </w:r>
      <w:r>
        <w:rPr>
          <w:rFonts w:ascii="仿宋" w:hAnsi="仿宋" w:eastAsia="仿宋" w:cs="仿宋"/>
          <w:spacing w:val="-51"/>
          <w:sz w:val="31"/>
          <w:szCs w:val="31"/>
        </w:rPr>
        <w:t xml:space="preserve"> </w:t>
      </w:r>
      <w:r>
        <w:rPr>
          <w:rFonts w:ascii="仿宋" w:hAnsi="仿宋" w:eastAsia="仿宋" w:cs="仿宋"/>
          <w:spacing w:val="5"/>
          <w:sz w:val="31"/>
          <w:szCs w:val="31"/>
        </w:rPr>
        <w:t>万元财政拨款。</w:t>
      </w:r>
    </w:p>
    <w:p w14:paraId="741EE8F6">
      <w:pPr>
        <w:spacing w:before="159" w:line="372" w:lineRule="auto"/>
        <w:ind w:left="35" w:right="52" w:firstLine="645"/>
        <w:rPr>
          <w:rFonts w:ascii="仿宋" w:hAnsi="仿宋" w:eastAsia="仿宋" w:cs="仿宋"/>
          <w:sz w:val="31"/>
          <w:szCs w:val="31"/>
        </w:rPr>
      </w:pPr>
      <w:r>
        <w:rPr>
          <w:rFonts w:ascii="仿宋" w:hAnsi="仿宋" w:eastAsia="仿宋" w:cs="仿宋"/>
          <w:spacing w:val="8"/>
          <w:sz w:val="31"/>
          <w:szCs w:val="31"/>
        </w:rPr>
        <w:t>（5）绩效目标和指标。数量指标：对全市</w:t>
      </w:r>
      <w:r>
        <w:rPr>
          <w:rFonts w:ascii="仿宋" w:hAnsi="仿宋" w:eastAsia="仿宋" w:cs="仿宋"/>
          <w:spacing w:val="-54"/>
          <w:sz w:val="31"/>
          <w:szCs w:val="31"/>
        </w:rPr>
        <w:t xml:space="preserve"> </w:t>
      </w:r>
      <w:r>
        <w:rPr>
          <w:rFonts w:ascii="仿宋" w:hAnsi="仿宋" w:eastAsia="仿宋" w:cs="仿宋"/>
          <w:spacing w:val="8"/>
          <w:sz w:val="31"/>
          <w:szCs w:val="31"/>
        </w:rPr>
        <w:t>2020</w:t>
      </w:r>
      <w:r>
        <w:rPr>
          <w:rFonts w:ascii="仿宋" w:hAnsi="仿宋" w:eastAsia="仿宋" w:cs="仿宋"/>
          <w:spacing w:val="-45"/>
          <w:sz w:val="31"/>
          <w:szCs w:val="31"/>
        </w:rPr>
        <w:t xml:space="preserve"> </w:t>
      </w:r>
      <w:r>
        <w:rPr>
          <w:rFonts w:ascii="仿宋" w:hAnsi="仿宋" w:eastAsia="仿宋" w:cs="仿宋"/>
          <w:spacing w:val="8"/>
          <w:sz w:val="31"/>
          <w:szCs w:val="31"/>
        </w:rPr>
        <w:t>年取得发</w:t>
      </w:r>
      <w:r>
        <w:rPr>
          <w:rFonts w:ascii="仿宋" w:hAnsi="仿宋" w:eastAsia="仿宋" w:cs="仿宋"/>
          <w:spacing w:val="11"/>
          <w:sz w:val="31"/>
          <w:szCs w:val="31"/>
        </w:rPr>
        <w:t>明专利授权的企业和个人进行奖励，对利用专利进行质押</w:t>
      </w:r>
      <w:r>
        <w:rPr>
          <w:rFonts w:ascii="仿宋" w:hAnsi="仿宋" w:eastAsia="仿宋" w:cs="仿宋"/>
          <w:spacing w:val="10"/>
          <w:sz w:val="31"/>
          <w:szCs w:val="31"/>
        </w:rPr>
        <w:t>贷款</w:t>
      </w:r>
      <w:r>
        <w:rPr>
          <w:rFonts w:ascii="仿宋" w:hAnsi="仿宋" w:eastAsia="仿宋" w:cs="仿宋"/>
          <w:spacing w:val="11"/>
          <w:sz w:val="31"/>
          <w:szCs w:val="31"/>
        </w:rPr>
        <w:t>的企业进行补贴。质量指标：确保每个知识产权权利人获得奖</w:t>
      </w:r>
      <w:r>
        <w:rPr>
          <w:rFonts w:ascii="仿宋" w:hAnsi="仿宋" w:eastAsia="仿宋" w:cs="仿宋"/>
          <w:spacing w:val="2"/>
          <w:sz w:val="31"/>
          <w:szCs w:val="31"/>
        </w:rPr>
        <w:t>励及补贴。时效指标：当年</w:t>
      </w:r>
      <w:r>
        <w:rPr>
          <w:rFonts w:ascii="仿宋" w:hAnsi="仿宋" w:eastAsia="仿宋" w:cs="仿宋"/>
          <w:spacing w:val="-32"/>
          <w:sz w:val="31"/>
          <w:szCs w:val="31"/>
        </w:rPr>
        <w:t xml:space="preserve"> </w:t>
      </w:r>
      <w:r>
        <w:rPr>
          <w:rFonts w:ascii="仿宋" w:hAnsi="仿宋" w:eastAsia="仿宋" w:cs="仿宋"/>
          <w:spacing w:val="2"/>
          <w:sz w:val="31"/>
          <w:szCs w:val="31"/>
        </w:rPr>
        <w:t>12</w:t>
      </w:r>
      <w:r>
        <w:rPr>
          <w:rFonts w:ascii="仿宋" w:hAnsi="仿宋" w:eastAsia="仿宋" w:cs="仿宋"/>
          <w:spacing w:val="-39"/>
          <w:sz w:val="31"/>
          <w:szCs w:val="31"/>
        </w:rPr>
        <w:t xml:space="preserve"> </w:t>
      </w:r>
      <w:r>
        <w:rPr>
          <w:rFonts w:ascii="仿宋" w:hAnsi="仿宋" w:eastAsia="仿宋" w:cs="仿宋"/>
          <w:spacing w:val="2"/>
          <w:sz w:val="31"/>
          <w:szCs w:val="31"/>
        </w:rPr>
        <w:t>月底前完成奖补兑现任务。成本</w:t>
      </w:r>
      <w:r>
        <w:rPr>
          <w:rFonts w:ascii="仿宋" w:hAnsi="仿宋" w:eastAsia="仿宋" w:cs="仿宋"/>
          <w:spacing w:val="1"/>
          <w:sz w:val="31"/>
          <w:szCs w:val="31"/>
        </w:rPr>
        <w:t>指标：发明专利每件</w:t>
      </w:r>
      <w:r>
        <w:rPr>
          <w:rFonts w:ascii="仿宋" w:hAnsi="仿宋" w:eastAsia="仿宋" w:cs="仿宋"/>
          <w:spacing w:val="-40"/>
          <w:sz w:val="31"/>
          <w:szCs w:val="31"/>
        </w:rPr>
        <w:t xml:space="preserve"> </w:t>
      </w:r>
      <w:r>
        <w:rPr>
          <w:rFonts w:ascii="仿宋" w:hAnsi="仿宋" w:eastAsia="仿宋" w:cs="仿宋"/>
          <w:spacing w:val="1"/>
          <w:sz w:val="31"/>
          <w:szCs w:val="31"/>
        </w:rPr>
        <w:t>1</w:t>
      </w:r>
      <w:r>
        <w:rPr>
          <w:rFonts w:ascii="仿宋" w:hAnsi="仿宋" w:eastAsia="仿宋" w:cs="仿宋"/>
          <w:spacing w:val="-51"/>
          <w:sz w:val="31"/>
          <w:szCs w:val="31"/>
        </w:rPr>
        <w:t xml:space="preserve"> </w:t>
      </w:r>
      <w:r>
        <w:rPr>
          <w:rFonts w:ascii="仿宋" w:hAnsi="仿宋" w:eastAsia="仿宋" w:cs="仿宋"/>
          <w:spacing w:val="1"/>
          <w:sz w:val="31"/>
          <w:szCs w:val="31"/>
        </w:rPr>
        <w:t>万元，安徽省专利优秀奖</w:t>
      </w:r>
      <w:r>
        <w:rPr>
          <w:rFonts w:ascii="仿宋" w:hAnsi="仿宋" w:eastAsia="仿宋" w:cs="仿宋"/>
          <w:spacing w:val="-56"/>
          <w:sz w:val="31"/>
          <w:szCs w:val="31"/>
        </w:rPr>
        <w:t xml:space="preserve"> </w:t>
      </w:r>
      <w:r>
        <w:rPr>
          <w:rFonts w:ascii="仿宋" w:hAnsi="仿宋" w:eastAsia="仿宋" w:cs="仿宋"/>
          <w:spacing w:val="1"/>
          <w:sz w:val="31"/>
          <w:szCs w:val="31"/>
        </w:rPr>
        <w:t>5</w:t>
      </w:r>
      <w:r>
        <w:rPr>
          <w:rFonts w:ascii="仿宋" w:hAnsi="仿宋" w:eastAsia="仿宋" w:cs="仿宋"/>
          <w:spacing w:val="-51"/>
          <w:sz w:val="31"/>
          <w:szCs w:val="31"/>
        </w:rPr>
        <w:t xml:space="preserve"> </w:t>
      </w:r>
      <w:r>
        <w:rPr>
          <w:rFonts w:ascii="仿宋" w:hAnsi="仿宋" w:eastAsia="仿宋" w:cs="仿宋"/>
          <w:spacing w:val="1"/>
          <w:sz w:val="31"/>
          <w:szCs w:val="31"/>
        </w:rPr>
        <w:t>万/个、驰名</w:t>
      </w:r>
      <w:r>
        <w:rPr>
          <w:rFonts w:ascii="仿宋" w:hAnsi="仿宋" w:eastAsia="仿宋" w:cs="仿宋"/>
          <w:spacing w:val="6"/>
          <w:sz w:val="31"/>
          <w:szCs w:val="31"/>
        </w:rPr>
        <w:t>商标</w:t>
      </w:r>
      <w:r>
        <w:rPr>
          <w:rFonts w:ascii="仿宋" w:hAnsi="仿宋" w:eastAsia="仿宋" w:cs="仿宋"/>
          <w:spacing w:val="-51"/>
          <w:sz w:val="31"/>
          <w:szCs w:val="31"/>
        </w:rPr>
        <w:t xml:space="preserve"> </w:t>
      </w:r>
      <w:r>
        <w:rPr>
          <w:rFonts w:ascii="仿宋" w:hAnsi="仿宋" w:eastAsia="仿宋" w:cs="仿宋"/>
          <w:spacing w:val="6"/>
          <w:sz w:val="31"/>
          <w:szCs w:val="31"/>
        </w:rPr>
        <w:t>50</w:t>
      </w:r>
      <w:r>
        <w:rPr>
          <w:rFonts w:ascii="仿宋" w:hAnsi="仿宋" w:eastAsia="仿宋" w:cs="仿宋"/>
          <w:spacing w:val="-49"/>
          <w:sz w:val="31"/>
          <w:szCs w:val="31"/>
        </w:rPr>
        <w:t xml:space="preserve"> </w:t>
      </w:r>
      <w:r>
        <w:rPr>
          <w:rFonts w:ascii="仿宋" w:hAnsi="仿宋" w:eastAsia="仿宋" w:cs="仿宋"/>
          <w:spacing w:val="6"/>
          <w:sz w:val="31"/>
          <w:szCs w:val="31"/>
        </w:rPr>
        <w:t>万/个、安徽省商标品牌示范企业</w:t>
      </w:r>
      <w:r>
        <w:rPr>
          <w:rFonts w:ascii="仿宋" w:hAnsi="仿宋" w:eastAsia="仿宋" w:cs="仿宋"/>
          <w:spacing w:val="-38"/>
          <w:sz w:val="31"/>
          <w:szCs w:val="31"/>
        </w:rPr>
        <w:t xml:space="preserve"> </w:t>
      </w:r>
      <w:r>
        <w:rPr>
          <w:rFonts w:ascii="仿宋" w:hAnsi="仿宋" w:eastAsia="仿宋" w:cs="仿宋"/>
          <w:spacing w:val="6"/>
          <w:sz w:val="31"/>
          <w:szCs w:val="31"/>
        </w:rPr>
        <w:t>10</w:t>
      </w:r>
      <w:r>
        <w:rPr>
          <w:rFonts w:ascii="仿宋" w:hAnsi="仿宋" w:eastAsia="仿宋" w:cs="仿宋"/>
          <w:spacing w:val="-48"/>
          <w:sz w:val="31"/>
          <w:szCs w:val="31"/>
        </w:rPr>
        <w:t xml:space="preserve"> </w:t>
      </w:r>
      <w:r>
        <w:rPr>
          <w:rFonts w:ascii="仿宋" w:hAnsi="仿宋" w:eastAsia="仿宋" w:cs="仿宋"/>
          <w:spacing w:val="6"/>
          <w:sz w:val="31"/>
          <w:szCs w:val="31"/>
        </w:rPr>
        <w:t>万/户，专利质押</w:t>
      </w:r>
      <w:r>
        <w:rPr>
          <w:rFonts w:ascii="仿宋" w:hAnsi="仿宋" w:eastAsia="仿宋" w:cs="仿宋"/>
          <w:spacing w:val="11"/>
          <w:sz w:val="31"/>
          <w:szCs w:val="31"/>
        </w:rPr>
        <w:t>贷款对评估费用及利息进行补贴。社会效益指标：进一步</w:t>
      </w:r>
      <w:r>
        <w:rPr>
          <w:rFonts w:ascii="仿宋" w:hAnsi="仿宋" w:eastAsia="仿宋" w:cs="仿宋"/>
          <w:spacing w:val="10"/>
          <w:sz w:val="31"/>
          <w:szCs w:val="31"/>
        </w:rPr>
        <w:t>提高</w:t>
      </w:r>
      <w:r>
        <w:rPr>
          <w:rFonts w:ascii="仿宋" w:hAnsi="仿宋" w:eastAsia="仿宋" w:cs="仿宋"/>
          <w:spacing w:val="5"/>
          <w:sz w:val="31"/>
          <w:szCs w:val="31"/>
        </w:rPr>
        <w:t>我市知识产权创造能力,鼓励企事业单位自主创新，加速科技成</w:t>
      </w:r>
      <w:r>
        <w:rPr>
          <w:rFonts w:ascii="仿宋" w:hAnsi="仿宋" w:eastAsia="仿宋" w:cs="仿宋"/>
          <w:spacing w:val="11"/>
          <w:sz w:val="31"/>
          <w:szCs w:val="31"/>
        </w:rPr>
        <w:t>果转化。可持续影响指标：鼓励创新，提升我市知识产权</w:t>
      </w:r>
      <w:r>
        <w:rPr>
          <w:rFonts w:ascii="仿宋" w:hAnsi="仿宋" w:eastAsia="仿宋" w:cs="仿宋"/>
          <w:spacing w:val="10"/>
          <w:sz w:val="31"/>
          <w:szCs w:val="31"/>
        </w:rPr>
        <w:t>创新</w:t>
      </w:r>
      <w:r>
        <w:rPr>
          <w:rFonts w:ascii="仿宋" w:hAnsi="仿宋" w:eastAsia="仿宋" w:cs="仿宋"/>
          <w:spacing w:val="8"/>
          <w:sz w:val="31"/>
          <w:szCs w:val="31"/>
        </w:rPr>
        <w:t>创造能力。服务对象满意度指标：受益对象满意度≥90%。</w:t>
      </w:r>
    </w:p>
    <w:p w14:paraId="497A3497">
      <w:pPr>
        <w:spacing w:before="53" w:line="218" w:lineRule="auto"/>
        <w:ind w:left="845"/>
        <w:rPr>
          <w:rFonts w:ascii="FangSong_GB2312" w:hAnsi="FangSong_GB2312" w:eastAsia="FangSong_GB2312" w:cs="FangSong_GB2312"/>
          <w:sz w:val="31"/>
          <w:szCs w:val="31"/>
        </w:rPr>
      </w:pPr>
      <w:r>
        <w:rPr>
          <w:rFonts w:ascii="FangSong_GB2312" w:hAnsi="FangSong_GB2312" w:eastAsia="FangSong_GB2312" w:cs="FangSong_GB2312"/>
          <w:b/>
          <w:bCs/>
          <w:spacing w:val="2"/>
          <w:sz w:val="31"/>
          <w:szCs w:val="31"/>
        </w:rPr>
        <w:t>12.“市长质量奖和制造业高端品牌奖励经费”项</w:t>
      </w:r>
      <w:r>
        <w:rPr>
          <w:rFonts w:ascii="FangSong_GB2312" w:hAnsi="FangSong_GB2312" w:eastAsia="FangSong_GB2312" w:cs="FangSong_GB2312"/>
          <w:spacing w:val="-67"/>
          <w:sz w:val="31"/>
          <w:szCs w:val="31"/>
        </w:rPr>
        <w:t xml:space="preserve"> </w:t>
      </w:r>
      <w:r>
        <w:rPr>
          <w:rFonts w:ascii="FangSong_GB2312" w:hAnsi="FangSong_GB2312" w:eastAsia="FangSong_GB2312" w:cs="FangSong_GB2312"/>
          <w:b/>
          <w:bCs/>
          <w:spacing w:val="2"/>
          <w:sz w:val="31"/>
          <w:szCs w:val="31"/>
        </w:rPr>
        <w:t>目。</w:t>
      </w:r>
    </w:p>
    <w:p w14:paraId="2D084198">
      <w:pPr>
        <w:spacing w:before="232" w:line="357" w:lineRule="auto"/>
        <w:ind w:left="29" w:firstLine="651"/>
        <w:rPr>
          <w:rFonts w:ascii="仿宋" w:hAnsi="仿宋" w:eastAsia="仿宋" w:cs="仿宋"/>
          <w:sz w:val="31"/>
          <w:szCs w:val="31"/>
        </w:rPr>
      </w:pPr>
      <w:r>
        <w:rPr>
          <w:rFonts w:ascii="仿宋" w:hAnsi="仿宋" w:eastAsia="仿宋" w:cs="仿宋"/>
          <w:spacing w:val="4"/>
          <w:sz w:val="31"/>
          <w:szCs w:val="31"/>
        </w:rPr>
        <w:t>（1）项目概述和内容。持续推进质量淮南建设，夯实质量</w:t>
      </w:r>
      <w:r>
        <w:rPr>
          <w:rFonts w:ascii="仿宋" w:hAnsi="仿宋" w:eastAsia="仿宋" w:cs="仿宋"/>
          <w:spacing w:val="8"/>
          <w:sz w:val="31"/>
          <w:szCs w:val="31"/>
        </w:rPr>
        <w:t>品牌基础，推动企业质量提升。对取得2020</w:t>
      </w:r>
      <w:r>
        <w:rPr>
          <w:rFonts w:ascii="仿宋" w:hAnsi="仿宋" w:eastAsia="仿宋" w:cs="仿宋"/>
          <w:spacing w:val="-31"/>
          <w:sz w:val="31"/>
          <w:szCs w:val="31"/>
        </w:rPr>
        <w:t xml:space="preserve"> </w:t>
      </w:r>
      <w:r>
        <w:rPr>
          <w:rFonts w:ascii="仿宋" w:hAnsi="仿宋" w:eastAsia="仿宋" w:cs="仿宋"/>
          <w:spacing w:val="8"/>
          <w:sz w:val="31"/>
          <w:szCs w:val="31"/>
        </w:rPr>
        <w:t>年度市长质量奖、</w:t>
      </w:r>
      <w:r>
        <w:rPr>
          <w:rFonts w:ascii="仿宋" w:hAnsi="仿宋" w:eastAsia="仿宋" w:cs="仿宋"/>
          <w:sz w:val="31"/>
          <w:szCs w:val="31"/>
        </w:rPr>
        <w:t xml:space="preserve"> </w:t>
      </w:r>
      <w:r>
        <w:rPr>
          <w:rFonts w:ascii="仿宋" w:hAnsi="仿宋" w:eastAsia="仿宋" w:cs="仿宋"/>
          <w:spacing w:val="7"/>
          <w:sz w:val="31"/>
          <w:szCs w:val="31"/>
        </w:rPr>
        <w:t>2020年</w:t>
      </w:r>
      <w:r>
        <w:rPr>
          <w:rFonts w:hint="eastAsia" w:ascii="仿宋" w:hAnsi="仿宋" w:eastAsia="仿宋" w:cs="仿宋"/>
          <w:spacing w:val="7"/>
          <w:sz w:val="31"/>
          <w:szCs w:val="31"/>
          <w:lang w:eastAsia="zh-CN"/>
        </w:rPr>
        <w:t>安</w:t>
      </w:r>
      <w:r>
        <w:rPr>
          <w:rFonts w:ascii="仿宋" w:hAnsi="仿宋" w:eastAsia="仿宋" w:cs="仿宋"/>
          <w:spacing w:val="7"/>
          <w:sz w:val="31"/>
          <w:szCs w:val="31"/>
        </w:rPr>
        <w:t>徽省制造业高端品牌的每个获奖组织给予一次性奖励。</w:t>
      </w:r>
    </w:p>
    <w:p w14:paraId="217B3CBA">
      <w:pPr>
        <w:spacing w:before="2" w:line="357" w:lineRule="auto"/>
        <w:ind w:left="44" w:right="52" w:firstLine="581"/>
        <w:rPr>
          <w:rFonts w:ascii="仿宋" w:hAnsi="仿宋" w:eastAsia="仿宋" w:cs="仿宋"/>
          <w:sz w:val="31"/>
          <w:szCs w:val="31"/>
        </w:rPr>
      </w:pPr>
      <w:r>
        <w:rPr>
          <w:rFonts w:ascii="仿宋" w:hAnsi="仿宋" w:eastAsia="仿宋" w:cs="仿宋"/>
          <w:spacing w:val="6"/>
          <w:sz w:val="31"/>
          <w:szCs w:val="31"/>
        </w:rPr>
        <w:t>（2）立项依据。《中共淮南市委 淮南市人民政府 关于印</w:t>
      </w:r>
      <w:r>
        <w:rPr>
          <w:rFonts w:ascii="仿宋" w:hAnsi="仿宋" w:eastAsia="仿宋" w:cs="仿宋"/>
          <w:spacing w:val="4"/>
          <w:sz w:val="31"/>
          <w:szCs w:val="31"/>
        </w:rPr>
        <w:t>发&lt;淮南市五大发展行动计划&gt;修订版的通知》（淮发﹝2018﹞2</w:t>
      </w:r>
    </w:p>
    <w:p w14:paraId="0B11BAD4">
      <w:pPr>
        <w:spacing w:line="357" w:lineRule="auto"/>
        <w:rPr>
          <w:rFonts w:ascii="仿宋" w:hAnsi="仿宋" w:eastAsia="仿宋" w:cs="仿宋"/>
          <w:sz w:val="31"/>
          <w:szCs w:val="31"/>
        </w:rPr>
        <w:sectPr>
          <w:footerReference r:id="rId36" w:type="default"/>
          <w:pgSz w:w="11906" w:h="16838"/>
          <w:pgMar w:top="1431" w:right="1363" w:bottom="1420" w:left="1785" w:header="0" w:footer="1184" w:gutter="0"/>
          <w:cols w:space="720" w:num="1"/>
        </w:sectPr>
      </w:pPr>
    </w:p>
    <w:p w14:paraId="142BE68E">
      <w:pPr>
        <w:spacing w:before="216" w:line="357" w:lineRule="auto"/>
        <w:ind w:left="41" w:firstLine="1"/>
        <w:rPr>
          <w:rFonts w:ascii="仿宋" w:hAnsi="仿宋" w:eastAsia="仿宋" w:cs="仿宋"/>
          <w:sz w:val="31"/>
          <w:szCs w:val="31"/>
        </w:rPr>
      </w:pPr>
      <w:r>
        <w:rPr>
          <w:rFonts w:ascii="仿宋" w:hAnsi="仿宋" w:eastAsia="仿宋" w:cs="仿宋"/>
          <w:spacing w:val="9"/>
          <w:sz w:val="31"/>
          <w:szCs w:val="31"/>
        </w:rPr>
        <w:t>号）专栏</w:t>
      </w:r>
      <w:r>
        <w:rPr>
          <w:rFonts w:ascii="仿宋" w:hAnsi="仿宋" w:eastAsia="仿宋" w:cs="仿宋"/>
          <w:spacing w:val="-33"/>
          <w:sz w:val="31"/>
          <w:szCs w:val="31"/>
        </w:rPr>
        <w:t xml:space="preserve"> </w:t>
      </w:r>
      <w:r>
        <w:rPr>
          <w:rFonts w:ascii="仿宋" w:hAnsi="仿宋" w:eastAsia="仿宋" w:cs="仿宋"/>
          <w:spacing w:val="9"/>
          <w:sz w:val="31"/>
          <w:szCs w:val="31"/>
        </w:rPr>
        <w:t>11</w:t>
      </w:r>
      <w:r>
        <w:rPr>
          <w:rFonts w:ascii="仿宋" w:hAnsi="仿宋" w:eastAsia="仿宋" w:cs="仿宋"/>
          <w:spacing w:val="-38"/>
          <w:sz w:val="31"/>
          <w:szCs w:val="31"/>
        </w:rPr>
        <w:t xml:space="preserve"> </w:t>
      </w:r>
      <w:r>
        <w:rPr>
          <w:rFonts w:ascii="仿宋" w:hAnsi="仿宋" w:eastAsia="仿宋" w:cs="仿宋"/>
          <w:spacing w:val="9"/>
          <w:sz w:val="31"/>
          <w:szCs w:val="31"/>
        </w:rPr>
        <w:t>质量品牌升级工程；《淮南市人民政府关于</w:t>
      </w:r>
      <w:r>
        <w:rPr>
          <w:rFonts w:ascii="仿宋" w:hAnsi="仿宋" w:eastAsia="仿宋" w:cs="仿宋"/>
          <w:spacing w:val="-56"/>
          <w:sz w:val="31"/>
          <w:szCs w:val="31"/>
        </w:rPr>
        <w:t xml:space="preserve"> </w:t>
      </w:r>
      <w:r>
        <w:rPr>
          <w:rFonts w:ascii="仿宋" w:hAnsi="仿宋" w:eastAsia="仿宋" w:cs="仿宋"/>
          <w:spacing w:val="9"/>
          <w:sz w:val="31"/>
          <w:szCs w:val="31"/>
        </w:rPr>
        <w:t>2020</w:t>
      </w:r>
      <w:r>
        <w:rPr>
          <w:rFonts w:ascii="仿宋" w:hAnsi="仿宋" w:eastAsia="仿宋" w:cs="仿宋"/>
          <w:sz w:val="31"/>
          <w:szCs w:val="31"/>
        </w:rPr>
        <w:t>年财政支持产业发展若干政策的意见》（淮府〔2020〕40</w:t>
      </w:r>
      <w:r>
        <w:rPr>
          <w:rFonts w:ascii="仿宋" w:hAnsi="仿宋" w:eastAsia="仿宋" w:cs="仿宋"/>
          <w:spacing w:val="-31"/>
          <w:sz w:val="31"/>
          <w:szCs w:val="31"/>
        </w:rPr>
        <w:t xml:space="preserve"> </w:t>
      </w:r>
      <w:r>
        <w:rPr>
          <w:rFonts w:ascii="仿宋" w:hAnsi="仿宋" w:eastAsia="仿宋" w:cs="仿宋"/>
          <w:sz w:val="31"/>
          <w:szCs w:val="31"/>
        </w:rPr>
        <w:t>号）。</w:t>
      </w:r>
    </w:p>
    <w:p w14:paraId="23BDCAF9">
      <w:pPr>
        <w:spacing w:before="1" w:line="357" w:lineRule="auto"/>
        <w:ind w:left="37" w:right="145" w:firstLine="642"/>
        <w:rPr>
          <w:rFonts w:ascii="仿宋" w:hAnsi="仿宋" w:eastAsia="仿宋" w:cs="仿宋"/>
          <w:sz w:val="31"/>
          <w:szCs w:val="31"/>
        </w:rPr>
      </w:pPr>
      <w:r>
        <w:rPr>
          <w:rFonts w:ascii="仿宋" w:hAnsi="仿宋" w:eastAsia="仿宋" w:cs="仿宋"/>
          <w:spacing w:val="4"/>
          <w:sz w:val="31"/>
          <w:szCs w:val="31"/>
        </w:rPr>
        <w:t>（3）实施主体和起止时间。实施主体：淮南市市场监督管</w:t>
      </w:r>
      <w:r>
        <w:rPr>
          <w:rFonts w:ascii="仿宋" w:hAnsi="仿宋" w:eastAsia="仿宋" w:cs="仿宋"/>
          <w:spacing w:val="-3"/>
          <w:sz w:val="31"/>
          <w:szCs w:val="31"/>
        </w:rPr>
        <w:t>理局；起止时间：2021</w:t>
      </w:r>
      <w:r>
        <w:rPr>
          <w:rFonts w:ascii="仿宋" w:hAnsi="仿宋" w:eastAsia="仿宋" w:cs="仿宋"/>
          <w:spacing w:val="-30"/>
          <w:sz w:val="31"/>
          <w:szCs w:val="31"/>
        </w:rPr>
        <w:t xml:space="preserve"> </w:t>
      </w:r>
      <w:r>
        <w:rPr>
          <w:rFonts w:ascii="仿宋" w:hAnsi="仿宋" w:eastAsia="仿宋" w:cs="仿宋"/>
          <w:spacing w:val="-3"/>
          <w:sz w:val="31"/>
          <w:szCs w:val="31"/>
        </w:rPr>
        <w:t>年</w:t>
      </w:r>
      <w:r>
        <w:rPr>
          <w:rFonts w:ascii="仿宋" w:hAnsi="仿宋" w:eastAsia="仿宋" w:cs="仿宋"/>
          <w:spacing w:val="-41"/>
          <w:sz w:val="31"/>
          <w:szCs w:val="31"/>
        </w:rPr>
        <w:t xml:space="preserve"> </w:t>
      </w:r>
      <w:r>
        <w:rPr>
          <w:rFonts w:ascii="仿宋" w:hAnsi="仿宋" w:eastAsia="仿宋" w:cs="仿宋"/>
          <w:spacing w:val="-3"/>
          <w:sz w:val="31"/>
          <w:szCs w:val="31"/>
        </w:rPr>
        <w:t>1</w:t>
      </w:r>
      <w:r>
        <w:rPr>
          <w:rFonts w:ascii="仿宋" w:hAnsi="仿宋" w:eastAsia="仿宋" w:cs="仿宋"/>
          <w:spacing w:val="-38"/>
          <w:sz w:val="31"/>
          <w:szCs w:val="31"/>
        </w:rPr>
        <w:t xml:space="preserve"> </w:t>
      </w:r>
      <w:r>
        <w:rPr>
          <w:rFonts w:ascii="仿宋" w:hAnsi="仿宋" w:eastAsia="仿宋" w:cs="仿宋"/>
          <w:spacing w:val="-3"/>
          <w:sz w:val="31"/>
          <w:szCs w:val="31"/>
        </w:rPr>
        <w:t>月至</w:t>
      </w:r>
      <w:r>
        <w:rPr>
          <w:rFonts w:ascii="仿宋" w:hAnsi="仿宋" w:eastAsia="仿宋" w:cs="仿宋"/>
          <w:spacing w:val="-39"/>
          <w:sz w:val="31"/>
          <w:szCs w:val="31"/>
        </w:rPr>
        <w:t xml:space="preserve"> </w:t>
      </w:r>
      <w:r>
        <w:rPr>
          <w:rFonts w:ascii="仿宋" w:hAnsi="仿宋" w:eastAsia="仿宋" w:cs="仿宋"/>
          <w:spacing w:val="-3"/>
          <w:sz w:val="31"/>
          <w:szCs w:val="31"/>
        </w:rPr>
        <w:t>12</w:t>
      </w:r>
      <w:r>
        <w:rPr>
          <w:rFonts w:ascii="仿宋" w:hAnsi="仿宋" w:eastAsia="仿宋" w:cs="仿宋"/>
          <w:spacing w:val="-38"/>
          <w:sz w:val="31"/>
          <w:szCs w:val="31"/>
        </w:rPr>
        <w:t xml:space="preserve"> </w:t>
      </w:r>
      <w:r>
        <w:rPr>
          <w:rFonts w:ascii="仿宋" w:hAnsi="仿宋" w:eastAsia="仿宋" w:cs="仿宋"/>
          <w:spacing w:val="-3"/>
          <w:sz w:val="31"/>
          <w:szCs w:val="31"/>
        </w:rPr>
        <w:t>月。</w:t>
      </w:r>
    </w:p>
    <w:p w14:paraId="70249D2E">
      <w:pPr>
        <w:spacing w:line="227" w:lineRule="auto"/>
        <w:ind w:left="680"/>
        <w:rPr>
          <w:rFonts w:ascii="仿宋" w:hAnsi="仿宋" w:eastAsia="仿宋" w:cs="仿宋"/>
          <w:sz w:val="31"/>
          <w:szCs w:val="31"/>
        </w:rPr>
      </w:pPr>
      <w:r>
        <w:rPr>
          <w:rFonts w:ascii="仿宋" w:hAnsi="仿宋" w:eastAsia="仿宋" w:cs="仿宋"/>
          <w:spacing w:val="4"/>
          <w:sz w:val="31"/>
          <w:szCs w:val="31"/>
        </w:rPr>
        <w:t>（4）年度预算安排。安排</w:t>
      </w:r>
      <w:r>
        <w:rPr>
          <w:rFonts w:ascii="仿宋" w:hAnsi="仿宋" w:eastAsia="仿宋" w:cs="仿宋"/>
          <w:spacing w:val="-24"/>
          <w:sz w:val="31"/>
          <w:szCs w:val="31"/>
        </w:rPr>
        <w:t xml:space="preserve"> </w:t>
      </w:r>
      <w:r>
        <w:rPr>
          <w:rFonts w:ascii="仿宋" w:hAnsi="仿宋" w:eastAsia="仿宋" w:cs="仿宋"/>
          <w:spacing w:val="4"/>
          <w:sz w:val="31"/>
          <w:szCs w:val="31"/>
        </w:rPr>
        <w:t>120</w:t>
      </w:r>
      <w:r>
        <w:rPr>
          <w:rFonts w:ascii="仿宋" w:hAnsi="仿宋" w:eastAsia="仿宋" w:cs="仿宋"/>
          <w:spacing w:val="-51"/>
          <w:sz w:val="31"/>
          <w:szCs w:val="31"/>
        </w:rPr>
        <w:t xml:space="preserve"> </w:t>
      </w:r>
      <w:r>
        <w:rPr>
          <w:rFonts w:ascii="仿宋" w:hAnsi="仿宋" w:eastAsia="仿宋" w:cs="仿宋"/>
          <w:spacing w:val="4"/>
          <w:sz w:val="31"/>
          <w:szCs w:val="31"/>
        </w:rPr>
        <w:t>万元财政拨款。</w:t>
      </w:r>
    </w:p>
    <w:p w14:paraId="206505B7">
      <w:pPr>
        <w:spacing w:before="159" w:line="372" w:lineRule="auto"/>
        <w:ind w:left="35" w:right="142" w:firstLine="645"/>
        <w:rPr>
          <w:rFonts w:ascii="仿宋" w:hAnsi="仿宋" w:eastAsia="仿宋" w:cs="仿宋"/>
          <w:sz w:val="31"/>
          <w:szCs w:val="31"/>
        </w:rPr>
      </w:pPr>
      <w:r>
        <w:rPr>
          <w:rFonts w:ascii="仿宋" w:hAnsi="仿宋" w:eastAsia="仿宋" w:cs="仿宋"/>
          <w:spacing w:val="4"/>
          <w:sz w:val="31"/>
          <w:szCs w:val="31"/>
        </w:rPr>
        <w:t>（5）绩效目标和指标。数量指标：企业申报并评选“市长</w:t>
      </w:r>
      <w:r>
        <w:rPr>
          <w:rFonts w:ascii="仿宋" w:hAnsi="仿宋" w:eastAsia="仿宋" w:cs="仿宋"/>
          <w:spacing w:val="12"/>
          <w:sz w:val="31"/>
          <w:szCs w:val="31"/>
        </w:rPr>
        <w:t>质量奖</w:t>
      </w:r>
      <w:r>
        <w:rPr>
          <w:rFonts w:ascii="仿宋" w:hAnsi="仿宋" w:eastAsia="仿宋" w:cs="仿宋"/>
          <w:spacing w:val="-92"/>
          <w:sz w:val="31"/>
          <w:szCs w:val="31"/>
        </w:rPr>
        <w:t xml:space="preserve"> </w:t>
      </w:r>
      <w:r>
        <w:rPr>
          <w:rFonts w:ascii="仿宋" w:hAnsi="仿宋" w:eastAsia="仿宋" w:cs="仿宋"/>
          <w:spacing w:val="12"/>
          <w:sz w:val="31"/>
          <w:szCs w:val="31"/>
        </w:rPr>
        <w:t>”2</w:t>
      </w:r>
      <w:r>
        <w:rPr>
          <w:rFonts w:ascii="仿宋" w:hAnsi="仿宋" w:eastAsia="仿宋" w:cs="仿宋"/>
          <w:spacing w:val="-45"/>
          <w:sz w:val="31"/>
          <w:szCs w:val="31"/>
        </w:rPr>
        <w:t xml:space="preserve"> </w:t>
      </w:r>
      <w:r>
        <w:rPr>
          <w:rFonts w:ascii="仿宋" w:hAnsi="仿宋" w:eastAsia="仿宋" w:cs="仿宋"/>
          <w:spacing w:val="12"/>
          <w:sz w:val="31"/>
          <w:szCs w:val="31"/>
        </w:rPr>
        <w:t>家，安徽省制造业高端品牌9</w:t>
      </w:r>
      <w:r>
        <w:rPr>
          <w:rFonts w:ascii="仿宋" w:hAnsi="仿宋" w:eastAsia="仿宋" w:cs="仿宋"/>
          <w:spacing w:val="-44"/>
          <w:sz w:val="31"/>
          <w:szCs w:val="31"/>
        </w:rPr>
        <w:t xml:space="preserve"> </w:t>
      </w:r>
      <w:r>
        <w:rPr>
          <w:rFonts w:ascii="仿宋" w:hAnsi="仿宋" w:eastAsia="仿宋" w:cs="仿宋"/>
          <w:spacing w:val="12"/>
          <w:sz w:val="31"/>
          <w:szCs w:val="31"/>
        </w:rPr>
        <w:t>家。质量指标：严格</w:t>
      </w:r>
      <w:r>
        <w:rPr>
          <w:rFonts w:ascii="仿宋" w:hAnsi="仿宋" w:eastAsia="仿宋" w:cs="仿宋"/>
          <w:spacing w:val="2"/>
          <w:sz w:val="31"/>
          <w:szCs w:val="31"/>
        </w:rPr>
        <w:t>评选标准，保证企业产业升级与发展。时效指标：当年</w:t>
      </w:r>
      <w:r>
        <w:rPr>
          <w:rFonts w:ascii="仿宋" w:hAnsi="仿宋" w:eastAsia="仿宋" w:cs="仿宋"/>
          <w:spacing w:val="-32"/>
          <w:sz w:val="31"/>
          <w:szCs w:val="31"/>
        </w:rPr>
        <w:t xml:space="preserve"> </w:t>
      </w:r>
      <w:r>
        <w:rPr>
          <w:rFonts w:ascii="仿宋" w:hAnsi="仿宋" w:eastAsia="仿宋" w:cs="仿宋"/>
          <w:spacing w:val="2"/>
          <w:sz w:val="31"/>
          <w:szCs w:val="31"/>
        </w:rPr>
        <w:t>12</w:t>
      </w:r>
      <w:r>
        <w:rPr>
          <w:rFonts w:ascii="仿宋" w:hAnsi="仿宋" w:eastAsia="仿宋" w:cs="仿宋"/>
          <w:spacing w:val="-39"/>
          <w:sz w:val="31"/>
          <w:szCs w:val="31"/>
        </w:rPr>
        <w:t xml:space="preserve"> </w:t>
      </w:r>
      <w:r>
        <w:rPr>
          <w:rFonts w:ascii="仿宋" w:hAnsi="仿宋" w:eastAsia="仿宋" w:cs="仿宋"/>
          <w:spacing w:val="2"/>
          <w:sz w:val="31"/>
          <w:szCs w:val="31"/>
        </w:rPr>
        <w:t>月底前完成评审。成本指标：“市长质量奖</w:t>
      </w:r>
      <w:r>
        <w:rPr>
          <w:rFonts w:ascii="仿宋" w:hAnsi="仿宋" w:eastAsia="仿宋" w:cs="仿宋"/>
          <w:spacing w:val="-110"/>
          <w:sz w:val="31"/>
          <w:szCs w:val="31"/>
        </w:rPr>
        <w:t xml:space="preserve"> </w:t>
      </w:r>
      <w:r>
        <w:rPr>
          <w:rFonts w:ascii="仿宋" w:hAnsi="仿宋" w:eastAsia="仿宋" w:cs="仿宋"/>
          <w:spacing w:val="2"/>
          <w:sz w:val="31"/>
          <w:szCs w:val="31"/>
        </w:rPr>
        <w:t>”每家</w:t>
      </w:r>
      <w:r>
        <w:rPr>
          <w:rFonts w:ascii="仿宋" w:hAnsi="仿宋" w:eastAsia="仿宋" w:cs="仿宋"/>
          <w:spacing w:val="-56"/>
          <w:sz w:val="31"/>
          <w:szCs w:val="31"/>
        </w:rPr>
        <w:t xml:space="preserve"> </w:t>
      </w:r>
      <w:r>
        <w:rPr>
          <w:rFonts w:ascii="仿宋" w:hAnsi="仿宋" w:eastAsia="仿宋" w:cs="仿宋"/>
          <w:spacing w:val="2"/>
          <w:sz w:val="31"/>
          <w:szCs w:val="31"/>
        </w:rPr>
        <w:t>3</w:t>
      </w:r>
      <w:r>
        <w:rPr>
          <w:rFonts w:ascii="仿宋" w:hAnsi="仿宋" w:eastAsia="仿宋" w:cs="仿宋"/>
          <w:spacing w:val="1"/>
          <w:sz w:val="31"/>
          <w:szCs w:val="31"/>
        </w:rPr>
        <w:t>0</w:t>
      </w:r>
      <w:r>
        <w:rPr>
          <w:rFonts w:ascii="仿宋" w:hAnsi="仿宋" w:eastAsia="仿宋" w:cs="仿宋"/>
          <w:spacing w:val="-50"/>
          <w:sz w:val="31"/>
          <w:szCs w:val="31"/>
        </w:rPr>
        <w:t xml:space="preserve"> </w:t>
      </w:r>
      <w:r>
        <w:rPr>
          <w:rFonts w:ascii="仿宋" w:hAnsi="仿宋" w:eastAsia="仿宋" w:cs="仿宋"/>
          <w:spacing w:val="1"/>
          <w:sz w:val="31"/>
          <w:szCs w:val="31"/>
        </w:rPr>
        <w:t>万元，安徽省</w:t>
      </w:r>
      <w:r>
        <w:rPr>
          <w:rFonts w:ascii="仿宋" w:hAnsi="仿宋" w:eastAsia="仿宋" w:cs="仿宋"/>
          <w:spacing w:val="3"/>
          <w:sz w:val="31"/>
          <w:szCs w:val="31"/>
        </w:rPr>
        <w:t>制造业高端品牌每家</w:t>
      </w:r>
      <w:r>
        <w:rPr>
          <w:rFonts w:ascii="仿宋" w:hAnsi="仿宋" w:eastAsia="仿宋" w:cs="仿宋"/>
          <w:spacing w:val="-41"/>
          <w:sz w:val="31"/>
          <w:szCs w:val="31"/>
        </w:rPr>
        <w:t xml:space="preserve"> </w:t>
      </w:r>
      <w:r>
        <w:rPr>
          <w:rFonts w:ascii="仿宋" w:hAnsi="仿宋" w:eastAsia="仿宋" w:cs="仿宋"/>
          <w:spacing w:val="3"/>
          <w:sz w:val="31"/>
          <w:szCs w:val="31"/>
        </w:rPr>
        <w:t>10</w:t>
      </w:r>
      <w:r>
        <w:rPr>
          <w:rFonts w:ascii="仿宋" w:hAnsi="仿宋" w:eastAsia="仿宋" w:cs="仿宋"/>
          <w:spacing w:val="-50"/>
          <w:sz w:val="31"/>
          <w:szCs w:val="31"/>
        </w:rPr>
        <w:t xml:space="preserve"> </w:t>
      </w:r>
      <w:r>
        <w:rPr>
          <w:rFonts w:ascii="仿宋" w:hAnsi="仿宋" w:eastAsia="仿宋" w:cs="仿宋"/>
          <w:spacing w:val="3"/>
          <w:sz w:val="31"/>
          <w:szCs w:val="31"/>
        </w:rPr>
        <w:t>万。经济效益指标：通过财</w:t>
      </w:r>
      <w:r>
        <w:rPr>
          <w:rFonts w:ascii="仿宋" w:hAnsi="仿宋" w:eastAsia="仿宋" w:cs="仿宋"/>
          <w:spacing w:val="2"/>
          <w:sz w:val="31"/>
          <w:szCs w:val="31"/>
        </w:rPr>
        <w:t>政奖励，引</w:t>
      </w:r>
      <w:r>
        <w:rPr>
          <w:rFonts w:ascii="仿宋" w:hAnsi="仿宋" w:eastAsia="仿宋" w:cs="仿宋"/>
          <w:spacing w:val="11"/>
          <w:sz w:val="31"/>
          <w:szCs w:val="31"/>
        </w:rPr>
        <w:t>导和激励广大组织建立和实施卓越绩效模式，提高产品、</w:t>
      </w:r>
      <w:r>
        <w:rPr>
          <w:rFonts w:ascii="仿宋" w:hAnsi="仿宋" w:eastAsia="仿宋" w:cs="仿宋"/>
          <w:spacing w:val="10"/>
          <w:sz w:val="31"/>
          <w:szCs w:val="31"/>
        </w:rPr>
        <w:t>工程</w:t>
      </w:r>
      <w:r>
        <w:rPr>
          <w:rFonts w:ascii="仿宋" w:hAnsi="仿宋" w:eastAsia="仿宋" w:cs="仿宋"/>
          <w:spacing w:val="11"/>
          <w:sz w:val="31"/>
          <w:szCs w:val="31"/>
        </w:rPr>
        <w:t>和服务质量水平，促进经济转型升级。社会效益指标：夯</w:t>
      </w:r>
      <w:r>
        <w:rPr>
          <w:rFonts w:ascii="仿宋" w:hAnsi="仿宋" w:eastAsia="仿宋" w:cs="仿宋"/>
          <w:spacing w:val="10"/>
          <w:sz w:val="31"/>
          <w:szCs w:val="31"/>
        </w:rPr>
        <w:t>实企</w:t>
      </w:r>
      <w:r>
        <w:rPr>
          <w:rFonts w:ascii="仿宋" w:hAnsi="仿宋" w:eastAsia="仿宋" w:cs="仿宋"/>
          <w:spacing w:val="11"/>
          <w:sz w:val="31"/>
          <w:szCs w:val="31"/>
        </w:rPr>
        <w:t>业产业升级与发展的质量基础，提升我市产品的核心竞争</w:t>
      </w:r>
      <w:r>
        <w:rPr>
          <w:rFonts w:ascii="仿宋" w:hAnsi="仿宋" w:eastAsia="仿宋" w:cs="仿宋"/>
          <w:spacing w:val="10"/>
          <w:sz w:val="31"/>
          <w:szCs w:val="31"/>
        </w:rPr>
        <w:t>力和</w:t>
      </w:r>
      <w:r>
        <w:rPr>
          <w:rFonts w:ascii="仿宋" w:hAnsi="仿宋" w:eastAsia="仿宋" w:cs="仿宋"/>
          <w:spacing w:val="11"/>
          <w:sz w:val="31"/>
          <w:szCs w:val="31"/>
        </w:rPr>
        <w:t>影响力。可持续影响指标：通过引导和鼓励企业争创“市</w:t>
      </w:r>
      <w:r>
        <w:rPr>
          <w:rFonts w:ascii="仿宋" w:hAnsi="仿宋" w:eastAsia="仿宋" w:cs="仿宋"/>
          <w:spacing w:val="10"/>
          <w:sz w:val="31"/>
          <w:szCs w:val="31"/>
        </w:rPr>
        <w:t>长质</w:t>
      </w:r>
      <w:r>
        <w:rPr>
          <w:rFonts w:ascii="仿宋" w:hAnsi="仿宋" w:eastAsia="仿宋" w:cs="仿宋"/>
          <w:spacing w:val="9"/>
          <w:sz w:val="31"/>
          <w:szCs w:val="31"/>
        </w:rPr>
        <w:t>量奖</w:t>
      </w:r>
      <w:r>
        <w:rPr>
          <w:rFonts w:ascii="仿宋" w:hAnsi="仿宋" w:eastAsia="仿宋" w:cs="仿宋"/>
          <w:spacing w:val="-103"/>
          <w:sz w:val="31"/>
          <w:szCs w:val="31"/>
        </w:rPr>
        <w:t xml:space="preserve"> </w:t>
      </w:r>
      <w:r>
        <w:rPr>
          <w:rFonts w:ascii="仿宋" w:hAnsi="仿宋" w:eastAsia="仿宋" w:cs="仿宋"/>
          <w:spacing w:val="9"/>
          <w:sz w:val="31"/>
          <w:szCs w:val="31"/>
        </w:rPr>
        <w:t>”和安徽省制造业高端品牌，逐步在全市范围内树立起一</w:t>
      </w:r>
      <w:r>
        <w:rPr>
          <w:rFonts w:ascii="仿宋" w:hAnsi="仿宋" w:eastAsia="仿宋" w:cs="仿宋"/>
          <w:spacing w:val="16"/>
          <w:sz w:val="31"/>
          <w:szCs w:val="31"/>
        </w:rPr>
        <w:t>批质量管理的先进标杆企业,提升我市产品核心竞争力和影响</w:t>
      </w:r>
      <w:r>
        <w:rPr>
          <w:rFonts w:ascii="仿宋" w:hAnsi="仿宋" w:eastAsia="仿宋" w:cs="仿宋"/>
          <w:spacing w:val="8"/>
          <w:sz w:val="31"/>
          <w:szCs w:val="31"/>
        </w:rPr>
        <w:t>力。服务对象满意度指标：受益对象满意度≧90%。</w:t>
      </w:r>
    </w:p>
    <w:p w14:paraId="6527BF53">
      <w:pPr>
        <w:spacing w:before="52" w:line="219" w:lineRule="auto"/>
        <w:ind w:left="845"/>
        <w:rPr>
          <w:rFonts w:ascii="FangSong_GB2312" w:hAnsi="FangSong_GB2312" w:eastAsia="FangSong_GB2312" w:cs="FangSong_GB2312"/>
          <w:sz w:val="31"/>
          <w:szCs w:val="31"/>
        </w:rPr>
      </w:pPr>
      <w:r>
        <w:rPr>
          <w:rFonts w:ascii="FangSong_GB2312" w:hAnsi="FangSong_GB2312" w:eastAsia="FangSong_GB2312" w:cs="FangSong_GB2312"/>
          <w:b/>
          <w:bCs/>
          <w:spacing w:val="1"/>
          <w:sz w:val="31"/>
          <w:szCs w:val="31"/>
        </w:rPr>
        <w:t>13.“市场主体登记及监管经费”项</w:t>
      </w:r>
      <w:r>
        <w:rPr>
          <w:rFonts w:ascii="FangSong_GB2312" w:hAnsi="FangSong_GB2312" w:eastAsia="FangSong_GB2312" w:cs="FangSong_GB2312"/>
          <w:spacing w:val="-83"/>
          <w:sz w:val="31"/>
          <w:szCs w:val="31"/>
        </w:rPr>
        <w:t xml:space="preserve"> </w:t>
      </w:r>
      <w:r>
        <w:rPr>
          <w:rFonts w:ascii="FangSong_GB2312" w:hAnsi="FangSong_GB2312" w:eastAsia="FangSong_GB2312" w:cs="FangSong_GB2312"/>
          <w:b/>
          <w:bCs/>
          <w:spacing w:val="1"/>
          <w:sz w:val="31"/>
          <w:szCs w:val="31"/>
        </w:rPr>
        <w:t>目。</w:t>
      </w:r>
    </w:p>
    <w:p w14:paraId="0C1E0265">
      <w:pPr>
        <w:spacing w:before="233" w:line="357" w:lineRule="auto"/>
        <w:ind w:left="32" w:right="37" w:firstLine="648"/>
        <w:jc w:val="both"/>
        <w:rPr>
          <w:rFonts w:ascii="仿宋" w:hAnsi="仿宋" w:eastAsia="仿宋" w:cs="仿宋"/>
          <w:sz w:val="31"/>
          <w:szCs w:val="31"/>
        </w:rPr>
      </w:pPr>
      <w:r>
        <w:rPr>
          <w:rFonts w:ascii="仿宋" w:hAnsi="仿宋" w:eastAsia="仿宋" w:cs="仿宋"/>
          <w:spacing w:val="-14"/>
          <w:sz w:val="31"/>
          <w:szCs w:val="31"/>
        </w:rPr>
        <w:t>（1）项目概述和内容。根据《公司法》、《公司登</w:t>
      </w:r>
      <w:r>
        <w:rPr>
          <w:rFonts w:ascii="仿宋" w:hAnsi="仿宋" w:eastAsia="仿宋" w:cs="仿宋"/>
          <w:spacing w:val="-15"/>
          <w:sz w:val="31"/>
          <w:szCs w:val="31"/>
        </w:rPr>
        <w:t>记条例》、</w:t>
      </w:r>
      <w:r>
        <w:rPr>
          <w:rFonts w:ascii="仿宋" w:hAnsi="仿宋" w:eastAsia="仿宋" w:cs="仿宋"/>
          <w:sz w:val="31"/>
          <w:szCs w:val="31"/>
        </w:rPr>
        <w:t xml:space="preserve"> </w:t>
      </w:r>
      <w:r>
        <w:rPr>
          <w:rFonts w:ascii="仿宋" w:hAnsi="仿宋" w:eastAsia="仿宋" w:cs="仿宋"/>
          <w:spacing w:val="11"/>
          <w:sz w:val="31"/>
          <w:szCs w:val="31"/>
        </w:rPr>
        <w:t>《企业法人登记条例》等法律、法规，负责对各类企业进行注册登记，并负责对登记后的企业进行登记监管，登记包括书式</w:t>
      </w:r>
      <w:r>
        <w:rPr>
          <w:rFonts w:ascii="仿宋" w:hAnsi="仿宋" w:eastAsia="仿宋" w:cs="仿宋"/>
          <w:spacing w:val="8"/>
          <w:sz w:val="31"/>
          <w:szCs w:val="31"/>
        </w:rPr>
        <w:t>登记、</w:t>
      </w:r>
      <w:r>
        <w:rPr>
          <w:rFonts w:ascii="仿宋" w:hAnsi="仿宋" w:eastAsia="仿宋" w:cs="仿宋"/>
          <w:spacing w:val="-73"/>
          <w:sz w:val="31"/>
          <w:szCs w:val="31"/>
        </w:rPr>
        <w:t xml:space="preserve"> </w:t>
      </w:r>
      <w:r>
        <w:rPr>
          <w:rFonts w:ascii="仿宋" w:hAnsi="仿宋" w:eastAsia="仿宋" w:cs="仿宋"/>
          <w:spacing w:val="8"/>
          <w:sz w:val="31"/>
          <w:szCs w:val="31"/>
        </w:rPr>
        <w:t>网上登记、建立企业登记书式档案及电子档案，加入信</w:t>
      </w:r>
    </w:p>
    <w:p w14:paraId="5420464A">
      <w:pPr>
        <w:spacing w:line="357" w:lineRule="auto"/>
        <w:rPr>
          <w:rFonts w:ascii="仿宋" w:hAnsi="仿宋" w:eastAsia="仿宋" w:cs="仿宋"/>
          <w:sz w:val="31"/>
          <w:szCs w:val="31"/>
        </w:rPr>
        <w:sectPr>
          <w:footerReference r:id="rId37" w:type="default"/>
          <w:pgSz w:w="11906" w:h="16838"/>
          <w:pgMar w:top="1431" w:right="1273" w:bottom="1420" w:left="1785" w:header="0" w:footer="1184" w:gutter="0"/>
          <w:cols w:space="720" w:num="1"/>
        </w:sectPr>
      </w:pPr>
    </w:p>
    <w:p w14:paraId="378F2AF1">
      <w:pPr>
        <w:spacing w:before="219" w:line="357" w:lineRule="auto"/>
        <w:ind w:left="31" w:right="26" w:firstLine="19"/>
        <w:jc w:val="both"/>
        <w:rPr>
          <w:rFonts w:ascii="仿宋" w:hAnsi="仿宋" w:eastAsia="仿宋" w:cs="仿宋"/>
          <w:sz w:val="31"/>
          <w:szCs w:val="31"/>
        </w:rPr>
      </w:pPr>
      <w:r>
        <w:rPr>
          <w:rFonts w:ascii="仿宋" w:hAnsi="仿宋" w:eastAsia="仿宋" w:cs="仿宋"/>
          <w:spacing w:val="10"/>
          <w:sz w:val="31"/>
          <w:szCs w:val="31"/>
        </w:rPr>
        <w:t>息化共享系统，提供查询、咨询服务等各类相关服务。市场监</w:t>
      </w:r>
      <w:r>
        <w:rPr>
          <w:rFonts w:ascii="仿宋" w:hAnsi="仿宋" w:eastAsia="仿宋" w:cs="仿宋"/>
          <w:spacing w:val="11"/>
          <w:sz w:val="31"/>
          <w:szCs w:val="31"/>
        </w:rPr>
        <w:t>管局承担核发营业执照、食品经营许可证、医疗器械经营许可</w:t>
      </w:r>
      <w:r>
        <w:rPr>
          <w:rFonts w:ascii="仿宋" w:hAnsi="仿宋" w:eastAsia="仿宋" w:cs="仿宋"/>
          <w:spacing w:val="3"/>
          <w:sz w:val="31"/>
          <w:szCs w:val="31"/>
        </w:rPr>
        <w:t>证、特种设备人员证、全国工业产品生产许可证等证</w:t>
      </w:r>
      <w:r>
        <w:rPr>
          <w:rFonts w:ascii="仿宋" w:hAnsi="仿宋" w:eastAsia="仿宋" w:cs="仿宋"/>
          <w:spacing w:val="2"/>
          <w:sz w:val="31"/>
          <w:szCs w:val="31"/>
        </w:rPr>
        <w:t>照的职能，</w:t>
      </w:r>
      <w:r>
        <w:rPr>
          <w:rFonts w:ascii="仿宋" w:hAnsi="仿宋" w:eastAsia="仿宋" w:cs="仿宋"/>
          <w:spacing w:val="11"/>
          <w:sz w:val="31"/>
          <w:szCs w:val="31"/>
        </w:rPr>
        <w:t>有大量的证照和审批有关的表格需要印刷。行政许可项目需要评审。构成包括办公费，用于书式登记及书式档案，表格、证照、材料印刷费，提供查询、咨询服务等劳务费，用于电子档案采集外包、信息化共享等方面支出，信息公示等各类相关服</w:t>
      </w:r>
      <w:r>
        <w:rPr>
          <w:rFonts w:ascii="仿宋" w:hAnsi="仿宋" w:eastAsia="仿宋" w:cs="仿宋"/>
          <w:spacing w:val="8"/>
          <w:sz w:val="31"/>
          <w:szCs w:val="31"/>
        </w:rPr>
        <w:t>务，行政许可劳务费，特种设备专业评审费。</w:t>
      </w:r>
    </w:p>
    <w:p w14:paraId="276646AA">
      <w:pPr>
        <w:spacing w:before="2" w:line="357" w:lineRule="auto"/>
        <w:ind w:left="39" w:right="116" w:firstLine="585"/>
        <w:rPr>
          <w:rFonts w:ascii="仿宋" w:hAnsi="仿宋" w:eastAsia="仿宋" w:cs="仿宋"/>
          <w:sz w:val="31"/>
          <w:szCs w:val="31"/>
        </w:rPr>
      </w:pPr>
      <w:r>
        <w:rPr>
          <w:rFonts w:ascii="仿宋" w:hAnsi="仿宋" w:eastAsia="仿宋" w:cs="仿宋"/>
          <w:spacing w:val="6"/>
          <w:sz w:val="31"/>
          <w:szCs w:val="31"/>
        </w:rPr>
        <w:t>（2）立项依据。机构改革三定方案；《公司法》、《公司</w:t>
      </w:r>
      <w:r>
        <w:rPr>
          <w:rFonts w:ascii="仿宋" w:hAnsi="仿宋" w:eastAsia="仿宋" w:cs="仿宋"/>
          <w:spacing w:val="11"/>
          <w:sz w:val="31"/>
          <w:szCs w:val="31"/>
        </w:rPr>
        <w:t>登记条例》、《企业法人登记条例》等；《淮南</w:t>
      </w:r>
      <w:r>
        <w:rPr>
          <w:rFonts w:ascii="仿宋" w:hAnsi="仿宋" w:eastAsia="仿宋" w:cs="仿宋"/>
          <w:spacing w:val="10"/>
          <w:sz w:val="31"/>
          <w:szCs w:val="31"/>
        </w:rPr>
        <w:t>市人民政府办</w:t>
      </w:r>
      <w:r>
        <w:rPr>
          <w:rFonts w:ascii="仿宋" w:hAnsi="仿宋" w:eastAsia="仿宋" w:cs="仿宋"/>
          <w:spacing w:val="7"/>
          <w:sz w:val="31"/>
          <w:szCs w:val="31"/>
        </w:rPr>
        <w:t>公室关于印发淮南市全面实施“</w:t>
      </w:r>
      <w:r>
        <w:rPr>
          <w:rFonts w:ascii="仿宋" w:hAnsi="仿宋" w:eastAsia="仿宋" w:cs="仿宋"/>
          <w:spacing w:val="-113"/>
          <w:sz w:val="31"/>
          <w:szCs w:val="31"/>
        </w:rPr>
        <w:t xml:space="preserve"> </w:t>
      </w:r>
      <w:r>
        <w:rPr>
          <w:rFonts w:ascii="仿宋" w:hAnsi="仿宋" w:eastAsia="仿宋" w:cs="仿宋"/>
          <w:spacing w:val="7"/>
          <w:sz w:val="31"/>
          <w:szCs w:val="31"/>
        </w:rPr>
        <w:t>多证合一</w:t>
      </w:r>
      <w:r>
        <w:rPr>
          <w:rFonts w:ascii="仿宋" w:hAnsi="仿宋" w:eastAsia="仿宋" w:cs="仿宋"/>
          <w:spacing w:val="-107"/>
          <w:sz w:val="31"/>
          <w:szCs w:val="31"/>
        </w:rPr>
        <w:t xml:space="preserve"> </w:t>
      </w:r>
      <w:r>
        <w:rPr>
          <w:rFonts w:ascii="仿宋" w:hAnsi="仿宋" w:eastAsia="仿宋" w:cs="仿宋"/>
          <w:spacing w:val="7"/>
          <w:sz w:val="31"/>
          <w:szCs w:val="31"/>
        </w:rPr>
        <w:t>”改革方</w:t>
      </w:r>
      <w:r>
        <w:rPr>
          <w:rFonts w:ascii="仿宋" w:hAnsi="仿宋" w:eastAsia="仿宋" w:cs="仿宋"/>
          <w:spacing w:val="6"/>
          <w:sz w:val="31"/>
          <w:szCs w:val="31"/>
        </w:rPr>
        <w:t>案的通知》</w:t>
      </w:r>
      <w:r>
        <w:rPr>
          <w:rFonts w:ascii="仿宋" w:hAnsi="仿宋" w:eastAsia="仿宋" w:cs="仿宋"/>
          <w:sz w:val="31"/>
          <w:szCs w:val="31"/>
        </w:rPr>
        <w:t xml:space="preserve"> </w:t>
      </w:r>
      <w:r>
        <w:rPr>
          <w:rFonts w:ascii="仿宋" w:hAnsi="仿宋" w:eastAsia="仿宋" w:cs="仿宋"/>
          <w:spacing w:val="2"/>
          <w:sz w:val="31"/>
          <w:szCs w:val="31"/>
        </w:rPr>
        <w:t>（淮府办[</w:t>
      </w:r>
      <w:r>
        <w:fldChar w:fldCharType="begin"/>
      </w:r>
      <w:r>
        <w:instrText xml:space="preserve"> HYPERLINK \l "bookmark7" </w:instrText>
      </w:r>
      <w:r>
        <w:fldChar w:fldCharType="separate"/>
      </w:r>
      <w:r>
        <w:rPr>
          <w:rFonts w:ascii="仿宋" w:hAnsi="仿宋" w:eastAsia="仿宋" w:cs="仿宋"/>
          <w:spacing w:val="2"/>
          <w:sz w:val="31"/>
          <w:szCs w:val="31"/>
        </w:rPr>
        <w:t>2017</w:t>
      </w:r>
      <w:r>
        <w:rPr>
          <w:rFonts w:ascii="仿宋" w:hAnsi="仿宋" w:eastAsia="仿宋" w:cs="仿宋"/>
          <w:spacing w:val="2"/>
          <w:sz w:val="31"/>
          <w:szCs w:val="31"/>
        </w:rPr>
        <w:fldChar w:fldCharType="end"/>
      </w:r>
      <w:r>
        <w:rPr>
          <w:rFonts w:ascii="仿宋" w:hAnsi="仿宋" w:eastAsia="仿宋" w:cs="仿宋"/>
          <w:spacing w:val="2"/>
          <w:sz w:val="31"/>
          <w:szCs w:val="31"/>
        </w:rPr>
        <w:t>]58</w:t>
      </w:r>
      <w:r>
        <w:rPr>
          <w:rFonts w:ascii="仿宋" w:hAnsi="仿宋" w:eastAsia="仿宋" w:cs="仿宋"/>
          <w:spacing w:val="-43"/>
          <w:sz w:val="31"/>
          <w:szCs w:val="31"/>
        </w:rPr>
        <w:t xml:space="preserve"> </w:t>
      </w:r>
      <w:r>
        <w:rPr>
          <w:rFonts w:ascii="仿宋" w:hAnsi="仿宋" w:eastAsia="仿宋" w:cs="仿宋"/>
          <w:spacing w:val="2"/>
          <w:sz w:val="31"/>
          <w:szCs w:val="31"/>
        </w:rPr>
        <w:t>号）。</w:t>
      </w:r>
    </w:p>
    <w:p w14:paraId="7A0C4E9B">
      <w:pPr>
        <w:spacing w:before="1" w:line="357" w:lineRule="auto"/>
        <w:ind w:left="37" w:right="116" w:firstLine="642"/>
        <w:rPr>
          <w:rFonts w:ascii="仿宋" w:hAnsi="仿宋" w:eastAsia="仿宋" w:cs="仿宋"/>
          <w:sz w:val="31"/>
          <w:szCs w:val="31"/>
        </w:rPr>
      </w:pPr>
      <w:r>
        <w:rPr>
          <w:rFonts w:ascii="仿宋" w:hAnsi="仿宋" w:eastAsia="仿宋" w:cs="仿宋"/>
          <w:spacing w:val="4"/>
          <w:sz w:val="31"/>
          <w:szCs w:val="31"/>
        </w:rPr>
        <w:t>（3）实施主体和起止时间。实施主体：淮南市市场监督管</w:t>
      </w:r>
      <w:r>
        <w:rPr>
          <w:rFonts w:ascii="仿宋" w:hAnsi="仿宋" w:eastAsia="仿宋" w:cs="仿宋"/>
          <w:spacing w:val="-3"/>
          <w:sz w:val="31"/>
          <w:szCs w:val="31"/>
        </w:rPr>
        <w:t>理局；起止时间：2021</w:t>
      </w:r>
      <w:r>
        <w:rPr>
          <w:rFonts w:ascii="仿宋" w:hAnsi="仿宋" w:eastAsia="仿宋" w:cs="仿宋"/>
          <w:spacing w:val="-30"/>
          <w:sz w:val="31"/>
          <w:szCs w:val="31"/>
        </w:rPr>
        <w:t xml:space="preserve"> </w:t>
      </w:r>
      <w:r>
        <w:rPr>
          <w:rFonts w:ascii="仿宋" w:hAnsi="仿宋" w:eastAsia="仿宋" w:cs="仿宋"/>
          <w:spacing w:val="-3"/>
          <w:sz w:val="31"/>
          <w:szCs w:val="31"/>
        </w:rPr>
        <w:t>年</w:t>
      </w:r>
      <w:r>
        <w:rPr>
          <w:rFonts w:ascii="仿宋" w:hAnsi="仿宋" w:eastAsia="仿宋" w:cs="仿宋"/>
          <w:spacing w:val="-41"/>
          <w:sz w:val="31"/>
          <w:szCs w:val="31"/>
        </w:rPr>
        <w:t xml:space="preserve"> </w:t>
      </w:r>
      <w:r>
        <w:rPr>
          <w:rFonts w:ascii="仿宋" w:hAnsi="仿宋" w:eastAsia="仿宋" w:cs="仿宋"/>
          <w:spacing w:val="-3"/>
          <w:sz w:val="31"/>
          <w:szCs w:val="31"/>
        </w:rPr>
        <w:t>1</w:t>
      </w:r>
      <w:r>
        <w:rPr>
          <w:rFonts w:ascii="仿宋" w:hAnsi="仿宋" w:eastAsia="仿宋" w:cs="仿宋"/>
          <w:spacing w:val="-38"/>
          <w:sz w:val="31"/>
          <w:szCs w:val="31"/>
        </w:rPr>
        <w:t xml:space="preserve"> </w:t>
      </w:r>
      <w:r>
        <w:rPr>
          <w:rFonts w:ascii="仿宋" w:hAnsi="仿宋" w:eastAsia="仿宋" w:cs="仿宋"/>
          <w:spacing w:val="-3"/>
          <w:sz w:val="31"/>
          <w:szCs w:val="31"/>
        </w:rPr>
        <w:t>月至</w:t>
      </w:r>
      <w:r>
        <w:rPr>
          <w:rFonts w:ascii="仿宋" w:hAnsi="仿宋" w:eastAsia="仿宋" w:cs="仿宋"/>
          <w:spacing w:val="-39"/>
          <w:sz w:val="31"/>
          <w:szCs w:val="31"/>
        </w:rPr>
        <w:t xml:space="preserve"> </w:t>
      </w:r>
      <w:r>
        <w:rPr>
          <w:rFonts w:ascii="仿宋" w:hAnsi="仿宋" w:eastAsia="仿宋" w:cs="仿宋"/>
          <w:spacing w:val="-3"/>
          <w:sz w:val="31"/>
          <w:szCs w:val="31"/>
        </w:rPr>
        <w:t>12</w:t>
      </w:r>
      <w:r>
        <w:rPr>
          <w:rFonts w:ascii="仿宋" w:hAnsi="仿宋" w:eastAsia="仿宋" w:cs="仿宋"/>
          <w:spacing w:val="-38"/>
          <w:sz w:val="31"/>
          <w:szCs w:val="31"/>
        </w:rPr>
        <w:t xml:space="preserve"> </w:t>
      </w:r>
      <w:r>
        <w:rPr>
          <w:rFonts w:ascii="仿宋" w:hAnsi="仿宋" w:eastAsia="仿宋" w:cs="仿宋"/>
          <w:spacing w:val="-3"/>
          <w:sz w:val="31"/>
          <w:szCs w:val="31"/>
        </w:rPr>
        <w:t>月。</w:t>
      </w:r>
    </w:p>
    <w:p w14:paraId="4181C623">
      <w:pPr>
        <w:spacing w:line="227" w:lineRule="auto"/>
        <w:ind w:left="680"/>
        <w:rPr>
          <w:rFonts w:ascii="仿宋" w:hAnsi="仿宋" w:eastAsia="仿宋" w:cs="仿宋"/>
          <w:sz w:val="31"/>
          <w:szCs w:val="31"/>
        </w:rPr>
      </w:pPr>
      <w:r>
        <w:rPr>
          <w:rFonts w:ascii="仿宋" w:hAnsi="仿宋" w:eastAsia="仿宋" w:cs="仿宋"/>
          <w:spacing w:val="4"/>
          <w:sz w:val="31"/>
          <w:szCs w:val="31"/>
        </w:rPr>
        <w:t>（4）年度预算安排。安排</w:t>
      </w:r>
      <w:r>
        <w:rPr>
          <w:rFonts w:ascii="仿宋" w:hAnsi="仿宋" w:eastAsia="仿宋" w:cs="仿宋"/>
          <w:spacing w:val="-23"/>
          <w:sz w:val="31"/>
          <w:szCs w:val="31"/>
        </w:rPr>
        <w:t xml:space="preserve"> </w:t>
      </w:r>
      <w:r>
        <w:rPr>
          <w:rFonts w:ascii="仿宋" w:hAnsi="仿宋" w:eastAsia="仿宋" w:cs="仿宋"/>
          <w:spacing w:val="4"/>
          <w:sz w:val="31"/>
          <w:szCs w:val="31"/>
        </w:rPr>
        <w:t>110.9</w:t>
      </w:r>
      <w:r>
        <w:rPr>
          <w:rFonts w:ascii="仿宋" w:hAnsi="仿宋" w:eastAsia="仿宋" w:cs="仿宋"/>
          <w:spacing w:val="-51"/>
          <w:sz w:val="31"/>
          <w:szCs w:val="31"/>
        </w:rPr>
        <w:t xml:space="preserve"> </w:t>
      </w:r>
      <w:r>
        <w:rPr>
          <w:rFonts w:ascii="仿宋" w:hAnsi="仿宋" w:eastAsia="仿宋" w:cs="仿宋"/>
          <w:spacing w:val="4"/>
          <w:sz w:val="31"/>
          <w:szCs w:val="31"/>
        </w:rPr>
        <w:t>万元财政拨款。</w:t>
      </w:r>
    </w:p>
    <w:p w14:paraId="67C6C7F6">
      <w:pPr>
        <w:spacing w:before="170" w:line="358" w:lineRule="auto"/>
        <w:ind w:left="34" w:firstLine="646"/>
        <w:rPr>
          <w:rFonts w:ascii="仿宋" w:hAnsi="仿宋" w:eastAsia="仿宋" w:cs="仿宋"/>
          <w:sz w:val="31"/>
          <w:szCs w:val="31"/>
        </w:rPr>
      </w:pPr>
      <w:r>
        <w:rPr>
          <w:rFonts w:ascii="仿宋" w:hAnsi="仿宋" w:eastAsia="仿宋" w:cs="仿宋"/>
          <w:spacing w:val="10"/>
          <w:sz w:val="31"/>
          <w:szCs w:val="31"/>
        </w:rPr>
        <w:t>（5）绩效目标和指标。数量指标：完成市场主体登记约5</w:t>
      </w:r>
      <w:r>
        <w:rPr>
          <w:rFonts w:ascii="仿宋" w:hAnsi="仿宋" w:eastAsia="仿宋" w:cs="仿宋"/>
          <w:spacing w:val="8"/>
          <w:sz w:val="31"/>
          <w:szCs w:val="31"/>
        </w:rPr>
        <w:t>万家，日均查询咨询约60</w:t>
      </w:r>
      <w:r>
        <w:rPr>
          <w:rFonts w:ascii="仿宋" w:hAnsi="仿宋" w:eastAsia="仿宋" w:cs="仿宋"/>
          <w:spacing w:val="-32"/>
          <w:sz w:val="31"/>
          <w:szCs w:val="31"/>
        </w:rPr>
        <w:t xml:space="preserve"> </w:t>
      </w:r>
      <w:r>
        <w:rPr>
          <w:rFonts w:ascii="仿宋" w:hAnsi="仿宋" w:eastAsia="仿宋" w:cs="仿宋"/>
          <w:spacing w:val="8"/>
          <w:sz w:val="31"/>
          <w:szCs w:val="31"/>
        </w:rPr>
        <w:t>人次，核发营业执照约4</w:t>
      </w:r>
      <w:r>
        <w:rPr>
          <w:rFonts w:ascii="仿宋" w:hAnsi="仿宋" w:eastAsia="仿宋" w:cs="仿宋"/>
          <w:spacing w:val="-51"/>
          <w:sz w:val="31"/>
          <w:szCs w:val="31"/>
        </w:rPr>
        <w:t xml:space="preserve"> </w:t>
      </w:r>
      <w:r>
        <w:rPr>
          <w:rFonts w:ascii="仿宋" w:hAnsi="仿宋" w:eastAsia="仿宋" w:cs="仿宋"/>
          <w:spacing w:val="8"/>
          <w:sz w:val="31"/>
          <w:szCs w:val="31"/>
        </w:rPr>
        <w:t>万份，各类</w:t>
      </w:r>
      <w:r>
        <w:rPr>
          <w:rFonts w:ascii="仿宋" w:hAnsi="仿宋" w:eastAsia="仿宋" w:cs="仿宋"/>
          <w:spacing w:val="6"/>
          <w:sz w:val="31"/>
          <w:szCs w:val="31"/>
        </w:rPr>
        <w:t>许可证照约</w:t>
      </w:r>
      <w:r>
        <w:rPr>
          <w:rFonts w:ascii="仿宋" w:hAnsi="仿宋" w:eastAsia="仿宋" w:cs="仿宋"/>
          <w:spacing w:val="-34"/>
          <w:sz w:val="31"/>
          <w:szCs w:val="31"/>
        </w:rPr>
        <w:t xml:space="preserve"> </w:t>
      </w:r>
      <w:r>
        <w:rPr>
          <w:rFonts w:ascii="仿宋" w:hAnsi="仿宋" w:eastAsia="仿宋" w:cs="仿宋"/>
          <w:spacing w:val="6"/>
          <w:sz w:val="31"/>
          <w:szCs w:val="31"/>
        </w:rPr>
        <w:t>1.5</w:t>
      </w:r>
      <w:r>
        <w:rPr>
          <w:rFonts w:ascii="仿宋" w:hAnsi="仿宋" w:eastAsia="仿宋" w:cs="仿宋"/>
          <w:spacing w:val="-51"/>
          <w:sz w:val="31"/>
          <w:szCs w:val="31"/>
        </w:rPr>
        <w:t xml:space="preserve"> </w:t>
      </w:r>
      <w:r>
        <w:rPr>
          <w:rFonts w:ascii="仿宋" w:hAnsi="仿宋" w:eastAsia="仿宋" w:cs="仿宋"/>
          <w:spacing w:val="6"/>
          <w:sz w:val="31"/>
          <w:szCs w:val="31"/>
        </w:rPr>
        <w:t>万份，证后监管约</w:t>
      </w:r>
      <w:r>
        <w:rPr>
          <w:rFonts w:ascii="仿宋" w:hAnsi="仿宋" w:eastAsia="仿宋" w:cs="仿宋"/>
          <w:spacing w:val="-56"/>
          <w:sz w:val="31"/>
          <w:szCs w:val="31"/>
        </w:rPr>
        <w:t xml:space="preserve"> </w:t>
      </w:r>
      <w:r>
        <w:rPr>
          <w:rFonts w:ascii="仿宋" w:hAnsi="仿宋" w:eastAsia="仿宋" w:cs="仿宋"/>
          <w:spacing w:val="6"/>
          <w:sz w:val="31"/>
          <w:szCs w:val="31"/>
        </w:rPr>
        <w:t>200</w:t>
      </w:r>
      <w:r>
        <w:rPr>
          <w:rFonts w:ascii="仿宋" w:hAnsi="仿宋" w:eastAsia="仿宋" w:cs="仿宋"/>
          <w:spacing w:val="-47"/>
          <w:sz w:val="31"/>
          <w:szCs w:val="31"/>
        </w:rPr>
        <w:t xml:space="preserve"> </w:t>
      </w:r>
      <w:r>
        <w:rPr>
          <w:rFonts w:ascii="仿宋" w:hAnsi="仿宋" w:eastAsia="仿宋" w:cs="仿宋"/>
          <w:spacing w:val="6"/>
          <w:sz w:val="31"/>
          <w:szCs w:val="31"/>
        </w:rPr>
        <w:t>家企业。质量指标：完</w:t>
      </w:r>
      <w:r>
        <w:rPr>
          <w:rFonts w:ascii="仿宋" w:hAnsi="仿宋" w:eastAsia="仿宋" w:cs="仿宋"/>
          <w:spacing w:val="11"/>
          <w:sz w:val="31"/>
          <w:szCs w:val="31"/>
        </w:rPr>
        <w:t>成全年工作任务，经费支出严格执行相关财经法规、制度等规定。时效指标：按计划和进度使用资金。成本指标：项目总成</w:t>
      </w:r>
      <w:r>
        <w:rPr>
          <w:rFonts w:ascii="仿宋" w:hAnsi="仿宋" w:eastAsia="仿宋" w:cs="仿宋"/>
          <w:spacing w:val="3"/>
          <w:sz w:val="31"/>
          <w:szCs w:val="31"/>
        </w:rPr>
        <w:t>本不超预算数。社会效益指标：通过项目实施，提高行政效率，</w:t>
      </w:r>
      <w:r>
        <w:rPr>
          <w:rFonts w:ascii="仿宋" w:hAnsi="仿宋" w:eastAsia="仿宋" w:cs="仿宋"/>
          <w:spacing w:val="11"/>
          <w:sz w:val="31"/>
          <w:szCs w:val="31"/>
        </w:rPr>
        <w:t>加强监管水平，做好服务提升。可持续影响指标：通过项目实</w:t>
      </w:r>
      <w:r>
        <w:rPr>
          <w:rFonts w:ascii="仿宋" w:hAnsi="仿宋" w:eastAsia="仿宋" w:cs="仿宋"/>
          <w:spacing w:val="3"/>
          <w:sz w:val="31"/>
          <w:szCs w:val="31"/>
        </w:rPr>
        <w:t>施，加强监管水平，做好服务提升，促进地方经济可持续发展。</w:t>
      </w:r>
    </w:p>
    <w:p w14:paraId="4928C857">
      <w:pPr>
        <w:spacing w:line="358" w:lineRule="auto"/>
        <w:rPr>
          <w:rFonts w:ascii="仿宋" w:hAnsi="仿宋" w:eastAsia="仿宋" w:cs="仿宋"/>
          <w:sz w:val="31"/>
          <w:szCs w:val="31"/>
        </w:rPr>
        <w:sectPr>
          <w:footerReference r:id="rId38" w:type="default"/>
          <w:pgSz w:w="11906" w:h="16838"/>
          <w:pgMar w:top="1431" w:right="1301" w:bottom="1420" w:left="1785" w:header="0" w:footer="1184" w:gutter="0"/>
          <w:cols w:space="720" w:num="1"/>
        </w:sectPr>
      </w:pPr>
    </w:p>
    <w:p w14:paraId="31438E3F">
      <w:pPr>
        <w:spacing w:before="162" w:line="228" w:lineRule="auto"/>
        <w:ind w:left="34"/>
        <w:rPr>
          <w:rFonts w:ascii="仿宋" w:hAnsi="仿宋" w:eastAsia="仿宋" w:cs="仿宋"/>
          <w:sz w:val="31"/>
          <w:szCs w:val="31"/>
        </w:rPr>
      </w:pPr>
      <w:r>
        <w:rPr>
          <w:rFonts w:ascii="仿宋" w:hAnsi="仿宋" w:eastAsia="仿宋" w:cs="仿宋"/>
          <w:spacing w:val="8"/>
          <w:sz w:val="31"/>
          <w:szCs w:val="31"/>
        </w:rPr>
        <w:t>服务对象满意度指标：受益对象满意度≥80</w:t>
      </w:r>
      <w:r>
        <w:rPr>
          <w:rFonts w:ascii="仿宋" w:hAnsi="仿宋" w:eastAsia="仿宋" w:cs="仿宋"/>
          <w:spacing w:val="7"/>
          <w:sz w:val="31"/>
          <w:szCs w:val="31"/>
        </w:rPr>
        <w:t>%。</w:t>
      </w:r>
    </w:p>
    <w:p w14:paraId="4F4B3A18">
      <w:pPr>
        <w:spacing w:before="295" w:line="219" w:lineRule="auto"/>
        <w:ind w:left="845"/>
        <w:rPr>
          <w:rFonts w:ascii="FangSong_GB2312" w:hAnsi="FangSong_GB2312" w:eastAsia="FangSong_GB2312" w:cs="FangSong_GB2312"/>
          <w:sz w:val="31"/>
          <w:szCs w:val="31"/>
        </w:rPr>
      </w:pPr>
      <w:r>
        <w:rPr>
          <w:rFonts w:ascii="FangSong_GB2312" w:hAnsi="FangSong_GB2312" w:eastAsia="FangSong_GB2312" w:cs="FangSong_GB2312"/>
          <w:b/>
          <w:bCs/>
          <w:spacing w:val="1"/>
          <w:sz w:val="31"/>
          <w:szCs w:val="31"/>
        </w:rPr>
        <w:t>14.“社会公用计量标准建设经费”项</w:t>
      </w:r>
      <w:r>
        <w:rPr>
          <w:rFonts w:ascii="FangSong_GB2312" w:hAnsi="FangSong_GB2312" w:eastAsia="FangSong_GB2312" w:cs="FangSong_GB2312"/>
          <w:spacing w:val="-76"/>
          <w:sz w:val="31"/>
          <w:szCs w:val="31"/>
        </w:rPr>
        <w:t xml:space="preserve"> </w:t>
      </w:r>
      <w:r>
        <w:rPr>
          <w:rFonts w:ascii="FangSong_GB2312" w:hAnsi="FangSong_GB2312" w:eastAsia="FangSong_GB2312" w:cs="FangSong_GB2312"/>
          <w:b/>
          <w:bCs/>
          <w:spacing w:val="1"/>
          <w:sz w:val="31"/>
          <w:szCs w:val="31"/>
        </w:rPr>
        <w:t>目。</w:t>
      </w:r>
    </w:p>
    <w:p w14:paraId="129B5C86">
      <w:pPr>
        <w:spacing w:before="233" w:line="357" w:lineRule="auto"/>
        <w:ind w:left="26" w:right="105" w:firstLine="653"/>
        <w:rPr>
          <w:rFonts w:ascii="仿宋" w:hAnsi="仿宋" w:eastAsia="仿宋" w:cs="仿宋"/>
          <w:sz w:val="31"/>
          <w:szCs w:val="31"/>
        </w:rPr>
      </w:pPr>
      <w:r>
        <w:rPr>
          <w:rFonts w:ascii="仿宋" w:hAnsi="仿宋" w:eastAsia="仿宋" w:cs="仿宋"/>
          <w:spacing w:val="2"/>
          <w:sz w:val="31"/>
          <w:szCs w:val="31"/>
        </w:rPr>
        <w:t>（1）项目概述和内容。社会公用计量标准达到</w:t>
      </w:r>
      <w:r>
        <w:rPr>
          <w:rFonts w:ascii="仿宋" w:hAnsi="仿宋" w:eastAsia="仿宋" w:cs="仿宋"/>
          <w:spacing w:val="-37"/>
          <w:sz w:val="31"/>
          <w:szCs w:val="31"/>
        </w:rPr>
        <w:t xml:space="preserve"> </w:t>
      </w:r>
      <w:r>
        <w:rPr>
          <w:rFonts w:ascii="仿宋" w:hAnsi="仿宋" w:eastAsia="仿宋" w:cs="仿宋"/>
          <w:spacing w:val="2"/>
          <w:sz w:val="31"/>
          <w:szCs w:val="31"/>
        </w:rPr>
        <w:t>110</w:t>
      </w:r>
      <w:r>
        <w:rPr>
          <w:rFonts w:ascii="仿宋" w:hAnsi="仿宋" w:eastAsia="仿宋" w:cs="仿宋"/>
          <w:spacing w:val="-55"/>
          <w:sz w:val="31"/>
          <w:szCs w:val="31"/>
        </w:rPr>
        <w:t xml:space="preserve"> </w:t>
      </w:r>
      <w:r>
        <w:rPr>
          <w:rFonts w:ascii="仿宋" w:hAnsi="仿宋" w:eastAsia="仿宋" w:cs="仿宋"/>
          <w:spacing w:val="2"/>
          <w:sz w:val="31"/>
          <w:szCs w:val="31"/>
        </w:rPr>
        <w:t>项，争</w:t>
      </w:r>
      <w:r>
        <w:rPr>
          <w:rFonts w:ascii="仿宋" w:hAnsi="仿宋" w:eastAsia="仿宋" w:cs="仿宋"/>
          <w:spacing w:val="9"/>
          <w:sz w:val="31"/>
          <w:szCs w:val="31"/>
        </w:rPr>
        <w:t>取建立国家计量器具型式评价实验室</w:t>
      </w:r>
      <w:r>
        <w:rPr>
          <w:rFonts w:ascii="仿宋" w:hAnsi="仿宋" w:eastAsia="仿宋" w:cs="仿宋"/>
          <w:spacing w:val="-38"/>
          <w:sz w:val="31"/>
          <w:szCs w:val="31"/>
        </w:rPr>
        <w:t xml:space="preserve"> </w:t>
      </w:r>
      <w:r>
        <w:rPr>
          <w:rFonts w:ascii="仿宋" w:hAnsi="仿宋" w:eastAsia="仿宋" w:cs="仿宋"/>
          <w:spacing w:val="9"/>
          <w:sz w:val="31"/>
          <w:szCs w:val="31"/>
        </w:rPr>
        <w:t>1</w:t>
      </w:r>
      <w:r>
        <w:rPr>
          <w:rFonts w:ascii="仿宋" w:hAnsi="仿宋" w:eastAsia="仿宋" w:cs="仿宋"/>
          <w:spacing w:val="-50"/>
          <w:sz w:val="31"/>
          <w:szCs w:val="31"/>
        </w:rPr>
        <w:t xml:space="preserve"> </w:t>
      </w:r>
      <w:r>
        <w:rPr>
          <w:rFonts w:ascii="仿宋" w:hAnsi="仿宋" w:eastAsia="仿宋" w:cs="仿宋"/>
          <w:spacing w:val="9"/>
          <w:sz w:val="31"/>
          <w:szCs w:val="31"/>
        </w:rPr>
        <w:t>个，通过</w:t>
      </w:r>
      <w:r>
        <w:rPr>
          <w:rFonts w:ascii="仿宋" w:hAnsi="仿宋" w:eastAsia="仿宋" w:cs="仿宋"/>
          <w:spacing w:val="8"/>
          <w:sz w:val="31"/>
          <w:szCs w:val="31"/>
        </w:rPr>
        <w:t>实验室认可的</w:t>
      </w:r>
      <w:r>
        <w:rPr>
          <w:rFonts w:ascii="仿宋" w:hAnsi="仿宋" w:eastAsia="仿宋" w:cs="仿宋"/>
          <w:spacing w:val="9"/>
          <w:sz w:val="31"/>
          <w:szCs w:val="31"/>
        </w:rPr>
        <w:t>校准测量项目达到200</w:t>
      </w:r>
      <w:r>
        <w:rPr>
          <w:rFonts w:ascii="仿宋" w:hAnsi="仿宋" w:eastAsia="仿宋" w:cs="仿宋"/>
          <w:spacing w:val="-55"/>
          <w:sz w:val="31"/>
          <w:szCs w:val="31"/>
        </w:rPr>
        <w:t xml:space="preserve"> </w:t>
      </w:r>
      <w:r>
        <w:rPr>
          <w:rFonts w:ascii="仿宋" w:hAnsi="仿宋" w:eastAsia="仿宋" w:cs="仿宋"/>
          <w:spacing w:val="9"/>
          <w:sz w:val="31"/>
          <w:szCs w:val="31"/>
        </w:rPr>
        <w:t>项；</w:t>
      </w:r>
      <w:r>
        <w:rPr>
          <w:rFonts w:ascii="仿宋" w:hAnsi="仿宋" w:eastAsia="仿宋" w:cs="仿宋"/>
          <w:spacing w:val="-88"/>
          <w:sz w:val="31"/>
          <w:szCs w:val="31"/>
        </w:rPr>
        <w:t xml:space="preserve"> </w:t>
      </w:r>
      <w:r>
        <w:rPr>
          <w:rFonts w:ascii="仿宋" w:hAnsi="仿宋" w:eastAsia="仿宋" w:cs="仿宋"/>
          <w:spacing w:val="9"/>
          <w:sz w:val="31"/>
          <w:szCs w:val="31"/>
        </w:rPr>
        <w:t>国家重点管理计</w:t>
      </w:r>
      <w:r>
        <w:rPr>
          <w:rFonts w:ascii="仿宋" w:hAnsi="仿宋" w:eastAsia="仿宋" w:cs="仿宋"/>
          <w:spacing w:val="8"/>
          <w:sz w:val="31"/>
          <w:szCs w:val="31"/>
        </w:rPr>
        <w:t>量器具受检率达到</w:t>
      </w:r>
      <w:r>
        <w:rPr>
          <w:rFonts w:ascii="仿宋" w:hAnsi="仿宋" w:eastAsia="仿宋" w:cs="仿宋"/>
          <w:spacing w:val="10"/>
          <w:sz w:val="31"/>
          <w:szCs w:val="31"/>
        </w:rPr>
        <w:t>95%以上，煤矿用安全计量器具受检率达到98%以上。需要购置</w:t>
      </w:r>
      <w:r>
        <w:rPr>
          <w:rFonts w:ascii="仿宋" w:hAnsi="仿宋" w:eastAsia="仿宋" w:cs="仿宋"/>
          <w:spacing w:val="3"/>
          <w:sz w:val="31"/>
          <w:szCs w:val="31"/>
        </w:rPr>
        <w:t>实验室设备约2 台，办公设备约</w:t>
      </w:r>
      <w:r>
        <w:rPr>
          <w:rFonts w:ascii="仿宋" w:hAnsi="仿宋" w:eastAsia="仿宋" w:cs="仿宋"/>
          <w:spacing w:val="-38"/>
          <w:sz w:val="31"/>
          <w:szCs w:val="31"/>
        </w:rPr>
        <w:t xml:space="preserve"> </w:t>
      </w:r>
      <w:r>
        <w:rPr>
          <w:rFonts w:ascii="仿宋" w:hAnsi="仿宋" w:eastAsia="仿宋" w:cs="仿宋"/>
          <w:spacing w:val="3"/>
          <w:sz w:val="31"/>
          <w:szCs w:val="31"/>
        </w:rPr>
        <w:t>11</w:t>
      </w:r>
      <w:r>
        <w:rPr>
          <w:rFonts w:ascii="仿宋" w:hAnsi="仿宋" w:eastAsia="仿宋" w:cs="仿宋"/>
          <w:spacing w:val="-23"/>
          <w:sz w:val="31"/>
          <w:szCs w:val="31"/>
        </w:rPr>
        <w:t xml:space="preserve"> </w:t>
      </w:r>
      <w:r>
        <w:rPr>
          <w:rFonts w:ascii="仿宋" w:hAnsi="仿宋" w:eastAsia="仿宋" w:cs="仿宋"/>
          <w:spacing w:val="3"/>
          <w:sz w:val="31"/>
          <w:szCs w:val="31"/>
        </w:rPr>
        <w:t>台。</w:t>
      </w:r>
    </w:p>
    <w:p w14:paraId="395CB5D6">
      <w:pPr>
        <w:spacing w:before="2" w:line="357" w:lineRule="auto"/>
        <w:ind w:left="32" w:firstLine="592"/>
        <w:rPr>
          <w:rFonts w:ascii="仿宋" w:hAnsi="仿宋" w:eastAsia="仿宋" w:cs="仿宋"/>
          <w:sz w:val="31"/>
          <w:szCs w:val="31"/>
        </w:rPr>
      </w:pPr>
      <w:r>
        <w:rPr>
          <w:rFonts w:ascii="仿宋" w:hAnsi="仿宋" w:eastAsia="仿宋" w:cs="仿宋"/>
          <w:spacing w:val="6"/>
          <w:sz w:val="31"/>
          <w:szCs w:val="31"/>
        </w:rPr>
        <w:t>（2）立项依据。淮南市人民政府办公室关于贯彻落实计量</w:t>
      </w:r>
      <w:r>
        <w:rPr>
          <w:rFonts w:ascii="仿宋" w:hAnsi="仿宋" w:eastAsia="仿宋" w:cs="仿宋"/>
          <w:spacing w:val="-12"/>
          <w:sz w:val="31"/>
          <w:szCs w:val="31"/>
        </w:rPr>
        <w:t>发展规划（2013-2020</w:t>
      </w:r>
      <w:r>
        <w:rPr>
          <w:rFonts w:ascii="仿宋" w:hAnsi="仿宋" w:eastAsia="仿宋" w:cs="仿宋"/>
          <w:spacing w:val="-46"/>
          <w:sz w:val="31"/>
          <w:szCs w:val="31"/>
        </w:rPr>
        <w:t xml:space="preserve"> </w:t>
      </w:r>
      <w:r>
        <w:rPr>
          <w:rFonts w:ascii="仿宋" w:hAnsi="仿宋" w:eastAsia="仿宋" w:cs="仿宋"/>
          <w:spacing w:val="-12"/>
          <w:sz w:val="31"/>
          <w:szCs w:val="31"/>
        </w:rPr>
        <w:t>年）的实施意见》（淮府办【2015】1</w:t>
      </w:r>
      <w:r>
        <w:rPr>
          <w:rFonts w:ascii="仿宋" w:hAnsi="仿宋" w:eastAsia="仿宋" w:cs="仿宋"/>
          <w:spacing w:val="-46"/>
          <w:sz w:val="31"/>
          <w:szCs w:val="31"/>
        </w:rPr>
        <w:t xml:space="preserve"> </w:t>
      </w:r>
      <w:r>
        <w:rPr>
          <w:rFonts w:ascii="仿宋" w:hAnsi="仿宋" w:eastAsia="仿宋" w:cs="仿宋"/>
          <w:spacing w:val="-12"/>
          <w:sz w:val="31"/>
          <w:szCs w:val="31"/>
        </w:rPr>
        <w:t>号）、</w:t>
      </w:r>
      <w:r>
        <w:rPr>
          <w:rFonts w:ascii="仿宋" w:hAnsi="仿宋" w:eastAsia="仿宋" w:cs="仿宋"/>
          <w:sz w:val="31"/>
          <w:szCs w:val="31"/>
        </w:rPr>
        <w:t xml:space="preserve"> </w:t>
      </w:r>
      <w:r>
        <w:rPr>
          <w:rFonts w:ascii="仿宋" w:hAnsi="仿宋" w:eastAsia="仿宋" w:cs="仿宋"/>
          <w:spacing w:val="11"/>
          <w:sz w:val="31"/>
          <w:szCs w:val="31"/>
        </w:rPr>
        <w:t>《转发市场监管总局关于进一步加强社会公用计量标准建设与</w:t>
      </w:r>
      <w:r>
        <w:rPr>
          <w:rFonts w:ascii="仿宋" w:hAnsi="仿宋" w:eastAsia="仿宋" w:cs="仿宋"/>
          <w:spacing w:val="6"/>
          <w:sz w:val="31"/>
          <w:szCs w:val="31"/>
        </w:rPr>
        <w:t>管理的指导意见》（皖质办函【2018】3</w:t>
      </w:r>
      <w:r>
        <w:rPr>
          <w:rFonts w:ascii="仿宋" w:hAnsi="仿宋" w:eastAsia="仿宋" w:cs="仿宋"/>
          <w:spacing w:val="5"/>
          <w:sz w:val="31"/>
          <w:szCs w:val="31"/>
        </w:rPr>
        <w:t>39</w:t>
      </w:r>
      <w:r>
        <w:rPr>
          <w:rFonts w:ascii="仿宋" w:hAnsi="仿宋" w:eastAsia="仿宋" w:cs="仿宋"/>
          <w:spacing w:val="-46"/>
          <w:sz w:val="31"/>
          <w:szCs w:val="31"/>
        </w:rPr>
        <w:t xml:space="preserve"> </w:t>
      </w:r>
      <w:r>
        <w:rPr>
          <w:rFonts w:ascii="仿宋" w:hAnsi="仿宋" w:eastAsia="仿宋" w:cs="仿宋"/>
          <w:spacing w:val="5"/>
          <w:sz w:val="31"/>
          <w:szCs w:val="31"/>
        </w:rPr>
        <w:t>号）。</w:t>
      </w:r>
    </w:p>
    <w:p w14:paraId="5F923BA5">
      <w:pPr>
        <w:spacing w:before="1" w:line="357" w:lineRule="auto"/>
        <w:ind w:left="41" w:right="107" w:firstLine="638"/>
        <w:rPr>
          <w:rFonts w:ascii="仿宋" w:hAnsi="仿宋" w:eastAsia="仿宋" w:cs="仿宋"/>
          <w:sz w:val="31"/>
          <w:szCs w:val="31"/>
        </w:rPr>
      </w:pPr>
      <w:r>
        <w:rPr>
          <w:rFonts w:ascii="仿宋" w:hAnsi="仿宋" w:eastAsia="仿宋" w:cs="仿宋"/>
          <w:spacing w:val="4"/>
          <w:sz w:val="31"/>
          <w:szCs w:val="31"/>
        </w:rPr>
        <w:t>（3）实施主体和起止时间。实施主体：淮南市计量测试检</w:t>
      </w:r>
      <w:r>
        <w:rPr>
          <w:rFonts w:ascii="仿宋" w:hAnsi="仿宋" w:eastAsia="仿宋" w:cs="仿宋"/>
          <w:spacing w:val="-3"/>
          <w:sz w:val="31"/>
          <w:szCs w:val="31"/>
        </w:rPr>
        <w:t>定所；起止时间：2021</w:t>
      </w:r>
      <w:r>
        <w:rPr>
          <w:rFonts w:ascii="仿宋" w:hAnsi="仿宋" w:eastAsia="仿宋" w:cs="仿宋"/>
          <w:spacing w:val="-34"/>
          <w:sz w:val="31"/>
          <w:szCs w:val="31"/>
        </w:rPr>
        <w:t xml:space="preserve"> </w:t>
      </w:r>
      <w:r>
        <w:rPr>
          <w:rFonts w:ascii="仿宋" w:hAnsi="仿宋" w:eastAsia="仿宋" w:cs="仿宋"/>
          <w:spacing w:val="-3"/>
          <w:sz w:val="31"/>
          <w:szCs w:val="31"/>
        </w:rPr>
        <w:t>年</w:t>
      </w:r>
      <w:r>
        <w:rPr>
          <w:rFonts w:ascii="仿宋" w:hAnsi="仿宋" w:eastAsia="仿宋" w:cs="仿宋"/>
          <w:spacing w:val="-41"/>
          <w:sz w:val="31"/>
          <w:szCs w:val="31"/>
        </w:rPr>
        <w:t xml:space="preserve"> </w:t>
      </w:r>
      <w:r>
        <w:rPr>
          <w:rFonts w:ascii="仿宋" w:hAnsi="仿宋" w:eastAsia="仿宋" w:cs="仿宋"/>
          <w:spacing w:val="-3"/>
          <w:sz w:val="31"/>
          <w:szCs w:val="31"/>
        </w:rPr>
        <w:t>1</w:t>
      </w:r>
      <w:r>
        <w:rPr>
          <w:rFonts w:ascii="仿宋" w:hAnsi="仿宋" w:eastAsia="仿宋" w:cs="仿宋"/>
          <w:spacing w:val="-38"/>
          <w:sz w:val="31"/>
          <w:szCs w:val="31"/>
        </w:rPr>
        <w:t xml:space="preserve"> </w:t>
      </w:r>
      <w:r>
        <w:rPr>
          <w:rFonts w:ascii="仿宋" w:hAnsi="仿宋" w:eastAsia="仿宋" w:cs="仿宋"/>
          <w:spacing w:val="-3"/>
          <w:sz w:val="31"/>
          <w:szCs w:val="31"/>
        </w:rPr>
        <w:t>月至</w:t>
      </w:r>
      <w:r>
        <w:rPr>
          <w:rFonts w:ascii="仿宋" w:hAnsi="仿宋" w:eastAsia="仿宋" w:cs="仿宋"/>
          <w:spacing w:val="-39"/>
          <w:sz w:val="31"/>
          <w:szCs w:val="31"/>
        </w:rPr>
        <w:t xml:space="preserve"> </w:t>
      </w:r>
      <w:r>
        <w:rPr>
          <w:rFonts w:ascii="仿宋" w:hAnsi="仿宋" w:eastAsia="仿宋" w:cs="仿宋"/>
          <w:spacing w:val="-3"/>
          <w:sz w:val="31"/>
          <w:szCs w:val="31"/>
        </w:rPr>
        <w:t>12</w:t>
      </w:r>
      <w:r>
        <w:rPr>
          <w:rFonts w:ascii="仿宋" w:hAnsi="仿宋" w:eastAsia="仿宋" w:cs="仿宋"/>
          <w:spacing w:val="-38"/>
          <w:sz w:val="31"/>
          <w:szCs w:val="31"/>
        </w:rPr>
        <w:t xml:space="preserve"> </w:t>
      </w:r>
      <w:r>
        <w:rPr>
          <w:rFonts w:ascii="仿宋" w:hAnsi="仿宋" w:eastAsia="仿宋" w:cs="仿宋"/>
          <w:spacing w:val="-3"/>
          <w:sz w:val="31"/>
          <w:szCs w:val="31"/>
        </w:rPr>
        <w:t>月。</w:t>
      </w:r>
    </w:p>
    <w:p w14:paraId="629A3CAC">
      <w:pPr>
        <w:spacing w:before="1" w:line="225" w:lineRule="auto"/>
        <w:ind w:left="680"/>
        <w:rPr>
          <w:rFonts w:ascii="仿宋" w:hAnsi="仿宋" w:eastAsia="仿宋" w:cs="仿宋"/>
          <w:sz w:val="31"/>
          <w:szCs w:val="31"/>
        </w:rPr>
      </w:pPr>
      <w:r>
        <w:rPr>
          <w:rFonts w:ascii="仿宋" w:hAnsi="仿宋" w:eastAsia="仿宋" w:cs="仿宋"/>
          <w:spacing w:val="6"/>
          <w:sz w:val="31"/>
          <w:szCs w:val="31"/>
        </w:rPr>
        <w:t>（4）年度预算安排。安排</w:t>
      </w:r>
      <w:r>
        <w:rPr>
          <w:rFonts w:ascii="仿宋" w:hAnsi="仿宋" w:eastAsia="仿宋" w:cs="仿宋"/>
          <w:spacing w:val="-56"/>
          <w:sz w:val="31"/>
          <w:szCs w:val="31"/>
        </w:rPr>
        <w:t xml:space="preserve"> </w:t>
      </w:r>
      <w:r>
        <w:rPr>
          <w:rFonts w:ascii="仿宋" w:hAnsi="仿宋" w:eastAsia="仿宋" w:cs="仿宋"/>
          <w:spacing w:val="6"/>
          <w:sz w:val="31"/>
          <w:szCs w:val="31"/>
        </w:rPr>
        <w:t>59.6</w:t>
      </w:r>
      <w:r>
        <w:rPr>
          <w:rFonts w:ascii="仿宋" w:hAnsi="仿宋" w:eastAsia="仿宋" w:cs="仿宋"/>
          <w:spacing w:val="-51"/>
          <w:sz w:val="31"/>
          <w:szCs w:val="31"/>
        </w:rPr>
        <w:t xml:space="preserve"> </w:t>
      </w:r>
      <w:r>
        <w:rPr>
          <w:rFonts w:ascii="仿宋" w:hAnsi="仿宋" w:eastAsia="仿宋" w:cs="仿宋"/>
          <w:spacing w:val="6"/>
          <w:sz w:val="31"/>
          <w:szCs w:val="31"/>
        </w:rPr>
        <w:t>万元经营性收入</w:t>
      </w:r>
      <w:r>
        <w:rPr>
          <w:rFonts w:ascii="仿宋" w:hAnsi="仿宋" w:eastAsia="仿宋" w:cs="仿宋"/>
          <w:spacing w:val="5"/>
          <w:sz w:val="31"/>
          <w:szCs w:val="31"/>
        </w:rPr>
        <w:t>资金。</w:t>
      </w:r>
    </w:p>
    <w:p w14:paraId="4D6E2684">
      <w:pPr>
        <w:spacing w:before="162" w:line="357" w:lineRule="auto"/>
        <w:ind w:left="34" w:right="34" w:firstLine="646"/>
        <w:rPr>
          <w:rFonts w:ascii="仿宋" w:hAnsi="仿宋" w:eastAsia="仿宋" w:cs="仿宋"/>
          <w:sz w:val="31"/>
          <w:szCs w:val="31"/>
        </w:rPr>
      </w:pPr>
      <w:r>
        <w:rPr>
          <w:rFonts w:ascii="仿宋" w:hAnsi="仿宋" w:eastAsia="仿宋" w:cs="仿宋"/>
          <w:spacing w:val="9"/>
          <w:sz w:val="31"/>
          <w:szCs w:val="31"/>
        </w:rPr>
        <w:t>（5）绩效目标和指标。数量指标：实验室设备约2台</w:t>
      </w:r>
      <w:r>
        <w:rPr>
          <w:rFonts w:ascii="仿宋" w:hAnsi="仿宋" w:eastAsia="仿宋" w:cs="仿宋"/>
          <w:spacing w:val="8"/>
          <w:sz w:val="31"/>
          <w:szCs w:val="31"/>
        </w:rPr>
        <w:t>，办</w:t>
      </w:r>
      <w:r>
        <w:rPr>
          <w:rFonts w:ascii="仿宋" w:hAnsi="仿宋" w:eastAsia="仿宋" w:cs="仿宋"/>
          <w:spacing w:val="9"/>
          <w:sz w:val="31"/>
          <w:szCs w:val="31"/>
        </w:rPr>
        <w:t>公设备约11台。质量指标：确保社会公用计量标准建设工作顺</w:t>
      </w:r>
      <w:r>
        <w:rPr>
          <w:rFonts w:ascii="仿宋" w:hAnsi="仿宋" w:eastAsia="仿宋" w:cs="仿宋"/>
          <w:spacing w:val="7"/>
          <w:sz w:val="31"/>
          <w:szCs w:val="31"/>
        </w:rPr>
        <w:t>利开展。时效指标：</w:t>
      </w:r>
      <w:r>
        <w:rPr>
          <w:rFonts w:ascii="仿宋" w:hAnsi="仿宋" w:eastAsia="仿宋" w:cs="仿宋"/>
          <w:spacing w:val="-88"/>
          <w:sz w:val="31"/>
          <w:szCs w:val="31"/>
        </w:rPr>
        <w:t xml:space="preserve"> </w:t>
      </w:r>
      <w:r>
        <w:rPr>
          <w:rFonts w:ascii="仿宋" w:hAnsi="仿宋" w:eastAsia="仿宋" w:cs="仿宋"/>
          <w:spacing w:val="7"/>
          <w:sz w:val="31"/>
          <w:szCs w:val="31"/>
        </w:rPr>
        <w:t>当年12月底前完成社会公用计</w:t>
      </w:r>
      <w:r>
        <w:rPr>
          <w:rFonts w:ascii="仿宋" w:hAnsi="仿宋" w:eastAsia="仿宋" w:cs="仿宋"/>
          <w:spacing w:val="6"/>
          <w:sz w:val="31"/>
          <w:szCs w:val="31"/>
        </w:rPr>
        <w:t>量标准部分</w:t>
      </w:r>
      <w:r>
        <w:rPr>
          <w:rFonts w:ascii="仿宋" w:hAnsi="仿宋" w:eastAsia="仿宋" w:cs="仿宋"/>
          <w:spacing w:val="9"/>
          <w:sz w:val="31"/>
          <w:szCs w:val="31"/>
        </w:rPr>
        <w:t>建设。成本指标：按不高于中标价签订合同，总成本不超过预算数。社会效益指标：执行计量器具的强制检定任务，为社会提供公正计量、为质量技术监督行政执法提供技术保障。可持</w:t>
      </w:r>
      <w:r>
        <w:rPr>
          <w:rFonts w:ascii="仿宋" w:hAnsi="仿宋" w:eastAsia="仿宋" w:cs="仿宋"/>
          <w:spacing w:val="11"/>
          <w:sz w:val="31"/>
          <w:szCs w:val="31"/>
        </w:rPr>
        <w:t>续影响指标：建立科学合理的资产配置制度，健全资产</w:t>
      </w:r>
      <w:r>
        <w:rPr>
          <w:rFonts w:ascii="仿宋" w:hAnsi="仿宋" w:eastAsia="仿宋" w:cs="仿宋"/>
          <w:spacing w:val="10"/>
          <w:sz w:val="31"/>
          <w:szCs w:val="31"/>
        </w:rPr>
        <w:t>购买、</w:t>
      </w:r>
      <w:r>
        <w:rPr>
          <w:rFonts w:ascii="仿宋" w:hAnsi="仿宋" w:eastAsia="仿宋" w:cs="仿宋"/>
          <w:spacing w:val="2"/>
          <w:sz w:val="31"/>
          <w:szCs w:val="31"/>
        </w:rPr>
        <w:t>使用、维修、处置机制，为资产运行提供可持续保障程度明显。</w:t>
      </w:r>
      <w:r>
        <w:rPr>
          <w:rFonts w:ascii="仿宋" w:hAnsi="仿宋" w:eastAsia="仿宋" w:cs="仿宋"/>
          <w:spacing w:val="8"/>
          <w:sz w:val="31"/>
          <w:szCs w:val="31"/>
        </w:rPr>
        <w:t>服务对象满意度指标：受益对象满意度≥90</w:t>
      </w:r>
      <w:r>
        <w:rPr>
          <w:rFonts w:ascii="仿宋" w:hAnsi="仿宋" w:eastAsia="仿宋" w:cs="仿宋"/>
          <w:spacing w:val="7"/>
          <w:sz w:val="31"/>
          <w:szCs w:val="31"/>
        </w:rPr>
        <w:t>%。</w:t>
      </w:r>
    </w:p>
    <w:p w14:paraId="35277DE1">
      <w:pPr>
        <w:spacing w:line="357" w:lineRule="auto"/>
        <w:rPr>
          <w:rFonts w:ascii="仿宋" w:hAnsi="仿宋" w:eastAsia="仿宋" w:cs="仿宋"/>
          <w:sz w:val="31"/>
          <w:szCs w:val="31"/>
        </w:rPr>
        <w:sectPr>
          <w:footerReference r:id="rId39" w:type="default"/>
          <w:pgSz w:w="11906" w:h="16838"/>
          <w:pgMar w:top="1431" w:right="1310" w:bottom="1420" w:left="1785" w:header="0" w:footer="1184" w:gutter="0"/>
          <w:cols w:space="720" w:num="1"/>
        </w:sectPr>
      </w:pPr>
    </w:p>
    <w:p w14:paraId="74D7EBD0">
      <w:pPr>
        <w:pStyle w:val="2"/>
        <w:spacing w:line="355" w:lineRule="auto"/>
      </w:pPr>
    </w:p>
    <w:p w14:paraId="534AC996">
      <w:pPr>
        <w:pStyle w:val="2"/>
        <w:spacing w:line="356" w:lineRule="auto"/>
      </w:pPr>
    </w:p>
    <w:p w14:paraId="41767BE6">
      <w:pPr>
        <w:spacing w:before="101" w:line="219" w:lineRule="auto"/>
        <w:ind w:left="845"/>
        <w:rPr>
          <w:rFonts w:ascii="FangSong_GB2312" w:hAnsi="FangSong_GB2312" w:eastAsia="FangSong_GB2312" w:cs="FangSong_GB2312"/>
          <w:sz w:val="31"/>
          <w:szCs w:val="31"/>
        </w:rPr>
      </w:pPr>
      <w:r>
        <w:rPr>
          <w:rFonts w:ascii="FangSong_GB2312" w:hAnsi="FangSong_GB2312" w:eastAsia="FangSong_GB2312" w:cs="FangSong_GB2312"/>
          <w:b/>
          <w:bCs/>
          <w:spacing w:val="2"/>
          <w:sz w:val="31"/>
          <w:szCs w:val="31"/>
        </w:rPr>
        <w:t>15.“省级食品安全监督抽检工作经费”</w:t>
      </w:r>
      <w:r>
        <w:rPr>
          <w:rFonts w:ascii="FangSong_GB2312" w:hAnsi="FangSong_GB2312" w:eastAsia="FangSong_GB2312" w:cs="FangSong_GB2312"/>
          <w:b/>
          <w:bCs/>
          <w:spacing w:val="1"/>
          <w:sz w:val="31"/>
          <w:szCs w:val="31"/>
        </w:rPr>
        <w:t>项</w:t>
      </w:r>
      <w:r>
        <w:rPr>
          <w:rFonts w:ascii="FangSong_GB2312" w:hAnsi="FangSong_GB2312" w:eastAsia="FangSong_GB2312" w:cs="FangSong_GB2312"/>
          <w:spacing w:val="-83"/>
          <w:sz w:val="31"/>
          <w:szCs w:val="31"/>
        </w:rPr>
        <w:t xml:space="preserve"> </w:t>
      </w:r>
      <w:r>
        <w:rPr>
          <w:rFonts w:ascii="FangSong_GB2312" w:hAnsi="FangSong_GB2312" w:eastAsia="FangSong_GB2312" w:cs="FangSong_GB2312"/>
          <w:b/>
          <w:bCs/>
          <w:spacing w:val="1"/>
          <w:sz w:val="31"/>
          <w:szCs w:val="31"/>
        </w:rPr>
        <w:t>目。</w:t>
      </w:r>
    </w:p>
    <w:p w14:paraId="337F296D">
      <w:pPr>
        <w:spacing w:before="234" w:line="357" w:lineRule="auto"/>
        <w:ind w:left="35" w:right="38" w:firstLine="645"/>
        <w:rPr>
          <w:rFonts w:ascii="仿宋" w:hAnsi="仿宋" w:eastAsia="仿宋" w:cs="仿宋"/>
          <w:sz w:val="31"/>
          <w:szCs w:val="31"/>
        </w:rPr>
      </w:pPr>
      <w:r>
        <w:rPr>
          <w:rFonts w:ascii="仿宋" w:hAnsi="仿宋" w:eastAsia="仿宋" w:cs="仿宋"/>
          <w:spacing w:val="4"/>
          <w:sz w:val="31"/>
          <w:szCs w:val="31"/>
        </w:rPr>
        <w:t>（1）项目概述和内容。确保全市产品质量监督抽查合格率</w:t>
      </w:r>
      <w:r>
        <w:rPr>
          <w:rFonts w:ascii="仿宋" w:hAnsi="仿宋" w:eastAsia="仿宋" w:cs="仿宋"/>
          <w:spacing w:val="11"/>
          <w:sz w:val="31"/>
          <w:szCs w:val="31"/>
        </w:rPr>
        <w:t>不低于全省平均水平。对流通环节、乳制品、生产环节、</w:t>
      </w:r>
      <w:r>
        <w:rPr>
          <w:rFonts w:ascii="仿宋" w:hAnsi="仿宋" w:eastAsia="仿宋" w:cs="仿宋"/>
          <w:spacing w:val="10"/>
          <w:sz w:val="31"/>
          <w:szCs w:val="31"/>
        </w:rPr>
        <w:t>消费</w:t>
      </w:r>
      <w:r>
        <w:rPr>
          <w:rFonts w:ascii="仿宋" w:hAnsi="仿宋" w:eastAsia="仿宋" w:cs="仿宋"/>
          <w:spacing w:val="11"/>
          <w:sz w:val="31"/>
          <w:szCs w:val="31"/>
        </w:rPr>
        <w:t>环节、餐饮食品及食用农产品实行抽检，危害群众身体健</w:t>
      </w:r>
      <w:r>
        <w:rPr>
          <w:rFonts w:ascii="仿宋" w:hAnsi="仿宋" w:eastAsia="仿宋" w:cs="仿宋"/>
          <w:spacing w:val="10"/>
          <w:sz w:val="31"/>
          <w:szCs w:val="31"/>
        </w:rPr>
        <w:t>康的</w:t>
      </w:r>
      <w:r>
        <w:rPr>
          <w:rFonts w:ascii="仿宋" w:hAnsi="仿宋" w:eastAsia="仿宋" w:cs="仿宋"/>
          <w:spacing w:val="11"/>
          <w:sz w:val="31"/>
          <w:szCs w:val="31"/>
        </w:rPr>
        <w:t>不合格产品生产、经营企业进行严厉查处，追根溯源，整</w:t>
      </w:r>
      <w:r>
        <w:rPr>
          <w:rFonts w:ascii="仿宋" w:hAnsi="仿宋" w:eastAsia="仿宋" w:cs="仿宋"/>
          <w:spacing w:val="10"/>
          <w:sz w:val="31"/>
          <w:szCs w:val="31"/>
        </w:rPr>
        <w:t>个生</w:t>
      </w:r>
      <w:r>
        <w:rPr>
          <w:rFonts w:ascii="仿宋" w:hAnsi="仿宋" w:eastAsia="仿宋" w:cs="仿宋"/>
          <w:spacing w:val="11"/>
          <w:sz w:val="31"/>
          <w:szCs w:val="31"/>
        </w:rPr>
        <w:t>产销售链的各个企业进行全面监管，对不具备基本质量保</w:t>
      </w:r>
      <w:r>
        <w:rPr>
          <w:rFonts w:ascii="仿宋" w:hAnsi="仿宋" w:eastAsia="仿宋" w:cs="仿宋"/>
          <w:spacing w:val="10"/>
          <w:sz w:val="31"/>
          <w:szCs w:val="31"/>
        </w:rPr>
        <w:t>证条</w:t>
      </w:r>
      <w:r>
        <w:rPr>
          <w:rFonts w:ascii="仿宋" w:hAnsi="仿宋" w:eastAsia="仿宋" w:cs="仿宋"/>
          <w:spacing w:val="12"/>
          <w:sz w:val="31"/>
          <w:szCs w:val="31"/>
        </w:rPr>
        <w:t>件的企业责令停产、停业，对有不合格隐患的企业进行警示。</w:t>
      </w:r>
      <w:r>
        <w:rPr>
          <w:rFonts w:ascii="仿宋" w:hAnsi="仿宋" w:eastAsia="仿宋" w:cs="仿宋"/>
          <w:spacing w:val="11"/>
          <w:sz w:val="31"/>
          <w:szCs w:val="31"/>
        </w:rPr>
        <w:t>在全市范围内对抽检样品的结果进行公开，防微杜渐，对</w:t>
      </w:r>
      <w:r>
        <w:rPr>
          <w:rFonts w:ascii="仿宋" w:hAnsi="仿宋" w:eastAsia="仿宋" w:cs="仿宋"/>
          <w:spacing w:val="10"/>
          <w:sz w:val="31"/>
          <w:szCs w:val="31"/>
        </w:rPr>
        <w:t>全市</w:t>
      </w:r>
      <w:r>
        <w:rPr>
          <w:rFonts w:ascii="仿宋" w:hAnsi="仿宋" w:eastAsia="仿宋" w:cs="仿宋"/>
          <w:spacing w:val="3"/>
          <w:sz w:val="31"/>
          <w:szCs w:val="31"/>
        </w:rPr>
        <w:t>各个企业起到警示的作用。购买抽样样品和车辆人员保障经费、检验经费。</w:t>
      </w:r>
    </w:p>
    <w:p w14:paraId="4A3CAB96">
      <w:pPr>
        <w:spacing w:before="5" w:line="357" w:lineRule="auto"/>
        <w:ind w:left="35" w:firstLine="590"/>
        <w:rPr>
          <w:rFonts w:ascii="仿宋" w:hAnsi="仿宋" w:eastAsia="仿宋" w:cs="仿宋"/>
          <w:sz w:val="31"/>
          <w:szCs w:val="31"/>
        </w:rPr>
      </w:pPr>
      <w:r>
        <w:rPr>
          <w:rFonts w:ascii="仿宋" w:hAnsi="仿宋" w:eastAsia="仿宋" w:cs="仿宋"/>
          <w:spacing w:val="6"/>
          <w:sz w:val="31"/>
          <w:szCs w:val="31"/>
        </w:rPr>
        <w:t>（2）立项依据。根据《食品安全法》第五章第八十七条规</w:t>
      </w:r>
      <w:r>
        <w:rPr>
          <w:rFonts w:ascii="仿宋" w:hAnsi="仿宋" w:eastAsia="仿宋" w:cs="仿宋"/>
          <w:spacing w:val="-3"/>
          <w:sz w:val="31"/>
          <w:szCs w:val="31"/>
        </w:rPr>
        <w:t>定、《中共中央</w:t>
      </w:r>
      <w:r>
        <w:rPr>
          <w:rFonts w:ascii="仿宋" w:hAnsi="仿宋" w:eastAsia="仿宋" w:cs="仿宋"/>
          <w:spacing w:val="63"/>
          <w:sz w:val="31"/>
          <w:szCs w:val="31"/>
        </w:rPr>
        <w:t xml:space="preserve"> </w:t>
      </w:r>
      <w:r>
        <w:rPr>
          <w:rFonts w:ascii="仿宋" w:hAnsi="仿宋" w:eastAsia="仿宋" w:cs="仿宋"/>
          <w:spacing w:val="-3"/>
          <w:sz w:val="31"/>
          <w:szCs w:val="31"/>
        </w:rPr>
        <w:t>国务院关于深化改革加强食品安全工</w:t>
      </w:r>
      <w:r>
        <w:rPr>
          <w:rFonts w:ascii="仿宋" w:hAnsi="仿宋" w:eastAsia="仿宋" w:cs="仿宋"/>
          <w:spacing w:val="-4"/>
          <w:sz w:val="31"/>
          <w:szCs w:val="31"/>
        </w:rPr>
        <w:t>作的意见》</w:t>
      </w:r>
      <w:r>
        <w:rPr>
          <w:rFonts w:ascii="仿宋" w:hAnsi="仿宋" w:eastAsia="仿宋" w:cs="仿宋"/>
          <w:spacing w:val="10"/>
          <w:sz w:val="31"/>
          <w:szCs w:val="31"/>
        </w:rPr>
        <w:t>要求、《国务院办公厅关于认真贯彻实施食品安全法的通知》</w:t>
      </w:r>
      <w:r>
        <w:rPr>
          <w:rFonts w:ascii="仿宋" w:hAnsi="仿宋" w:eastAsia="仿宋" w:cs="仿宋"/>
          <w:spacing w:val="4"/>
          <w:sz w:val="31"/>
          <w:szCs w:val="31"/>
        </w:rPr>
        <w:t xml:space="preserve"> </w:t>
      </w:r>
      <w:r>
        <w:rPr>
          <w:rFonts w:ascii="仿宋" w:hAnsi="仿宋" w:eastAsia="仿宋" w:cs="仿宋"/>
          <w:spacing w:val="6"/>
          <w:sz w:val="31"/>
          <w:szCs w:val="31"/>
        </w:rPr>
        <w:t>（国办发[</w:t>
      </w:r>
      <w:r>
        <w:fldChar w:fldCharType="begin"/>
      </w:r>
      <w:r>
        <w:instrText xml:space="preserve"> HYPERLINK \l "bookmark8" </w:instrText>
      </w:r>
      <w:r>
        <w:fldChar w:fldCharType="separate"/>
      </w:r>
      <w:r>
        <w:rPr>
          <w:rFonts w:ascii="仿宋" w:hAnsi="仿宋" w:eastAsia="仿宋" w:cs="仿宋"/>
          <w:spacing w:val="6"/>
          <w:sz w:val="31"/>
          <w:szCs w:val="31"/>
        </w:rPr>
        <w:t>2009</w:t>
      </w:r>
      <w:r>
        <w:rPr>
          <w:rFonts w:ascii="仿宋" w:hAnsi="仿宋" w:eastAsia="仿宋" w:cs="仿宋"/>
          <w:spacing w:val="6"/>
          <w:sz w:val="31"/>
          <w:szCs w:val="31"/>
        </w:rPr>
        <w:fldChar w:fldCharType="end"/>
      </w:r>
      <w:r>
        <w:rPr>
          <w:rFonts w:ascii="仿宋" w:hAnsi="仿宋" w:eastAsia="仿宋" w:cs="仿宋"/>
          <w:spacing w:val="6"/>
          <w:sz w:val="31"/>
          <w:szCs w:val="31"/>
        </w:rPr>
        <w:t>]25</w:t>
      </w:r>
      <w:r>
        <w:rPr>
          <w:rFonts w:ascii="仿宋" w:hAnsi="仿宋" w:eastAsia="仿宋" w:cs="仿宋"/>
          <w:spacing w:val="-43"/>
          <w:sz w:val="31"/>
          <w:szCs w:val="31"/>
        </w:rPr>
        <w:t xml:space="preserve"> </w:t>
      </w:r>
      <w:r>
        <w:rPr>
          <w:rFonts w:ascii="仿宋" w:hAnsi="仿宋" w:eastAsia="仿宋" w:cs="仿宋"/>
          <w:spacing w:val="6"/>
          <w:sz w:val="31"/>
          <w:szCs w:val="31"/>
        </w:rPr>
        <w:t>号）、《安徽省人民政府办公厅关于切实做好食品安全法贯彻实施工作的通知》（皖政办[</w:t>
      </w:r>
      <w:r>
        <w:fldChar w:fldCharType="begin"/>
      </w:r>
      <w:r>
        <w:instrText xml:space="preserve"> HYPERLINK \l "bookmark9" </w:instrText>
      </w:r>
      <w:r>
        <w:fldChar w:fldCharType="separate"/>
      </w:r>
      <w:r>
        <w:rPr>
          <w:rFonts w:ascii="仿宋" w:hAnsi="仿宋" w:eastAsia="仿宋" w:cs="仿宋"/>
          <w:spacing w:val="6"/>
          <w:sz w:val="31"/>
          <w:szCs w:val="31"/>
        </w:rPr>
        <w:t>2009</w:t>
      </w:r>
      <w:r>
        <w:rPr>
          <w:rFonts w:ascii="仿宋" w:hAnsi="仿宋" w:eastAsia="仿宋" w:cs="仿宋"/>
          <w:spacing w:val="6"/>
          <w:sz w:val="31"/>
          <w:szCs w:val="31"/>
        </w:rPr>
        <w:fldChar w:fldCharType="end"/>
      </w:r>
      <w:r>
        <w:rPr>
          <w:rFonts w:ascii="仿宋" w:hAnsi="仿宋" w:eastAsia="仿宋" w:cs="仿宋"/>
          <w:spacing w:val="6"/>
          <w:sz w:val="31"/>
          <w:szCs w:val="31"/>
        </w:rPr>
        <w:t>]40</w:t>
      </w:r>
      <w:r>
        <w:rPr>
          <w:rFonts w:ascii="仿宋" w:hAnsi="仿宋" w:eastAsia="仿宋" w:cs="仿宋"/>
          <w:spacing w:val="-46"/>
          <w:sz w:val="31"/>
          <w:szCs w:val="31"/>
        </w:rPr>
        <w:t xml:space="preserve"> </w:t>
      </w:r>
      <w:r>
        <w:rPr>
          <w:rFonts w:ascii="仿宋" w:hAnsi="仿宋" w:eastAsia="仿宋" w:cs="仿宋"/>
          <w:spacing w:val="6"/>
          <w:sz w:val="31"/>
          <w:szCs w:val="31"/>
        </w:rPr>
        <w:t>号）要</w:t>
      </w:r>
      <w:r>
        <w:rPr>
          <w:rFonts w:ascii="仿宋" w:hAnsi="仿宋" w:eastAsia="仿宋" w:cs="仿宋"/>
          <w:spacing w:val="-7"/>
          <w:sz w:val="31"/>
          <w:szCs w:val="31"/>
        </w:rPr>
        <w:t>求。</w:t>
      </w:r>
    </w:p>
    <w:p w14:paraId="2FF6405A">
      <w:pPr>
        <w:spacing w:before="1" w:line="357" w:lineRule="auto"/>
        <w:ind w:left="37" w:right="143" w:firstLine="587"/>
        <w:rPr>
          <w:rFonts w:ascii="仿宋" w:hAnsi="仿宋" w:eastAsia="仿宋" w:cs="仿宋"/>
          <w:sz w:val="31"/>
          <w:szCs w:val="31"/>
        </w:rPr>
      </w:pPr>
      <w:r>
        <w:rPr>
          <w:rFonts w:ascii="仿宋" w:hAnsi="仿宋" w:eastAsia="仿宋" w:cs="仿宋"/>
          <w:spacing w:val="6"/>
          <w:sz w:val="31"/>
          <w:szCs w:val="31"/>
        </w:rPr>
        <w:t>（3）实施主体和起止时间。实施主体：淮南市市场监督管</w:t>
      </w:r>
      <w:r>
        <w:rPr>
          <w:rFonts w:ascii="仿宋" w:hAnsi="仿宋" w:eastAsia="仿宋" w:cs="仿宋"/>
          <w:spacing w:val="-3"/>
          <w:sz w:val="31"/>
          <w:szCs w:val="31"/>
        </w:rPr>
        <w:t>理局；起止时间：2021</w:t>
      </w:r>
      <w:r>
        <w:rPr>
          <w:rFonts w:ascii="仿宋" w:hAnsi="仿宋" w:eastAsia="仿宋" w:cs="仿宋"/>
          <w:spacing w:val="-30"/>
          <w:sz w:val="31"/>
          <w:szCs w:val="31"/>
        </w:rPr>
        <w:t xml:space="preserve"> </w:t>
      </w:r>
      <w:r>
        <w:rPr>
          <w:rFonts w:ascii="仿宋" w:hAnsi="仿宋" w:eastAsia="仿宋" w:cs="仿宋"/>
          <w:spacing w:val="-3"/>
          <w:sz w:val="31"/>
          <w:szCs w:val="31"/>
        </w:rPr>
        <w:t>年</w:t>
      </w:r>
      <w:r>
        <w:rPr>
          <w:rFonts w:ascii="仿宋" w:hAnsi="仿宋" w:eastAsia="仿宋" w:cs="仿宋"/>
          <w:spacing w:val="-41"/>
          <w:sz w:val="31"/>
          <w:szCs w:val="31"/>
        </w:rPr>
        <w:t xml:space="preserve"> </w:t>
      </w:r>
      <w:r>
        <w:rPr>
          <w:rFonts w:ascii="仿宋" w:hAnsi="仿宋" w:eastAsia="仿宋" w:cs="仿宋"/>
          <w:spacing w:val="-3"/>
          <w:sz w:val="31"/>
          <w:szCs w:val="31"/>
        </w:rPr>
        <w:t>1</w:t>
      </w:r>
      <w:r>
        <w:rPr>
          <w:rFonts w:ascii="仿宋" w:hAnsi="仿宋" w:eastAsia="仿宋" w:cs="仿宋"/>
          <w:spacing w:val="-38"/>
          <w:sz w:val="31"/>
          <w:szCs w:val="31"/>
        </w:rPr>
        <w:t xml:space="preserve"> </w:t>
      </w:r>
      <w:r>
        <w:rPr>
          <w:rFonts w:ascii="仿宋" w:hAnsi="仿宋" w:eastAsia="仿宋" w:cs="仿宋"/>
          <w:spacing w:val="-3"/>
          <w:sz w:val="31"/>
          <w:szCs w:val="31"/>
        </w:rPr>
        <w:t>月至</w:t>
      </w:r>
      <w:r>
        <w:rPr>
          <w:rFonts w:ascii="仿宋" w:hAnsi="仿宋" w:eastAsia="仿宋" w:cs="仿宋"/>
          <w:spacing w:val="-39"/>
          <w:sz w:val="31"/>
          <w:szCs w:val="31"/>
        </w:rPr>
        <w:t xml:space="preserve"> </w:t>
      </w:r>
      <w:r>
        <w:rPr>
          <w:rFonts w:ascii="仿宋" w:hAnsi="仿宋" w:eastAsia="仿宋" w:cs="仿宋"/>
          <w:spacing w:val="-3"/>
          <w:sz w:val="31"/>
          <w:szCs w:val="31"/>
        </w:rPr>
        <w:t>12</w:t>
      </w:r>
      <w:r>
        <w:rPr>
          <w:rFonts w:ascii="仿宋" w:hAnsi="仿宋" w:eastAsia="仿宋" w:cs="仿宋"/>
          <w:spacing w:val="-38"/>
          <w:sz w:val="31"/>
          <w:szCs w:val="31"/>
        </w:rPr>
        <w:t xml:space="preserve"> </w:t>
      </w:r>
      <w:r>
        <w:rPr>
          <w:rFonts w:ascii="仿宋" w:hAnsi="仿宋" w:eastAsia="仿宋" w:cs="仿宋"/>
          <w:spacing w:val="-3"/>
          <w:sz w:val="31"/>
          <w:szCs w:val="31"/>
        </w:rPr>
        <w:t>月。</w:t>
      </w:r>
    </w:p>
    <w:p w14:paraId="073DB556">
      <w:pPr>
        <w:spacing w:line="227" w:lineRule="auto"/>
        <w:ind w:left="680"/>
        <w:rPr>
          <w:rFonts w:ascii="仿宋" w:hAnsi="仿宋" w:eastAsia="仿宋" w:cs="仿宋"/>
          <w:sz w:val="31"/>
          <w:szCs w:val="31"/>
        </w:rPr>
      </w:pPr>
      <w:r>
        <w:rPr>
          <w:rFonts w:ascii="仿宋" w:hAnsi="仿宋" w:eastAsia="仿宋" w:cs="仿宋"/>
          <w:spacing w:val="5"/>
          <w:sz w:val="31"/>
          <w:szCs w:val="31"/>
        </w:rPr>
        <w:t>（4）年度预算安排。安排</w:t>
      </w:r>
      <w:r>
        <w:rPr>
          <w:rFonts w:ascii="仿宋" w:hAnsi="仿宋" w:eastAsia="仿宋" w:cs="仿宋"/>
          <w:spacing w:val="-47"/>
          <w:sz w:val="31"/>
          <w:szCs w:val="31"/>
        </w:rPr>
        <w:t xml:space="preserve"> </w:t>
      </w:r>
      <w:r>
        <w:rPr>
          <w:rFonts w:ascii="仿宋" w:hAnsi="仿宋" w:eastAsia="仿宋" w:cs="仿宋"/>
          <w:spacing w:val="5"/>
          <w:sz w:val="31"/>
          <w:szCs w:val="31"/>
        </w:rPr>
        <w:t>91</w:t>
      </w:r>
      <w:r>
        <w:rPr>
          <w:rFonts w:ascii="仿宋" w:hAnsi="仿宋" w:eastAsia="仿宋" w:cs="仿宋"/>
          <w:spacing w:val="-51"/>
          <w:sz w:val="31"/>
          <w:szCs w:val="31"/>
        </w:rPr>
        <w:t xml:space="preserve"> </w:t>
      </w:r>
      <w:r>
        <w:rPr>
          <w:rFonts w:ascii="仿宋" w:hAnsi="仿宋" w:eastAsia="仿宋" w:cs="仿宋"/>
          <w:spacing w:val="5"/>
          <w:sz w:val="31"/>
          <w:szCs w:val="31"/>
        </w:rPr>
        <w:t>万元其他资金。</w:t>
      </w:r>
    </w:p>
    <w:p w14:paraId="705A852B">
      <w:pPr>
        <w:spacing w:before="165" w:line="360" w:lineRule="auto"/>
        <w:ind w:left="35" w:right="70" w:firstLine="645"/>
        <w:rPr>
          <w:rFonts w:ascii="仿宋" w:hAnsi="仿宋" w:eastAsia="仿宋" w:cs="仿宋"/>
          <w:sz w:val="31"/>
          <w:szCs w:val="31"/>
        </w:rPr>
      </w:pPr>
      <w:r>
        <w:rPr>
          <w:rFonts w:ascii="仿宋" w:hAnsi="仿宋" w:eastAsia="仿宋" w:cs="仿宋"/>
          <w:spacing w:val="2"/>
          <w:sz w:val="31"/>
          <w:szCs w:val="31"/>
        </w:rPr>
        <w:t>（5）绩效目标和指标。数量指标：省级抽检任务2021年预</w:t>
      </w:r>
      <w:r>
        <w:rPr>
          <w:rFonts w:ascii="仿宋" w:hAnsi="仿宋" w:eastAsia="仿宋" w:cs="仿宋"/>
          <w:spacing w:val="3"/>
          <w:sz w:val="31"/>
          <w:szCs w:val="31"/>
        </w:rPr>
        <w:t>计700批次。质量指标：确保全市产品质量监督抽查合格率不低</w:t>
      </w:r>
      <w:r>
        <w:rPr>
          <w:rFonts w:ascii="仿宋" w:hAnsi="仿宋" w:eastAsia="仿宋" w:cs="仿宋"/>
          <w:spacing w:val="2"/>
          <w:sz w:val="31"/>
          <w:szCs w:val="31"/>
        </w:rPr>
        <w:t>于全省平均水平。时效指标：当年12月底前完成监督抽查任务。</w:t>
      </w:r>
    </w:p>
    <w:p w14:paraId="157EA8DB">
      <w:pPr>
        <w:spacing w:line="360" w:lineRule="auto"/>
        <w:rPr>
          <w:rFonts w:ascii="仿宋" w:hAnsi="仿宋" w:eastAsia="仿宋" w:cs="仿宋"/>
          <w:sz w:val="31"/>
          <w:szCs w:val="31"/>
        </w:rPr>
        <w:sectPr>
          <w:footerReference r:id="rId40" w:type="default"/>
          <w:pgSz w:w="11906" w:h="16838"/>
          <w:pgMar w:top="1431" w:right="1274" w:bottom="1420" w:left="1785" w:header="0" w:footer="1184" w:gutter="0"/>
          <w:cols w:space="720" w:num="1"/>
        </w:sectPr>
      </w:pPr>
    </w:p>
    <w:p w14:paraId="24883285">
      <w:pPr>
        <w:spacing w:before="160" w:line="372" w:lineRule="auto"/>
        <w:ind w:left="38" w:right="84" w:firstLine="1"/>
        <w:jc w:val="both"/>
        <w:rPr>
          <w:rFonts w:ascii="仿宋" w:hAnsi="仿宋" w:eastAsia="仿宋" w:cs="仿宋"/>
          <w:sz w:val="31"/>
          <w:szCs w:val="31"/>
        </w:rPr>
      </w:pPr>
      <w:r>
        <w:rPr>
          <w:rFonts w:ascii="仿宋" w:hAnsi="仿宋" w:eastAsia="仿宋" w:cs="仿宋"/>
          <w:spacing w:val="9"/>
          <w:sz w:val="31"/>
          <w:szCs w:val="31"/>
        </w:rPr>
        <w:t>成本指标：每种产品按招投标价签订合同，支付金额；针对单一来源检验产品，按协议打包价支付金额。社会效益指标：对不具备基本质量保证条件的企业责令停产、停业；对有不合格隐患的企业进行警示。可持续影响指标：保障年度食品抽检工作，排查食品安全风险，消除食品安全隐患，保障消费者食品</w:t>
      </w:r>
      <w:r>
        <w:rPr>
          <w:rFonts w:ascii="仿宋" w:hAnsi="仿宋" w:eastAsia="仿宋" w:cs="仿宋"/>
          <w:spacing w:val="8"/>
          <w:sz w:val="31"/>
          <w:szCs w:val="31"/>
        </w:rPr>
        <w:t>安全。服务对象满意度指标：受益对象满意度≥80%。</w:t>
      </w:r>
    </w:p>
    <w:p w14:paraId="6E863154">
      <w:pPr>
        <w:spacing w:before="52" w:line="219" w:lineRule="auto"/>
        <w:ind w:left="845"/>
        <w:rPr>
          <w:rFonts w:ascii="FangSong_GB2312" w:hAnsi="FangSong_GB2312" w:eastAsia="FangSong_GB2312" w:cs="FangSong_GB2312"/>
          <w:sz w:val="31"/>
          <w:szCs w:val="31"/>
        </w:rPr>
      </w:pPr>
      <w:r>
        <w:rPr>
          <w:rFonts w:ascii="FangSong_GB2312" w:hAnsi="FangSong_GB2312" w:eastAsia="FangSong_GB2312" w:cs="FangSong_GB2312"/>
          <w:b/>
          <w:bCs/>
          <w:sz w:val="31"/>
          <w:szCs w:val="31"/>
        </w:rPr>
        <w:t>16.“特种检验设备购置经费”项</w:t>
      </w:r>
      <w:r>
        <w:rPr>
          <w:rFonts w:ascii="FangSong_GB2312" w:hAnsi="FangSong_GB2312" w:eastAsia="FangSong_GB2312" w:cs="FangSong_GB2312"/>
          <w:spacing w:val="-73"/>
          <w:sz w:val="31"/>
          <w:szCs w:val="31"/>
        </w:rPr>
        <w:t xml:space="preserve"> </w:t>
      </w:r>
      <w:r>
        <w:rPr>
          <w:rFonts w:ascii="FangSong_GB2312" w:hAnsi="FangSong_GB2312" w:eastAsia="FangSong_GB2312" w:cs="FangSong_GB2312"/>
          <w:b/>
          <w:bCs/>
          <w:sz w:val="31"/>
          <w:szCs w:val="31"/>
        </w:rPr>
        <w:t>目。</w:t>
      </w:r>
    </w:p>
    <w:p w14:paraId="328C5125">
      <w:pPr>
        <w:spacing w:before="231" w:line="357" w:lineRule="auto"/>
        <w:ind w:left="34" w:right="43" w:firstLine="646"/>
        <w:rPr>
          <w:rFonts w:ascii="仿宋" w:hAnsi="仿宋" w:eastAsia="仿宋" w:cs="仿宋"/>
          <w:sz w:val="31"/>
          <w:szCs w:val="31"/>
        </w:rPr>
      </w:pPr>
      <w:r>
        <w:rPr>
          <w:rFonts w:ascii="仿宋" w:hAnsi="仿宋" w:eastAsia="仿宋" w:cs="仿宋"/>
          <w:spacing w:val="4"/>
          <w:sz w:val="31"/>
          <w:szCs w:val="31"/>
        </w:rPr>
        <w:t>（1）项目概述和内容。提升检测能力，缩短检测周期，完</w:t>
      </w:r>
      <w:r>
        <w:rPr>
          <w:rFonts w:ascii="仿宋" w:hAnsi="仿宋" w:eastAsia="仿宋" w:cs="仿宋"/>
          <w:spacing w:val="3"/>
          <w:sz w:val="31"/>
          <w:szCs w:val="31"/>
        </w:rPr>
        <w:t>成工作任务。</w:t>
      </w:r>
      <w:r>
        <w:rPr>
          <w:rFonts w:ascii="仿宋" w:hAnsi="仿宋" w:eastAsia="仿宋" w:cs="仿宋"/>
          <w:spacing w:val="-30"/>
          <w:sz w:val="31"/>
          <w:szCs w:val="31"/>
        </w:rPr>
        <w:t xml:space="preserve"> </w:t>
      </w:r>
      <w:r>
        <w:rPr>
          <w:rFonts w:ascii="仿宋" w:hAnsi="仿宋" w:eastAsia="仿宋" w:cs="仿宋"/>
          <w:spacing w:val="3"/>
          <w:sz w:val="31"/>
          <w:szCs w:val="31"/>
        </w:rPr>
        <w:t>购置计算机约</w:t>
      </w:r>
      <w:r>
        <w:rPr>
          <w:rFonts w:ascii="仿宋" w:hAnsi="仿宋" w:eastAsia="仿宋" w:cs="仿宋"/>
          <w:spacing w:val="-33"/>
          <w:sz w:val="31"/>
          <w:szCs w:val="31"/>
        </w:rPr>
        <w:t xml:space="preserve"> </w:t>
      </w:r>
      <w:r>
        <w:rPr>
          <w:rFonts w:ascii="仿宋" w:hAnsi="仿宋" w:eastAsia="仿宋" w:cs="仿宋"/>
          <w:spacing w:val="3"/>
          <w:sz w:val="31"/>
          <w:szCs w:val="31"/>
        </w:rPr>
        <w:t>12 台，打印机约</w:t>
      </w:r>
      <w:r>
        <w:rPr>
          <w:rFonts w:ascii="仿宋" w:hAnsi="仿宋" w:eastAsia="仿宋" w:cs="仿宋"/>
          <w:spacing w:val="-34"/>
          <w:sz w:val="31"/>
          <w:szCs w:val="31"/>
        </w:rPr>
        <w:t xml:space="preserve"> </w:t>
      </w:r>
      <w:r>
        <w:rPr>
          <w:rFonts w:ascii="仿宋" w:hAnsi="仿宋" w:eastAsia="仿宋" w:cs="仿宋"/>
          <w:spacing w:val="3"/>
          <w:sz w:val="31"/>
          <w:szCs w:val="31"/>
        </w:rPr>
        <w:t>1 台，</w:t>
      </w:r>
      <w:r>
        <w:rPr>
          <w:rFonts w:ascii="仿宋" w:hAnsi="仿宋" w:eastAsia="仿宋" w:cs="仿宋"/>
          <w:spacing w:val="2"/>
          <w:sz w:val="31"/>
          <w:szCs w:val="31"/>
        </w:rPr>
        <w:t>购置专用</w:t>
      </w:r>
      <w:r>
        <w:rPr>
          <w:rFonts w:ascii="仿宋" w:hAnsi="仿宋" w:eastAsia="仿宋" w:cs="仿宋"/>
          <w:spacing w:val="11"/>
          <w:sz w:val="31"/>
          <w:szCs w:val="31"/>
        </w:rPr>
        <w:t>设备约6 台，用于提高工作效率，不断</w:t>
      </w:r>
      <w:r>
        <w:rPr>
          <w:rFonts w:ascii="仿宋" w:hAnsi="仿宋" w:eastAsia="仿宋" w:cs="仿宋"/>
          <w:spacing w:val="10"/>
          <w:sz w:val="31"/>
          <w:szCs w:val="31"/>
        </w:rPr>
        <w:t>提升中心对特种设备的</w:t>
      </w:r>
      <w:r>
        <w:rPr>
          <w:rFonts w:ascii="仿宋" w:hAnsi="仿宋" w:eastAsia="仿宋" w:cs="仿宋"/>
          <w:spacing w:val="9"/>
          <w:sz w:val="31"/>
          <w:szCs w:val="31"/>
        </w:rPr>
        <w:t>检验检测能力，满足淮南市特种设备用户检</w:t>
      </w:r>
      <w:r>
        <w:rPr>
          <w:rFonts w:ascii="仿宋" w:hAnsi="仿宋" w:eastAsia="仿宋" w:cs="仿宋"/>
          <w:spacing w:val="8"/>
          <w:sz w:val="31"/>
          <w:szCs w:val="31"/>
        </w:rPr>
        <w:t>验检测的需求。</w:t>
      </w:r>
    </w:p>
    <w:p w14:paraId="1DDC5051">
      <w:pPr>
        <w:spacing w:before="1" w:line="357" w:lineRule="auto"/>
        <w:ind w:left="15" w:right="45" w:firstLine="609"/>
        <w:rPr>
          <w:rFonts w:ascii="仿宋" w:hAnsi="仿宋" w:eastAsia="仿宋" w:cs="仿宋"/>
          <w:sz w:val="31"/>
          <w:szCs w:val="31"/>
        </w:rPr>
      </w:pPr>
      <w:r>
        <w:rPr>
          <w:rFonts w:ascii="仿宋" w:hAnsi="仿宋" w:eastAsia="仿宋" w:cs="仿宋"/>
          <w:spacing w:val="6"/>
          <w:sz w:val="31"/>
          <w:szCs w:val="31"/>
        </w:rPr>
        <w:t>（2）立项依据。特种设备安全技术规范《特种设备检验检</w:t>
      </w:r>
      <w:r>
        <w:rPr>
          <w:rFonts w:ascii="仿宋" w:hAnsi="仿宋" w:eastAsia="仿宋" w:cs="仿宋"/>
          <w:spacing w:val="10"/>
          <w:sz w:val="31"/>
          <w:szCs w:val="31"/>
        </w:rPr>
        <w:t>测机构核准规则》、《固定式压力容器安全技术监察规</w:t>
      </w:r>
      <w:r>
        <w:rPr>
          <w:rFonts w:ascii="仿宋" w:hAnsi="仿宋" w:eastAsia="仿宋" w:cs="仿宋"/>
          <w:spacing w:val="9"/>
          <w:sz w:val="31"/>
          <w:szCs w:val="31"/>
        </w:rPr>
        <w:t>则》及</w:t>
      </w:r>
      <w:r>
        <w:rPr>
          <w:rFonts w:ascii="仿宋" w:hAnsi="仿宋" w:eastAsia="仿宋" w:cs="仿宋"/>
          <w:sz w:val="31"/>
          <w:szCs w:val="31"/>
        </w:rPr>
        <w:t>NB</w:t>
      </w:r>
      <w:r>
        <w:rPr>
          <w:rFonts w:ascii="仿宋" w:hAnsi="仿宋" w:eastAsia="仿宋" w:cs="仿宋"/>
          <w:spacing w:val="6"/>
          <w:sz w:val="31"/>
          <w:szCs w:val="31"/>
        </w:rPr>
        <w:t>/T47013.3-2015《承压设备无损检测》。</w:t>
      </w:r>
    </w:p>
    <w:p w14:paraId="0F7AE6A4">
      <w:pPr>
        <w:spacing w:before="1" w:line="357" w:lineRule="auto"/>
        <w:ind w:left="44" w:right="45" w:firstLine="581"/>
        <w:rPr>
          <w:rFonts w:ascii="仿宋" w:hAnsi="仿宋" w:eastAsia="仿宋" w:cs="仿宋"/>
          <w:sz w:val="31"/>
          <w:szCs w:val="31"/>
        </w:rPr>
      </w:pPr>
      <w:r>
        <w:rPr>
          <w:rFonts w:ascii="仿宋" w:hAnsi="仿宋" w:eastAsia="仿宋" w:cs="仿宋"/>
          <w:spacing w:val="6"/>
          <w:sz w:val="31"/>
          <w:szCs w:val="31"/>
        </w:rPr>
        <w:t>（3）实施主体和起止时间。实施主体：淮南市特种设备监</w:t>
      </w:r>
      <w:r>
        <w:rPr>
          <w:rFonts w:ascii="仿宋" w:hAnsi="仿宋" w:eastAsia="仿宋" w:cs="仿宋"/>
          <w:spacing w:val="-1"/>
          <w:sz w:val="31"/>
          <w:szCs w:val="31"/>
        </w:rPr>
        <w:t>督检验中心；起止时间：2021</w:t>
      </w:r>
      <w:r>
        <w:rPr>
          <w:rFonts w:ascii="仿宋" w:hAnsi="仿宋" w:eastAsia="仿宋" w:cs="仿宋"/>
          <w:spacing w:val="-43"/>
          <w:sz w:val="31"/>
          <w:szCs w:val="31"/>
        </w:rPr>
        <w:t xml:space="preserve"> </w:t>
      </w:r>
      <w:r>
        <w:rPr>
          <w:rFonts w:ascii="仿宋" w:hAnsi="仿宋" w:eastAsia="仿宋" w:cs="仿宋"/>
          <w:spacing w:val="-1"/>
          <w:sz w:val="31"/>
          <w:szCs w:val="31"/>
        </w:rPr>
        <w:t>年</w:t>
      </w:r>
      <w:r>
        <w:rPr>
          <w:rFonts w:ascii="仿宋" w:hAnsi="仿宋" w:eastAsia="仿宋" w:cs="仿宋"/>
          <w:spacing w:val="-41"/>
          <w:sz w:val="31"/>
          <w:szCs w:val="31"/>
        </w:rPr>
        <w:t xml:space="preserve"> </w:t>
      </w:r>
      <w:r>
        <w:rPr>
          <w:rFonts w:ascii="仿宋" w:hAnsi="仿宋" w:eastAsia="仿宋" w:cs="仿宋"/>
          <w:spacing w:val="-1"/>
          <w:sz w:val="31"/>
          <w:szCs w:val="31"/>
        </w:rPr>
        <w:t>1</w:t>
      </w:r>
      <w:r>
        <w:rPr>
          <w:rFonts w:ascii="仿宋" w:hAnsi="仿宋" w:eastAsia="仿宋" w:cs="仿宋"/>
          <w:spacing w:val="-39"/>
          <w:sz w:val="31"/>
          <w:szCs w:val="31"/>
        </w:rPr>
        <w:t xml:space="preserve"> </w:t>
      </w:r>
      <w:r>
        <w:rPr>
          <w:rFonts w:ascii="仿宋" w:hAnsi="仿宋" w:eastAsia="仿宋" w:cs="仿宋"/>
          <w:spacing w:val="-1"/>
          <w:sz w:val="31"/>
          <w:szCs w:val="31"/>
        </w:rPr>
        <w:t>月至</w:t>
      </w:r>
      <w:r>
        <w:rPr>
          <w:rFonts w:ascii="仿宋" w:hAnsi="仿宋" w:eastAsia="仿宋" w:cs="仿宋"/>
          <w:spacing w:val="-38"/>
          <w:sz w:val="31"/>
          <w:szCs w:val="31"/>
        </w:rPr>
        <w:t xml:space="preserve"> </w:t>
      </w:r>
      <w:r>
        <w:rPr>
          <w:rFonts w:ascii="仿宋" w:hAnsi="仿宋" w:eastAsia="仿宋" w:cs="仿宋"/>
          <w:spacing w:val="-1"/>
          <w:sz w:val="31"/>
          <w:szCs w:val="31"/>
        </w:rPr>
        <w:t>12</w:t>
      </w:r>
      <w:r>
        <w:rPr>
          <w:rFonts w:ascii="仿宋" w:hAnsi="仿宋" w:eastAsia="仿宋" w:cs="仿宋"/>
          <w:spacing w:val="-38"/>
          <w:sz w:val="31"/>
          <w:szCs w:val="31"/>
        </w:rPr>
        <w:t xml:space="preserve"> </w:t>
      </w:r>
      <w:r>
        <w:rPr>
          <w:rFonts w:ascii="仿宋" w:hAnsi="仿宋" w:eastAsia="仿宋" w:cs="仿宋"/>
          <w:spacing w:val="-1"/>
          <w:sz w:val="31"/>
          <w:szCs w:val="31"/>
        </w:rPr>
        <w:t>月。</w:t>
      </w:r>
    </w:p>
    <w:p w14:paraId="3686CAB4">
      <w:pPr>
        <w:spacing w:before="2" w:line="227" w:lineRule="auto"/>
        <w:ind w:left="680"/>
        <w:rPr>
          <w:rFonts w:ascii="仿宋" w:hAnsi="仿宋" w:eastAsia="仿宋" w:cs="仿宋"/>
          <w:sz w:val="31"/>
          <w:szCs w:val="31"/>
        </w:rPr>
      </w:pPr>
      <w:r>
        <w:rPr>
          <w:rFonts w:ascii="仿宋" w:hAnsi="仿宋" w:eastAsia="仿宋" w:cs="仿宋"/>
          <w:spacing w:val="5"/>
          <w:sz w:val="31"/>
          <w:szCs w:val="31"/>
        </w:rPr>
        <w:t>（4）年度预算安排。安排</w:t>
      </w:r>
      <w:r>
        <w:rPr>
          <w:rFonts w:ascii="仿宋" w:hAnsi="仿宋" w:eastAsia="仿宋" w:cs="仿宋"/>
          <w:spacing w:val="-38"/>
          <w:sz w:val="31"/>
          <w:szCs w:val="31"/>
        </w:rPr>
        <w:t xml:space="preserve"> </w:t>
      </w:r>
      <w:r>
        <w:rPr>
          <w:rFonts w:ascii="仿宋" w:hAnsi="仿宋" w:eastAsia="仿宋" w:cs="仿宋"/>
          <w:spacing w:val="5"/>
          <w:sz w:val="31"/>
          <w:szCs w:val="31"/>
        </w:rPr>
        <w:t>190</w:t>
      </w:r>
      <w:r>
        <w:rPr>
          <w:rFonts w:ascii="仿宋" w:hAnsi="仿宋" w:eastAsia="仿宋" w:cs="仿宋"/>
          <w:spacing w:val="-51"/>
          <w:sz w:val="31"/>
          <w:szCs w:val="31"/>
        </w:rPr>
        <w:t xml:space="preserve"> </w:t>
      </w:r>
      <w:r>
        <w:rPr>
          <w:rFonts w:ascii="仿宋" w:hAnsi="仿宋" w:eastAsia="仿宋" w:cs="仿宋"/>
          <w:spacing w:val="5"/>
          <w:sz w:val="31"/>
          <w:szCs w:val="31"/>
        </w:rPr>
        <w:t>万元收费返还资金。</w:t>
      </w:r>
    </w:p>
    <w:p w14:paraId="4E95B9D6">
      <w:pPr>
        <w:spacing w:before="162" w:line="372" w:lineRule="auto"/>
        <w:ind w:left="35" w:firstLine="645"/>
        <w:rPr>
          <w:rFonts w:ascii="仿宋" w:hAnsi="仿宋" w:eastAsia="仿宋" w:cs="仿宋"/>
          <w:sz w:val="31"/>
          <w:szCs w:val="31"/>
        </w:rPr>
      </w:pPr>
      <w:r>
        <w:rPr>
          <w:rFonts w:ascii="仿宋" w:hAnsi="仿宋" w:eastAsia="仿宋" w:cs="仿宋"/>
          <w:spacing w:val="2"/>
          <w:sz w:val="31"/>
          <w:szCs w:val="31"/>
        </w:rPr>
        <w:t>（5）绩效目标和指标。数量指标：省级抽检任务2021年预</w:t>
      </w:r>
      <w:r>
        <w:rPr>
          <w:rFonts w:ascii="仿宋" w:hAnsi="仿宋" w:eastAsia="仿宋" w:cs="仿宋"/>
          <w:spacing w:val="3"/>
          <w:sz w:val="31"/>
          <w:szCs w:val="31"/>
        </w:rPr>
        <w:t>计700批次。质量指标：确保全市产品质量监督抽查合格率不低</w:t>
      </w:r>
      <w:r>
        <w:rPr>
          <w:rFonts w:ascii="仿宋" w:hAnsi="仿宋" w:eastAsia="仿宋" w:cs="仿宋"/>
          <w:spacing w:val="1"/>
          <w:sz w:val="31"/>
          <w:szCs w:val="31"/>
        </w:rPr>
        <w:t>于全省平均水平。时效指标：当年12月底前完成监督抽查任务；</w:t>
      </w:r>
      <w:r>
        <w:rPr>
          <w:rFonts w:ascii="仿宋" w:hAnsi="仿宋" w:eastAsia="仿宋" w:cs="仿宋"/>
          <w:spacing w:val="9"/>
          <w:sz w:val="31"/>
          <w:szCs w:val="31"/>
        </w:rPr>
        <w:t>督促承担检验任务单位在合同约定期完成抽查检验工作。成本指标：每种产品按招投标价签订合同，支付金额；针对单一来</w:t>
      </w:r>
    </w:p>
    <w:p w14:paraId="6576CD43">
      <w:pPr>
        <w:spacing w:line="372" w:lineRule="auto"/>
        <w:rPr>
          <w:rFonts w:ascii="仿宋" w:hAnsi="仿宋" w:eastAsia="仿宋" w:cs="仿宋"/>
          <w:sz w:val="31"/>
          <w:szCs w:val="31"/>
        </w:rPr>
        <w:sectPr>
          <w:footerReference r:id="rId41" w:type="default"/>
          <w:pgSz w:w="11906" w:h="16838"/>
          <w:pgMar w:top="1431" w:right="1372" w:bottom="1420" w:left="1785" w:header="0" w:footer="1184" w:gutter="0"/>
          <w:cols w:space="720" w:num="1"/>
        </w:sectPr>
      </w:pPr>
    </w:p>
    <w:p w14:paraId="2CC7E7C4">
      <w:pPr>
        <w:spacing w:before="214" w:line="372" w:lineRule="auto"/>
        <w:ind w:left="31" w:right="32" w:firstLine="6"/>
        <w:jc w:val="both"/>
        <w:rPr>
          <w:rFonts w:ascii="仿宋" w:hAnsi="仿宋" w:eastAsia="仿宋" w:cs="仿宋"/>
          <w:sz w:val="31"/>
          <w:szCs w:val="31"/>
        </w:rPr>
      </w:pPr>
      <w:r>
        <w:rPr>
          <w:rFonts w:ascii="仿宋" w:hAnsi="仿宋" w:eastAsia="仿宋" w:cs="仿宋"/>
          <w:spacing w:val="9"/>
          <w:sz w:val="31"/>
          <w:szCs w:val="31"/>
        </w:rPr>
        <w:t>备基本质量保证条件的企业责令停产、停业；对有不合格隐患</w:t>
      </w:r>
      <w:r>
        <w:rPr>
          <w:rFonts w:ascii="仿宋" w:hAnsi="仿宋" w:eastAsia="仿宋" w:cs="仿宋"/>
          <w:spacing w:val="11"/>
          <w:sz w:val="31"/>
          <w:szCs w:val="31"/>
        </w:rPr>
        <w:t>的企业进行警示。可持续影响指标：保障年度食品抽检工</w:t>
      </w:r>
      <w:r>
        <w:rPr>
          <w:rFonts w:ascii="仿宋" w:hAnsi="仿宋" w:eastAsia="仿宋" w:cs="仿宋"/>
          <w:spacing w:val="10"/>
          <w:sz w:val="31"/>
          <w:szCs w:val="31"/>
        </w:rPr>
        <w:t>作，</w:t>
      </w:r>
      <w:r>
        <w:rPr>
          <w:rFonts w:ascii="仿宋" w:hAnsi="仿宋" w:eastAsia="仿宋" w:cs="仿宋"/>
          <w:spacing w:val="2"/>
          <w:sz w:val="31"/>
          <w:szCs w:val="31"/>
        </w:rPr>
        <w:t>排查食品安全风险，消除食品安全隐患，保障消费者食品安全。</w:t>
      </w:r>
      <w:r>
        <w:rPr>
          <w:rFonts w:ascii="仿宋" w:hAnsi="仿宋" w:eastAsia="仿宋" w:cs="仿宋"/>
          <w:spacing w:val="8"/>
          <w:sz w:val="31"/>
          <w:szCs w:val="31"/>
        </w:rPr>
        <w:t>服务对象满意度指标：受益对象满意度≥80%。</w:t>
      </w:r>
    </w:p>
    <w:p w14:paraId="04EA09B6">
      <w:pPr>
        <w:spacing w:before="52" w:line="219" w:lineRule="auto"/>
        <w:ind w:left="845"/>
        <w:rPr>
          <w:rFonts w:ascii="FangSong_GB2312" w:hAnsi="FangSong_GB2312" w:eastAsia="FangSong_GB2312" w:cs="FangSong_GB2312"/>
          <w:sz w:val="31"/>
          <w:szCs w:val="31"/>
        </w:rPr>
      </w:pPr>
      <w:r>
        <w:rPr>
          <w:rFonts w:ascii="FangSong_GB2312" w:hAnsi="FangSong_GB2312" w:eastAsia="FangSong_GB2312" w:cs="FangSong_GB2312"/>
          <w:b/>
          <w:bCs/>
          <w:spacing w:val="2"/>
          <w:sz w:val="31"/>
          <w:szCs w:val="31"/>
        </w:rPr>
        <w:t>17.“产品质量安全监督抽检工作经费”</w:t>
      </w:r>
      <w:r>
        <w:rPr>
          <w:rFonts w:ascii="FangSong_GB2312" w:hAnsi="FangSong_GB2312" w:eastAsia="FangSong_GB2312" w:cs="FangSong_GB2312"/>
          <w:b/>
          <w:bCs/>
          <w:spacing w:val="1"/>
          <w:sz w:val="31"/>
          <w:szCs w:val="31"/>
        </w:rPr>
        <w:t>项</w:t>
      </w:r>
      <w:r>
        <w:rPr>
          <w:rFonts w:ascii="FangSong_GB2312" w:hAnsi="FangSong_GB2312" w:eastAsia="FangSong_GB2312" w:cs="FangSong_GB2312"/>
          <w:spacing w:val="-83"/>
          <w:sz w:val="31"/>
          <w:szCs w:val="31"/>
        </w:rPr>
        <w:t xml:space="preserve"> </w:t>
      </w:r>
      <w:r>
        <w:rPr>
          <w:rFonts w:ascii="FangSong_GB2312" w:hAnsi="FangSong_GB2312" w:eastAsia="FangSong_GB2312" w:cs="FangSong_GB2312"/>
          <w:b/>
          <w:bCs/>
          <w:spacing w:val="1"/>
          <w:sz w:val="31"/>
          <w:szCs w:val="31"/>
        </w:rPr>
        <w:t>目。</w:t>
      </w:r>
    </w:p>
    <w:p w14:paraId="1DD0C598">
      <w:pPr>
        <w:spacing w:before="233" w:line="357" w:lineRule="auto"/>
        <w:ind w:left="35" w:firstLine="645"/>
        <w:rPr>
          <w:rFonts w:ascii="仿宋" w:hAnsi="仿宋" w:eastAsia="仿宋" w:cs="仿宋"/>
          <w:sz w:val="31"/>
          <w:szCs w:val="31"/>
        </w:rPr>
      </w:pPr>
      <w:r>
        <w:rPr>
          <w:rFonts w:ascii="仿宋" w:hAnsi="仿宋" w:eastAsia="仿宋" w:cs="仿宋"/>
          <w:spacing w:val="4"/>
          <w:sz w:val="31"/>
          <w:szCs w:val="31"/>
        </w:rPr>
        <w:t>（1）项目概述和内容。确保全市产品质量监督抽查合格率</w:t>
      </w:r>
      <w:r>
        <w:rPr>
          <w:rFonts w:ascii="仿宋" w:hAnsi="仿宋" w:eastAsia="仿宋" w:cs="仿宋"/>
          <w:spacing w:val="3"/>
          <w:sz w:val="31"/>
          <w:szCs w:val="31"/>
        </w:rPr>
        <w:t>不低于全省平均水平，对危害群众身体健康的不合格产品生产、</w:t>
      </w:r>
      <w:r>
        <w:rPr>
          <w:rFonts w:ascii="仿宋" w:hAnsi="仿宋" w:eastAsia="仿宋" w:cs="仿宋"/>
          <w:spacing w:val="11"/>
          <w:sz w:val="31"/>
          <w:szCs w:val="31"/>
        </w:rPr>
        <w:t>流通等企业进行严厉查处，追根溯源，对这个生产销售的</w:t>
      </w:r>
      <w:r>
        <w:rPr>
          <w:rFonts w:ascii="仿宋" w:hAnsi="仿宋" w:eastAsia="仿宋" w:cs="仿宋"/>
          <w:spacing w:val="10"/>
          <w:sz w:val="31"/>
          <w:szCs w:val="31"/>
        </w:rPr>
        <w:t>各个</w:t>
      </w:r>
      <w:r>
        <w:rPr>
          <w:rFonts w:ascii="仿宋" w:hAnsi="仿宋" w:eastAsia="仿宋" w:cs="仿宋"/>
          <w:spacing w:val="23"/>
          <w:sz w:val="31"/>
          <w:szCs w:val="31"/>
        </w:rPr>
        <w:t>方面进行全面监管，在全市范围内对抽检样品的结果进行公</w:t>
      </w:r>
      <w:r>
        <w:rPr>
          <w:rFonts w:ascii="仿宋" w:hAnsi="仿宋" w:eastAsia="仿宋" w:cs="仿宋"/>
          <w:spacing w:val="7"/>
          <w:sz w:val="31"/>
          <w:szCs w:val="31"/>
        </w:rPr>
        <w:t>示。</w:t>
      </w:r>
      <w:r>
        <w:rPr>
          <w:rFonts w:ascii="仿宋" w:hAnsi="仿宋" w:eastAsia="仿宋" w:cs="仿宋"/>
          <w:spacing w:val="-42"/>
          <w:sz w:val="31"/>
          <w:szCs w:val="31"/>
        </w:rPr>
        <w:t xml:space="preserve"> </w:t>
      </w:r>
      <w:r>
        <w:rPr>
          <w:rFonts w:ascii="仿宋" w:hAnsi="仿宋" w:eastAsia="仿宋" w:cs="仿宋"/>
          <w:spacing w:val="7"/>
          <w:sz w:val="31"/>
          <w:szCs w:val="31"/>
        </w:rPr>
        <w:t>主要内容：安排全市产品质量监督抽查计</w:t>
      </w:r>
      <w:r>
        <w:rPr>
          <w:rFonts w:ascii="仿宋" w:hAnsi="仿宋" w:eastAsia="仿宋" w:cs="仿宋"/>
          <w:spacing w:val="6"/>
          <w:sz w:val="31"/>
          <w:szCs w:val="31"/>
        </w:rPr>
        <w:t>划，下达抽查任</w:t>
      </w:r>
      <w:r>
        <w:rPr>
          <w:rFonts w:ascii="仿宋" w:hAnsi="仿宋" w:eastAsia="仿宋" w:cs="仿宋"/>
          <w:spacing w:val="8"/>
          <w:sz w:val="31"/>
          <w:szCs w:val="31"/>
        </w:rPr>
        <w:t>务，形成分析报告，对抽查不合格企业进行后处理。</w:t>
      </w:r>
    </w:p>
    <w:p w14:paraId="4B52779F">
      <w:pPr>
        <w:spacing w:before="5" w:line="357" w:lineRule="auto"/>
        <w:ind w:left="16" w:right="100" w:firstLine="609"/>
        <w:rPr>
          <w:rFonts w:ascii="仿宋" w:hAnsi="仿宋" w:eastAsia="仿宋" w:cs="仿宋"/>
          <w:sz w:val="31"/>
          <w:szCs w:val="31"/>
        </w:rPr>
      </w:pPr>
      <w:r>
        <w:rPr>
          <w:rFonts w:ascii="仿宋" w:hAnsi="仿宋" w:eastAsia="仿宋" w:cs="仿宋"/>
          <w:spacing w:val="7"/>
          <w:sz w:val="31"/>
          <w:szCs w:val="31"/>
        </w:rPr>
        <w:t>（2）立项依据。《产品质量法》、《产品</w:t>
      </w:r>
      <w:r>
        <w:rPr>
          <w:rFonts w:ascii="仿宋" w:hAnsi="仿宋" w:eastAsia="仿宋" w:cs="仿宋"/>
          <w:spacing w:val="6"/>
          <w:sz w:val="31"/>
          <w:szCs w:val="31"/>
        </w:rPr>
        <w:t>质量监督抽查管</w:t>
      </w:r>
      <w:r>
        <w:rPr>
          <w:rFonts w:ascii="仿宋" w:hAnsi="仿宋" w:eastAsia="仿宋" w:cs="仿宋"/>
          <w:spacing w:val="11"/>
          <w:sz w:val="31"/>
          <w:szCs w:val="31"/>
        </w:rPr>
        <w:t>理办法》、《流通领域商品质量抽查检验办法》规定；《中共</w:t>
      </w:r>
      <w:r>
        <w:rPr>
          <w:rFonts w:ascii="仿宋" w:hAnsi="仿宋" w:eastAsia="仿宋" w:cs="仿宋"/>
          <w:spacing w:val="16"/>
          <w:sz w:val="31"/>
          <w:szCs w:val="31"/>
        </w:rPr>
        <w:t>淮南市委办公室</w:t>
      </w:r>
      <w:r>
        <w:rPr>
          <w:rFonts w:ascii="仿宋" w:hAnsi="仿宋" w:eastAsia="仿宋" w:cs="仿宋"/>
          <w:spacing w:val="56"/>
          <w:sz w:val="31"/>
          <w:szCs w:val="31"/>
        </w:rPr>
        <w:t xml:space="preserve"> </w:t>
      </w:r>
      <w:r>
        <w:rPr>
          <w:rFonts w:ascii="仿宋" w:hAnsi="仿宋" w:eastAsia="仿宋" w:cs="仿宋"/>
          <w:spacing w:val="16"/>
          <w:sz w:val="31"/>
          <w:szCs w:val="31"/>
        </w:rPr>
        <w:t>淮南市人民政府办公室关于成立市大气污染</w:t>
      </w:r>
      <w:r>
        <w:rPr>
          <w:rFonts w:ascii="仿宋" w:hAnsi="仿宋" w:eastAsia="仿宋" w:cs="仿宋"/>
          <w:spacing w:val="22"/>
          <w:sz w:val="31"/>
          <w:szCs w:val="31"/>
        </w:rPr>
        <w:t>防治领导小组并进一步细化成员单位分工的通知》</w:t>
      </w:r>
      <w:r>
        <w:rPr>
          <w:rFonts w:ascii="仿宋" w:hAnsi="仿宋" w:eastAsia="仿宋" w:cs="仿宋"/>
          <w:spacing w:val="-103"/>
          <w:sz w:val="31"/>
          <w:szCs w:val="31"/>
        </w:rPr>
        <w:t xml:space="preserve"> </w:t>
      </w:r>
      <w:r>
        <w:rPr>
          <w:rFonts w:ascii="仿宋" w:hAnsi="仿宋" w:eastAsia="仿宋" w:cs="仿宋"/>
          <w:spacing w:val="22"/>
          <w:sz w:val="31"/>
          <w:szCs w:val="31"/>
        </w:rPr>
        <w:t>（淮办秘</w:t>
      </w:r>
      <w:r>
        <w:rPr>
          <w:rFonts w:ascii="仿宋" w:hAnsi="仿宋" w:eastAsia="仿宋" w:cs="仿宋"/>
          <w:spacing w:val="5"/>
          <w:sz w:val="31"/>
          <w:szCs w:val="31"/>
        </w:rPr>
        <w:t>【2019】72</w:t>
      </w:r>
      <w:r>
        <w:rPr>
          <w:rFonts w:ascii="仿宋" w:hAnsi="仿宋" w:eastAsia="仿宋" w:cs="仿宋"/>
          <w:spacing w:val="-48"/>
          <w:sz w:val="31"/>
          <w:szCs w:val="31"/>
        </w:rPr>
        <w:t xml:space="preserve"> </w:t>
      </w:r>
      <w:r>
        <w:rPr>
          <w:rFonts w:ascii="仿宋" w:hAnsi="仿宋" w:eastAsia="仿宋" w:cs="仿宋"/>
          <w:spacing w:val="5"/>
          <w:sz w:val="31"/>
          <w:szCs w:val="31"/>
        </w:rPr>
        <w:t>号）附表</w:t>
      </w:r>
      <w:r>
        <w:rPr>
          <w:rFonts w:ascii="仿宋" w:hAnsi="仿宋" w:eastAsia="仿宋" w:cs="仿宋"/>
          <w:spacing w:val="-38"/>
          <w:sz w:val="31"/>
          <w:szCs w:val="31"/>
        </w:rPr>
        <w:t xml:space="preserve"> </w:t>
      </w:r>
      <w:r>
        <w:rPr>
          <w:rFonts w:ascii="仿宋" w:hAnsi="仿宋" w:eastAsia="仿宋" w:cs="仿宋"/>
          <w:spacing w:val="5"/>
          <w:sz w:val="31"/>
          <w:szCs w:val="31"/>
        </w:rPr>
        <w:t>1</w:t>
      </w:r>
      <w:r>
        <w:rPr>
          <w:rFonts w:ascii="仿宋" w:hAnsi="仿宋" w:eastAsia="仿宋" w:cs="仿宋"/>
          <w:spacing w:val="-57"/>
          <w:sz w:val="31"/>
          <w:szCs w:val="31"/>
        </w:rPr>
        <w:t xml:space="preserve"> </w:t>
      </w:r>
      <w:r>
        <w:rPr>
          <w:rFonts w:ascii="仿宋" w:hAnsi="仿宋" w:eastAsia="仿宋" w:cs="仿宋"/>
          <w:spacing w:val="5"/>
          <w:sz w:val="31"/>
          <w:szCs w:val="31"/>
        </w:rPr>
        <w:t>有关控煤、控气、控车、控烧的相关规</w:t>
      </w:r>
      <w:r>
        <w:rPr>
          <w:rFonts w:ascii="仿宋" w:hAnsi="仿宋" w:eastAsia="仿宋" w:cs="仿宋"/>
          <w:spacing w:val="11"/>
          <w:sz w:val="31"/>
          <w:szCs w:val="31"/>
        </w:rPr>
        <w:t>定；</w:t>
      </w:r>
      <w:r>
        <w:rPr>
          <w:rFonts w:hint="eastAsia" w:ascii="仿宋" w:hAnsi="仿宋" w:eastAsia="仿宋" w:cs="仿宋"/>
          <w:spacing w:val="11"/>
          <w:sz w:val="31"/>
          <w:szCs w:val="31"/>
          <w:lang w:eastAsia="zh-CN"/>
        </w:rPr>
        <w:t>《</w:t>
      </w:r>
      <w:r>
        <w:rPr>
          <w:rFonts w:ascii="仿宋" w:hAnsi="仿宋" w:eastAsia="仿宋" w:cs="仿宋"/>
          <w:spacing w:val="11"/>
          <w:sz w:val="31"/>
          <w:szCs w:val="31"/>
        </w:rPr>
        <w:t>淮南市人民政府办公室关于明确市直部门餐饮油烟等</w:t>
      </w:r>
      <w:r>
        <w:rPr>
          <w:rFonts w:ascii="仿宋" w:hAnsi="仿宋" w:eastAsia="仿宋" w:cs="仿宋"/>
          <w:spacing w:val="4"/>
          <w:sz w:val="31"/>
          <w:szCs w:val="31"/>
        </w:rPr>
        <w:t>污染防治工作任务分工的通知》（淮府办【2019】33</w:t>
      </w:r>
      <w:r>
        <w:rPr>
          <w:rFonts w:ascii="仿宋" w:hAnsi="仿宋" w:eastAsia="仿宋" w:cs="仿宋"/>
          <w:spacing w:val="-27"/>
          <w:sz w:val="31"/>
          <w:szCs w:val="31"/>
        </w:rPr>
        <w:t xml:space="preserve"> </w:t>
      </w:r>
      <w:r>
        <w:rPr>
          <w:rFonts w:ascii="仿宋" w:hAnsi="仿宋" w:eastAsia="仿宋" w:cs="仿宋"/>
          <w:spacing w:val="4"/>
          <w:sz w:val="31"/>
          <w:szCs w:val="31"/>
        </w:rPr>
        <w:t>号）</w:t>
      </w:r>
      <w:r>
        <w:rPr>
          <w:rFonts w:ascii="仿宋" w:hAnsi="仿宋" w:eastAsia="仿宋" w:cs="仿宋"/>
          <w:spacing w:val="-89"/>
          <w:sz w:val="31"/>
          <w:szCs w:val="31"/>
        </w:rPr>
        <w:t xml:space="preserve"> </w:t>
      </w:r>
      <w:r>
        <w:rPr>
          <w:rFonts w:ascii="仿宋" w:hAnsi="仿宋" w:eastAsia="仿宋" w:cs="仿宋"/>
          <w:spacing w:val="4"/>
          <w:sz w:val="31"/>
          <w:szCs w:val="31"/>
        </w:rPr>
        <w:t>中开</w:t>
      </w:r>
      <w:r>
        <w:rPr>
          <w:rFonts w:ascii="仿宋" w:hAnsi="仿宋" w:eastAsia="仿宋" w:cs="仿宋"/>
          <w:spacing w:val="11"/>
          <w:sz w:val="31"/>
          <w:szCs w:val="31"/>
        </w:rPr>
        <w:t>展流通领域成品油质量抽检；《安徽省工业产品生产许可证事</w:t>
      </w:r>
      <w:r>
        <w:rPr>
          <w:rFonts w:ascii="仿宋" w:hAnsi="仿宋" w:eastAsia="仿宋" w:cs="仿宋"/>
          <w:spacing w:val="7"/>
          <w:sz w:val="31"/>
          <w:szCs w:val="31"/>
        </w:rPr>
        <w:t>中事后监督管理办法》。</w:t>
      </w:r>
    </w:p>
    <w:p w14:paraId="05F16238">
      <w:pPr>
        <w:spacing w:before="2" w:line="309" w:lineRule="auto"/>
        <w:ind w:left="37" w:right="105" w:firstLine="642"/>
        <w:rPr>
          <w:rFonts w:ascii="仿宋" w:hAnsi="仿宋" w:eastAsia="仿宋" w:cs="仿宋"/>
          <w:sz w:val="31"/>
          <w:szCs w:val="31"/>
        </w:rPr>
      </w:pPr>
      <w:r>
        <w:rPr>
          <w:rFonts w:ascii="仿宋" w:hAnsi="仿宋" w:eastAsia="仿宋" w:cs="仿宋"/>
          <w:spacing w:val="4"/>
          <w:sz w:val="31"/>
          <w:szCs w:val="31"/>
        </w:rPr>
        <w:t>（3）实施主体和起止时间。实施主体：淮南市市场监督管</w:t>
      </w:r>
      <w:r>
        <w:rPr>
          <w:rFonts w:ascii="仿宋" w:hAnsi="仿宋" w:eastAsia="仿宋" w:cs="仿宋"/>
          <w:spacing w:val="-3"/>
          <w:sz w:val="31"/>
          <w:szCs w:val="31"/>
        </w:rPr>
        <w:t>理局；起止时间：2021</w:t>
      </w:r>
      <w:r>
        <w:rPr>
          <w:rFonts w:ascii="仿宋" w:hAnsi="仿宋" w:eastAsia="仿宋" w:cs="仿宋"/>
          <w:spacing w:val="-30"/>
          <w:sz w:val="31"/>
          <w:szCs w:val="31"/>
        </w:rPr>
        <w:t xml:space="preserve"> </w:t>
      </w:r>
      <w:r>
        <w:rPr>
          <w:rFonts w:ascii="仿宋" w:hAnsi="仿宋" w:eastAsia="仿宋" w:cs="仿宋"/>
          <w:spacing w:val="-3"/>
          <w:sz w:val="31"/>
          <w:szCs w:val="31"/>
        </w:rPr>
        <w:t>年</w:t>
      </w:r>
      <w:r>
        <w:rPr>
          <w:rFonts w:ascii="仿宋" w:hAnsi="仿宋" w:eastAsia="仿宋" w:cs="仿宋"/>
          <w:spacing w:val="-41"/>
          <w:sz w:val="31"/>
          <w:szCs w:val="31"/>
        </w:rPr>
        <w:t xml:space="preserve"> </w:t>
      </w:r>
      <w:r>
        <w:rPr>
          <w:rFonts w:ascii="仿宋" w:hAnsi="仿宋" w:eastAsia="仿宋" w:cs="仿宋"/>
          <w:spacing w:val="-3"/>
          <w:sz w:val="31"/>
          <w:szCs w:val="31"/>
        </w:rPr>
        <w:t>1</w:t>
      </w:r>
      <w:r>
        <w:rPr>
          <w:rFonts w:ascii="仿宋" w:hAnsi="仿宋" w:eastAsia="仿宋" w:cs="仿宋"/>
          <w:spacing w:val="-38"/>
          <w:sz w:val="31"/>
          <w:szCs w:val="31"/>
        </w:rPr>
        <w:t xml:space="preserve"> </w:t>
      </w:r>
      <w:r>
        <w:rPr>
          <w:rFonts w:ascii="仿宋" w:hAnsi="仿宋" w:eastAsia="仿宋" w:cs="仿宋"/>
          <w:spacing w:val="-3"/>
          <w:sz w:val="31"/>
          <w:szCs w:val="31"/>
        </w:rPr>
        <w:t>月至</w:t>
      </w:r>
      <w:r>
        <w:rPr>
          <w:rFonts w:ascii="仿宋" w:hAnsi="仿宋" w:eastAsia="仿宋" w:cs="仿宋"/>
          <w:spacing w:val="-39"/>
          <w:sz w:val="31"/>
          <w:szCs w:val="31"/>
        </w:rPr>
        <w:t xml:space="preserve"> </w:t>
      </w:r>
      <w:r>
        <w:rPr>
          <w:rFonts w:ascii="仿宋" w:hAnsi="仿宋" w:eastAsia="仿宋" w:cs="仿宋"/>
          <w:spacing w:val="-3"/>
          <w:sz w:val="31"/>
          <w:szCs w:val="31"/>
        </w:rPr>
        <w:t>12</w:t>
      </w:r>
      <w:r>
        <w:rPr>
          <w:rFonts w:ascii="仿宋" w:hAnsi="仿宋" w:eastAsia="仿宋" w:cs="仿宋"/>
          <w:spacing w:val="-38"/>
          <w:sz w:val="31"/>
          <w:szCs w:val="31"/>
        </w:rPr>
        <w:t xml:space="preserve"> </w:t>
      </w:r>
      <w:r>
        <w:rPr>
          <w:rFonts w:ascii="仿宋" w:hAnsi="仿宋" w:eastAsia="仿宋" w:cs="仿宋"/>
          <w:spacing w:val="-3"/>
          <w:sz w:val="31"/>
          <w:szCs w:val="31"/>
        </w:rPr>
        <w:t>月。</w:t>
      </w:r>
    </w:p>
    <w:p w14:paraId="56E58AE1">
      <w:pPr>
        <w:spacing w:line="309" w:lineRule="auto"/>
        <w:rPr>
          <w:rFonts w:ascii="仿宋" w:hAnsi="仿宋" w:eastAsia="仿宋" w:cs="仿宋"/>
          <w:sz w:val="31"/>
          <w:szCs w:val="31"/>
        </w:rPr>
        <w:sectPr>
          <w:headerReference r:id="rId42" w:type="default"/>
          <w:footerReference r:id="rId43" w:type="default"/>
          <w:pgSz w:w="11906" w:h="16838"/>
          <w:pgMar w:top="2002" w:right="1312" w:bottom="1420" w:left="1785" w:header="1511" w:footer="1184" w:gutter="0"/>
          <w:cols w:space="720" w:num="1"/>
        </w:sectPr>
      </w:pPr>
    </w:p>
    <w:p w14:paraId="66A47267">
      <w:pPr>
        <w:pStyle w:val="2"/>
        <w:spacing w:line="284" w:lineRule="auto"/>
      </w:pPr>
    </w:p>
    <w:p w14:paraId="3976B60B">
      <w:pPr>
        <w:pStyle w:val="2"/>
        <w:spacing w:line="285" w:lineRule="auto"/>
      </w:pPr>
    </w:p>
    <w:p w14:paraId="3DFD4300">
      <w:pPr>
        <w:pStyle w:val="2"/>
        <w:spacing w:line="285" w:lineRule="auto"/>
      </w:pPr>
    </w:p>
    <w:p w14:paraId="7BD1C1EE">
      <w:pPr>
        <w:pStyle w:val="2"/>
        <w:spacing w:line="285" w:lineRule="auto"/>
      </w:pPr>
    </w:p>
    <w:p w14:paraId="52232B06">
      <w:pPr>
        <w:spacing w:before="101" w:line="227" w:lineRule="auto"/>
        <w:ind w:left="680"/>
        <w:rPr>
          <w:rFonts w:ascii="仿宋" w:hAnsi="仿宋" w:eastAsia="仿宋" w:cs="仿宋"/>
          <w:sz w:val="31"/>
          <w:szCs w:val="31"/>
        </w:rPr>
      </w:pPr>
      <w:r>
        <w:rPr>
          <w:rFonts w:ascii="仿宋" w:hAnsi="仿宋" w:eastAsia="仿宋" w:cs="仿宋"/>
          <w:spacing w:val="4"/>
          <w:sz w:val="31"/>
          <w:szCs w:val="31"/>
        </w:rPr>
        <w:t>（4）年度预算安排。安排</w:t>
      </w:r>
      <w:r>
        <w:rPr>
          <w:rFonts w:ascii="仿宋" w:hAnsi="仿宋" w:eastAsia="仿宋" w:cs="仿宋"/>
          <w:spacing w:val="-23"/>
          <w:sz w:val="31"/>
          <w:szCs w:val="31"/>
        </w:rPr>
        <w:t xml:space="preserve"> </w:t>
      </w:r>
      <w:r>
        <w:rPr>
          <w:rFonts w:ascii="仿宋" w:hAnsi="仿宋" w:eastAsia="仿宋" w:cs="仿宋"/>
          <w:spacing w:val="4"/>
          <w:sz w:val="31"/>
          <w:szCs w:val="31"/>
        </w:rPr>
        <w:t>148.9</w:t>
      </w:r>
      <w:r>
        <w:rPr>
          <w:rFonts w:ascii="仿宋" w:hAnsi="仿宋" w:eastAsia="仿宋" w:cs="仿宋"/>
          <w:spacing w:val="-51"/>
          <w:sz w:val="31"/>
          <w:szCs w:val="31"/>
        </w:rPr>
        <w:t xml:space="preserve"> </w:t>
      </w:r>
      <w:r>
        <w:rPr>
          <w:rFonts w:ascii="仿宋" w:hAnsi="仿宋" w:eastAsia="仿宋" w:cs="仿宋"/>
          <w:spacing w:val="4"/>
          <w:sz w:val="31"/>
          <w:szCs w:val="31"/>
        </w:rPr>
        <w:t>万元财政拨款。</w:t>
      </w:r>
    </w:p>
    <w:p w14:paraId="58CFB93E">
      <w:pPr>
        <w:spacing w:before="160" w:line="372" w:lineRule="auto"/>
        <w:ind w:left="34" w:firstLine="646"/>
        <w:rPr>
          <w:rFonts w:ascii="仿宋" w:hAnsi="仿宋" w:eastAsia="仿宋" w:cs="仿宋"/>
          <w:sz w:val="31"/>
          <w:szCs w:val="31"/>
        </w:rPr>
      </w:pPr>
      <w:r>
        <w:rPr>
          <w:rFonts w:ascii="仿宋" w:hAnsi="仿宋" w:eastAsia="仿宋" w:cs="仿宋"/>
          <w:spacing w:val="4"/>
          <w:sz w:val="31"/>
          <w:szCs w:val="31"/>
        </w:rPr>
        <w:t>（5）绩效目标和指标。数量指标：全年拟安排监督抽查产</w:t>
      </w:r>
      <w:r>
        <w:rPr>
          <w:rFonts w:ascii="仿宋" w:hAnsi="仿宋" w:eastAsia="仿宋" w:cs="仿宋"/>
          <w:spacing w:val="5"/>
          <w:sz w:val="31"/>
          <w:szCs w:val="31"/>
        </w:rPr>
        <w:t>品品种不少于</w:t>
      </w:r>
      <w:r>
        <w:rPr>
          <w:rFonts w:ascii="仿宋" w:hAnsi="仿宋" w:eastAsia="仿宋" w:cs="仿宋"/>
          <w:spacing w:val="-56"/>
          <w:sz w:val="31"/>
          <w:szCs w:val="31"/>
        </w:rPr>
        <w:t xml:space="preserve"> </w:t>
      </w:r>
      <w:r>
        <w:rPr>
          <w:rFonts w:ascii="仿宋" w:hAnsi="仿宋" w:eastAsia="仿宋" w:cs="仿宋"/>
          <w:spacing w:val="5"/>
          <w:sz w:val="31"/>
          <w:szCs w:val="31"/>
        </w:rPr>
        <w:t>30</w:t>
      </w:r>
      <w:r>
        <w:rPr>
          <w:rFonts w:ascii="仿宋" w:hAnsi="仿宋" w:eastAsia="仿宋" w:cs="仿宋"/>
          <w:spacing w:val="-51"/>
          <w:sz w:val="31"/>
          <w:szCs w:val="31"/>
        </w:rPr>
        <w:t xml:space="preserve"> </w:t>
      </w:r>
      <w:r>
        <w:rPr>
          <w:rFonts w:ascii="仿宋" w:hAnsi="仿宋" w:eastAsia="仿宋" w:cs="仿宋"/>
          <w:spacing w:val="5"/>
          <w:sz w:val="31"/>
          <w:szCs w:val="31"/>
        </w:rPr>
        <w:t>种，抽检组数不少于400</w:t>
      </w:r>
      <w:r>
        <w:rPr>
          <w:rFonts w:ascii="仿宋" w:hAnsi="仿宋" w:eastAsia="仿宋" w:cs="仿宋"/>
          <w:spacing w:val="-52"/>
          <w:sz w:val="31"/>
          <w:szCs w:val="31"/>
        </w:rPr>
        <w:t xml:space="preserve"> </w:t>
      </w:r>
      <w:r>
        <w:rPr>
          <w:rFonts w:ascii="仿宋" w:hAnsi="仿宋" w:eastAsia="仿宋" w:cs="仿宋"/>
          <w:spacing w:val="5"/>
          <w:sz w:val="31"/>
          <w:szCs w:val="31"/>
        </w:rPr>
        <w:t>组。质量指标：确保</w:t>
      </w:r>
      <w:r>
        <w:rPr>
          <w:rFonts w:ascii="仿宋" w:hAnsi="仿宋" w:eastAsia="仿宋" w:cs="仿宋"/>
          <w:spacing w:val="2"/>
          <w:sz w:val="31"/>
          <w:szCs w:val="31"/>
        </w:rPr>
        <w:t>全市产品质量监督抽查合格率不低于全省平均水平。时效指标：当年</w:t>
      </w:r>
      <w:r>
        <w:rPr>
          <w:rFonts w:ascii="仿宋" w:hAnsi="仿宋" w:eastAsia="仿宋" w:cs="仿宋"/>
          <w:spacing w:val="-31"/>
          <w:sz w:val="31"/>
          <w:szCs w:val="31"/>
        </w:rPr>
        <w:t xml:space="preserve"> </w:t>
      </w:r>
      <w:r>
        <w:rPr>
          <w:rFonts w:ascii="仿宋" w:hAnsi="仿宋" w:eastAsia="仿宋" w:cs="仿宋"/>
          <w:spacing w:val="2"/>
          <w:sz w:val="31"/>
          <w:szCs w:val="31"/>
        </w:rPr>
        <w:t>12</w:t>
      </w:r>
      <w:r>
        <w:rPr>
          <w:rFonts w:ascii="仿宋" w:hAnsi="仿宋" w:eastAsia="仿宋" w:cs="仿宋"/>
          <w:spacing w:val="-39"/>
          <w:sz w:val="31"/>
          <w:szCs w:val="31"/>
        </w:rPr>
        <w:t xml:space="preserve"> </w:t>
      </w:r>
      <w:r>
        <w:rPr>
          <w:rFonts w:ascii="仿宋" w:hAnsi="仿宋" w:eastAsia="仿宋" w:cs="仿宋"/>
          <w:spacing w:val="2"/>
          <w:sz w:val="31"/>
          <w:szCs w:val="31"/>
        </w:rPr>
        <w:t>月底前完成抽检任务，督促承担检验任务单位在合同约</w:t>
      </w:r>
      <w:r>
        <w:rPr>
          <w:rFonts w:ascii="仿宋" w:hAnsi="仿宋" w:eastAsia="仿宋" w:cs="仿宋"/>
          <w:spacing w:val="5"/>
          <w:sz w:val="31"/>
          <w:szCs w:val="31"/>
        </w:rPr>
        <w:t>定期完成抽查检验工作。成本指标：1、每种产品按招投标价签</w:t>
      </w:r>
      <w:r>
        <w:rPr>
          <w:rFonts w:ascii="仿宋" w:hAnsi="仿宋" w:eastAsia="仿宋" w:cs="仿宋"/>
          <w:spacing w:val="11"/>
          <w:sz w:val="31"/>
          <w:szCs w:val="31"/>
        </w:rPr>
        <w:t>订合同，支付金额； 2、针对单一来源检</w:t>
      </w:r>
      <w:r>
        <w:rPr>
          <w:rFonts w:ascii="仿宋" w:hAnsi="仿宋" w:eastAsia="仿宋" w:cs="仿宋"/>
          <w:spacing w:val="10"/>
          <w:sz w:val="31"/>
          <w:szCs w:val="31"/>
        </w:rPr>
        <w:t>验产品，按协议打包</w:t>
      </w:r>
      <w:r>
        <w:rPr>
          <w:rFonts w:ascii="仿宋" w:hAnsi="仿宋" w:eastAsia="仿宋" w:cs="仿宋"/>
          <w:spacing w:val="11"/>
          <w:sz w:val="31"/>
          <w:szCs w:val="31"/>
        </w:rPr>
        <w:t>价支付金额。社会效益指标：对不具备基本质量保证条件的企</w:t>
      </w:r>
      <w:r>
        <w:rPr>
          <w:rFonts w:ascii="仿宋" w:hAnsi="仿宋" w:eastAsia="仿宋" w:cs="仿宋"/>
          <w:spacing w:val="2"/>
          <w:sz w:val="31"/>
          <w:szCs w:val="31"/>
        </w:rPr>
        <w:t>业责令停产，对有不合格隐患企业进行警示。可持续影响指标：</w:t>
      </w:r>
      <w:r>
        <w:rPr>
          <w:rFonts w:ascii="仿宋" w:hAnsi="仿宋" w:eastAsia="仿宋" w:cs="仿宋"/>
          <w:spacing w:val="11"/>
          <w:sz w:val="31"/>
          <w:szCs w:val="31"/>
        </w:rPr>
        <w:t>对危害群众身体健康的不合格产品生产、流通等企业进行严厉</w:t>
      </w:r>
      <w:r>
        <w:rPr>
          <w:rFonts w:ascii="仿宋" w:hAnsi="仿宋" w:eastAsia="仿宋" w:cs="仿宋"/>
          <w:spacing w:val="12"/>
          <w:sz w:val="31"/>
          <w:szCs w:val="31"/>
        </w:rPr>
        <w:t>查处，追根溯源，对这个生产销售的各个方面进行全面监管。</w:t>
      </w:r>
      <w:r>
        <w:rPr>
          <w:rFonts w:ascii="仿宋" w:hAnsi="仿宋" w:eastAsia="仿宋" w:cs="仿宋"/>
          <w:spacing w:val="8"/>
          <w:sz w:val="31"/>
          <w:szCs w:val="31"/>
        </w:rPr>
        <w:t>服务对象满意度指标：受益对象满意度≥90</w:t>
      </w:r>
      <w:r>
        <w:rPr>
          <w:rFonts w:ascii="仿宋" w:hAnsi="仿宋" w:eastAsia="仿宋" w:cs="仿宋"/>
          <w:spacing w:val="7"/>
          <w:sz w:val="31"/>
          <w:szCs w:val="31"/>
        </w:rPr>
        <w:t>%。</w:t>
      </w:r>
    </w:p>
    <w:p w14:paraId="21D8EA3B">
      <w:pPr>
        <w:spacing w:before="52" w:line="219" w:lineRule="auto"/>
        <w:ind w:left="845"/>
        <w:rPr>
          <w:rFonts w:ascii="FangSong_GB2312" w:hAnsi="FangSong_GB2312" w:eastAsia="FangSong_GB2312" w:cs="FangSong_GB2312"/>
          <w:sz w:val="31"/>
          <w:szCs w:val="31"/>
        </w:rPr>
      </w:pPr>
      <w:r>
        <w:rPr>
          <w:rFonts w:ascii="FangSong_GB2312" w:hAnsi="FangSong_GB2312" w:eastAsia="FangSong_GB2312" w:cs="FangSong_GB2312"/>
          <w:b/>
          <w:bCs/>
          <w:sz w:val="31"/>
          <w:szCs w:val="31"/>
        </w:rPr>
        <w:t>18.“食品安全监管工作经费”项</w:t>
      </w:r>
      <w:r>
        <w:rPr>
          <w:rFonts w:ascii="FangSong_GB2312" w:hAnsi="FangSong_GB2312" w:eastAsia="FangSong_GB2312" w:cs="FangSong_GB2312"/>
          <w:spacing w:val="-73"/>
          <w:sz w:val="31"/>
          <w:szCs w:val="31"/>
        </w:rPr>
        <w:t xml:space="preserve"> </w:t>
      </w:r>
      <w:r>
        <w:rPr>
          <w:rFonts w:ascii="FangSong_GB2312" w:hAnsi="FangSong_GB2312" w:eastAsia="FangSong_GB2312" w:cs="FangSong_GB2312"/>
          <w:b/>
          <w:bCs/>
          <w:sz w:val="31"/>
          <w:szCs w:val="31"/>
        </w:rPr>
        <w:t>目。</w:t>
      </w:r>
    </w:p>
    <w:p w14:paraId="04C1F196">
      <w:pPr>
        <w:spacing w:before="234" w:line="357" w:lineRule="auto"/>
        <w:ind w:left="35" w:right="82" w:firstLine="645"/>
        <w:rPr>
          <w:rFonts w:ascii="仿宋" w:hAnsi="仿宋" w:eastAsia="仿宋" w:cs="仿宋"/>
          <w:sz w:val="31"/>
          <w:szCs w:val="31"/>
        </w:rPr>
      </w:pPr>
      <w:r>
        <w:rPr>
          <w:rFonts w:ascii="仿宋" w:hAnsi="仿宋" w:eastAsia="仿宋" w:cs="仿宋"/>
          <w:spacing w:val="4"/>
          <w:sz w:val="31"/>
          <w:szCs w:val="31"/>
        </w:rPr>
        <w:t>（1）项目概述和内容。确保全市产品质量监督抽查合格率</w:t>
      </w:r>
      <w:r>
        <w:rPr>
          <w:rFonts w:ascii="仿宋" w:hAnsi="仿宋" w:eastAsia="仿宋" w:cs="仿宋"/>
          <w:spacing w:val="11"/>
          <w:sz w:val="31"/>
          <w:szCs w:val="31"/>
        </w:rPr>
        <w:t>不低于全省平均水平。对流通环节、乳制品、生产环节、</w:t>
      </w:r>
      <w:r>
        <w:rPr>
          <w:rFonts w:ascii="仿宋" w:hAnsi="仿宋" w:eastAsia="仿宋" w:cs="仿宋"/>
          <w:spacing w:val="10"/>
          <w:sz w:val="31"/>
          <w:szCs w:val="31"/>
        </w:rPr>
        <w:t>消费</w:t>
      </w:r>
      <w:r>
        <w:rPr>
          <w:rFonts w:ascii="仿宋" w:hAnsi="仿宋" w:eastAsia="仿宋" w:cs="仿宋"/>
          <w:spacing w:val="11"/>
          <w:sz w:val="31"/>
          <w:szCs w:val="31"/>
        </w:rPr>
        <w:t>环节、餐饮食品及食用农产品实行抽检，危害群众身体健</w:t>
      </w:r>
      <w:r>
        <w:rPr>
          <w:rFonts w:ascii="仿宋" w:hAnsi="仿宋" w:eastAsia="仿宋" w:cs="仿宋"/>
          <w:spacing w:val="10"/>
          <w:sz w:val="31"/>
          <w:szCs w:val="31"/>
        </w:rPr>
        <w:t>康的</w:t>
      </w:r>
      <w:r>
        <w:rPr>
          <w:rFonts w:ascii="仿宋" w:hAnsi="仿宋" w:eastAsia="仿宋" w:cs="仿宋"/>
          <w:spacing w:val="11"/>
          <w:sz w:val="31"/>
          <w:szCs w:val="31"/>
        </w:rPr>
        <w:t>不合格产品生产、经营企业进行严厉查处，追根溯源，整</w:t>
      </w:r>
      <w:r>
        <w:rPr>
          <w:rFonts w:ascii="仿宋" w:hAnsi="仿宋" w:eastAsia="仿宋" w:cs="仿宋"/>
          <w:spacing w:val="10"/>
          <w:sz w:val="31"/>
          <w:szCs w:val="31"/>
        </w:rPr>
        <w:t>个生</w:t>
      </w:r>
      <w:r>
        <w:rPr>
          <w:rFonts w:ascii="仿宋" w:hAnsi="仿宋" w:eastAsia="仿宋" w:cs="仿宋"/>
          <w:spacing w:val="11"/>
          <w:sz w:val="31"/>
          <w:szCs w:val="31"/>
        </w:rPr>
        <w:t>产销售链的各个企业进行全面监管，对不具备基本质量保</w:t>
      </w:r>
      <w:r>
        <w:rPr>
          <w:rFonts w:ascii="仿宋" w:hAnsi="仿宋" w:eastAsia="仿宋" w:cs="仿宋"/>
          <w:spacing w:val="10"/>
          <w:sz w:val="31"/>
          <w:szCs w:val="31"/>
        </w:rPr>
        <w:t>证条</w:t>
      </w:r>
      <w:r>
        <w:rPr>
          <w:rFonts w:ascii="仿宋" w:hAnsi="仿宋" w:eastAsia="仿宋" w:cs="仿宋"/>
          <w:spacing w:val="11"/>
          <w:sz w:val="31"/>
          <w:szCs w:val="31"/>
        </w:rPr>
        <w:t>件的企业责令停产、停业，对有不合格隐患的企业进行警示。在全市范围内对抽检样品的结果进行公开，防微杜渐，对</w:t>
      </w:r>
      <w:r>
        <w:rPr>
          <w:rFonts w:ascii="仿宋" w:hAnsi="仿宋" w:eastAsia="仿宋" w:cs="仿宋"/>
          <w:spacing w:val="10"/>
          <w:sz w:val="31"/>
          <w:szCs w:val="31"/>
        </w:rPr>
        <w:t>全市</w:t>
      </w:r>
      <w:r>
        <w:rPr>
          <w:rFonts w:ascii="仿宋" w:hAnsi="仿宋" w:eastAsia="仿宋" w:cs="仿宋"/>
          <w:spacing w:val="11"/>
          <w:sz w:val="31"/>
          <w:szCs w:val="31"/>
        </w:rPr>
        <w:t>各个企业起到警示的作用。对食品流通环节、生产环节、</w:t>
      </w:r>
      <w:r>
        <w:rPr>
          <w:rFonts w:ascii="仿宋" w:hAnsi="仿宋" w:eastAsia="仿宋" w:cs="仿宋"/>
          <w:spacing w:val="10"/>
          <w:sz w:val="31"/>
          <w:szCs w:val="31"/>
        </w:rPr>
        <w:t>消费</w:t>
      </w:r>
      <w:r>
        <w:rPr>
          <w:rFonts w:ascii="仿宋" w:hAnsi="仿宋" w:eastAsia="仿宋" w:cs="仿宋"/>
          <w:spacing w:val="11"/>
          <w:sz w:val="31"/>
          <w:szCs w:val="31"/>
        </w:rPr>
        <w:t>环节进行抽检，对乳制品、餐饮食品、食用农产品进行专</w:t>
      </w:r>
      <w:r>
        <w:rPr>
          <w:rFonts w:ascii="仿宋" w:hAnsi="仿宋" w:eastAsia="仿宋" w:cs="仿宋"/>
          <w:spacing w:val="10"/>
          <w:sz w:val="31"/>
          <w:szCs w:val="31"/>
        </w:rPr>
        <w:t>项抽</w:t>
      </w:r>
    </w:p>
    <w:p w14:paraId="748A8364">
      <w:pPr>
        <w:spacing w:line="357" w:lineRule="auto"/>
        <w:rPr>
          <w:rFonts w:ascii="仿宋" w:hAnsi="仿宋" w:eastAsia="仿宋" w:cs="仿宋"/>
          <w:sz w:val="31"/>
          <w:szCs w:val="31"/>
        </w:rPr>
        <w:sectPr>
          <w:headerReference r:id="rId44" w:type="default"/>
          <w:footerReference r:id="rId45" w:type="default"/>
          <w:pgSz w:w="11906" w:h="16838"/>
          <w:pgMar w:top="400" w:right="1333" w:bottom="1420" w:left="1785" w:header="0" w:footer="1184" w:gutter="0"/>
          <w:cols w:space="720" w:num="1"/>
        </w:sectPr>
      </w:pPr>
    </w:p>
    <w:p w14:paraId="7A70E831">
      <w:pPr>
        <w:pStyle w:val="2"/>
        <w:spacing w:line="284" w:lineRule="auto"/>
      </w:pPr>
    </w:p>
    <w:p w14:paraId="18D61932">
      <w:pPr>
        <w:pStyle w:val="2"/>
        <w:spacing w:line="284" w:lineRule="auto"/>
      </w:pPr>
    </w:p>
    <w:p w14:paraId="44A88935">
      <w:pPr>
        <w:pStyle w:val="2"/>
        <w:spacing w:line="285" w:lineRule="auto"/>
      </w:pPr>
    </w:p>
    <w:p w14:paraId="0CF15203">
      <w:pPr>
        <w:pStyle w:val="2"/>
        <w:spacing w:line="285" w:lineRule="auto"/>
      </w:pPr>
    </w:p>
    <w:p w14:paraId="627D47ED">
      <w:pPr>
        <w:spacing w:before="101" w:line="226" w:lineRule="auto"/>
        <w:ind w:left="37"/>
        <w:rPr>
          <w:rFonts w:ascii="仿宋" w:hAnsi="仿宋" w:eastAsia="仿宋" w:cs="仿宋"/>
          <w:sz w:val="31"/>
          <w:szCs w:val="31"/>
        </w:rPr>
      </w:pPr>
      <w:r>
        <w:rPr>
          <w:rFonts w:ascii="仿宋" w:hAnsi="仿宋" w:eastAsia="仿宋" w:cs="仿宋"/>
          <w:spacing w:val="-8"/>
          <w:sz w:val="31"/>
          <w:szCs w:val="31"/>
        </w:rPr>
        <w:t>检。</w:t>
      </w:r>
    </w:p>
    <w:p w14:paraId="085BD743">
      <w:pPr>
        <w:spacing w:before="224" w:line="357" w:lineRule="auto"/>
        <w:ind w:left="35" w:firstLine="590"/>
        <w:rPr>
          <w:rFonts w:ascii="仿宋" w:hAnsi="仿宋" w:eastAsia="仿宋" w:cs="仿宋"/>
          <w:sz w:val="31"/>
          <w:szCs w:val="31"/>
        </w:rPr>
      </w:pPr>
      <w:r>
        <w:rPr>
          <w:rFonts w:ascii="仿宋" w:hAnsi="仿宋" w:eastAsia="仿宋" w:cs="仿宋"/>
          <w:spacing w:val="6"/>
          <w:sz w:val="31"/>
          <w:szCs w:val="31"/>
        </w:rPr>
        <w:t>（2）立项依据。根据《食品安全法》第五章第八十七条规</w:t>
      </w:r>
      <w:r>
        <w:rPr>
          <w:rFonts w:ascii="仿宋" w:hAnsi="仿宋" w:eastAsia="仿宋" w:cs="仿宋"/>
          <w:spacing w:val="-3"/>
          <w:sz w:val="31"/>
          <w:szCs w:val="31"/>
        </w:rPr>
        <w:t>定、《中共中央</w:t>
      </w:r>
      <w:r>
        <w:rPr>
          <w:rFonts w:ascii="仿宋" w:hAnsi="仿宋" w:eastAsia="仿宋" w:cs="仿宋"/>
          <w:spacing w:val="63"/>
          <w:sz w:val="31"/>
          <w:szCs w:val="31"/>
        </w:rPr>
        <w:t xml:space="preserve"> </w:t>
      </w:r>
      <w:r>
        <w:rPr>
          <w:rFonts w:ascii="仿宋" w:hAnsi="仿宋" w:eastAsia="仿宋" w:cs="仿宋"/>
          <w:spacing w:val="-3"/>
          <w:sz w:val="31"/>
          <w:szCs w:val="31"/>
        </w:rPr>
        <w:t>国务院关于深化改革加强食品安全工</w:t>
      </w:r>
      <w:r>
        <w:rPr>
          <w:rFonts w:ascii="仿宋" w:hAnsi="仿宋" w:eastAsia="仿宋" w:cs="仿宋"/>
          <w:spacing w:val="-4"/>
          <w:sz w:val="31"/>
          <w:szCs w:val="31"/>
        </w:rPr>
        <w:t>作的意见》</w:t>
      </w:r>
      <w:r>
        <w:rPr>
          <w:rFonts w:ascii="仿宋" w:hAnsi="仿宋" w:eastAsia="仿宋" w:cs="仿宋"/>
          <w:spacing w:val="10"/>
          <w:sz w:val="31"/>
          <w:szCs w:val="31"/>
        </w:rPr>
        <w:t>要求、《国务院办公厅关于认真贯彻实施食品安全法的通知》</w:t>
      </w:r>
      <w:r>
        <w:rPr>
          <w:rFonts w:ascii="仿宋" w:hAnsi="仿宋" w:eastAsia="仿宋" w:cs="仿宋"/>
          <w:spacing w:val="4"/>
          <w:sz w:val="31"/>
          <w:szCs w:val="31"/>
        </w:rPr>
        <w:t xml:space="preserve"> </w:t>
      </w:r>
      <w:r>
        <w:rPr>
          <w:rFonts w:ascii="仿宋" w:hAnsi="仿宋" w:eastAsia="仿宋" w:cs="仿宋"/>
          <w:spacing w:val="6"/>
          <w:sz w:val="31"/>
          <w:szCs w:val="31"/>
        </w:rPr>
        <w:t>（国办发[</w:t>
      </w:r>
      <w:r>
        <w:fldChar w:fldCharType="begin"/>
      </w:r>
      <w:r>
        <w:instrText xml:space="preserve"> HYPERLINK \l "bookmark10" </w:instrText>
      </w:r>
      <w:r>
        <w:fldChar w:fldCharType="separate"/>
      </w:r>
      <w:r>
        <w:rPr>
          <w:rFonts w:ascii="仿宋" w:hAnsi="仿宋" w:eastAsia="仿宋" w:cs="仿宋"/>
          <w:spacing w:val="6"/>
          <w:sz w:val="31"/>
          <w:szCs w:val="31"/>
        </w:rPr>
        <w:t>2009</w:t>
      </w:r>
      <w:r>
        <w:rPr>
          <w:rFonts w:ascii="仿宋" w:hAnsi="仿宋" w:eastAsia="仿宋" w:cs="仿宋"/>
          <w:spacing w:val="6"/>
          <w:sz w:val="31"/>
          <w:szCs w:val="31"/>
        </w:rPr>
        <w:fldChar w:fldCharType="end"/>
      </w:r>
      <w:r>
        <w:rPr>
          <w:rFonts w:ascii="仿宋" w:hAnsi="仿宋" w:eastAsia="仿宋" w:cs="仿宋"/>
          <w:spacing w:val="6"/>
          <w:sz w:val="31"/>
          <w:szCs w:val="31"/>
        </w:rPr>
        <w:t>]25</w:t>
      </w:r>
      <w:r>
        <w:rPr>
          <w:rFonts w:ascii="仿宋" w:hAnsi="仿宋" w:eastAsia="仿宋" w:cs="仿宋"/>
          <w:spacing w:val="-43"/>
          <w:sz w:val="31"/>
          <w:szCs w:val="31"/>
        </w:rPr>
        <w:t xml:space="preserve"> </w:t>
      </w:r>
      <w:r>
        <w:rPr>
          <w:rFonts w:ascii="仿宋" w:hAnsi="仿宋" w:eastAsia="仿宋" w:cs="仿宋"/>
          <w:spacing w:val="6"/>
          <w:sz w:val="31"/>
          <w:szCs w:val="31"/>
        </w:rPr>
        <w:t>号）、《安徽省人民政府办公厅关于切实做好食品安全法贯彻实施工作的通知》（皖政办[</w:t>
      </w:r>
      <w:r>
        <w:fldChar w:fldCharType="begin"/>
      </w:r>
      <w:r>
        <w:instrText xml:space="preserve"> HYPERLINK \l "bookmark11" </w:instrText>
      </w:r>
      <w:r>
        <w:fldChar w:fldCharType="separate"/>
      </w:r>
      <w:r>
        <w:rPr>
          <w:rFonts w:ascii="仿宋" w:hAnsi="仿宋" w:eastAsia="仿宋" w:cs="仿宋"/>
          <w:spacing w:val="6"/>
          <w:sz w:val="31"/>
          <w:szCs w:val="31"/>
        </w:rPr>
        <w:t>2009</w:t>
      </w:r>
      <w:r>
        <w:rPr>
          <w:rFonts w:ascii="仿宋" w:hAnsi="仿宋" w:eastAsia="仿宋" w:cs="仿宋"/>
          <w:spacing w:val="6"/>
          <w:sz w:val="31"/>
          <w:szCs w:val="31"/>
        </w:rPr>
        <w:fldChar w:fldCharType="end"/>
      </w:r>
      <w:r>
        <w:rPr>
          <w:rFonts w:ascii="仿宋" w:hAnsi="仿宋" w:eastAsia="仿宋" w:cs="仿宋"/>
          <w:spacing w:val="6"/>
          <w:sz w:val="31"/>
          <w:szCs w:val="31"/>
        </w:rPr>
        <w:t>]40</w:t>
      </w:r>
      <w:r>
        <w:rPr>
          <w:rFonts w:ascii="仿宋" w:hAnsi="仿宋" w:eastAsia="仿宋" w:cs="仿宋"/>
          <w:spacing w:val="-46"/>
          <w:sz w:val="31"/>
          <w:szCs w:val="31"/>
        </w:rPr>
        <w:t xml:space="preserve"> </w:t>
      </w:r>
      <w:r>
        <w:rPr>
          <w:rFonts w:ascii="仿宋" w:hAnsi="仿宋" w:eastAsia="仿宋" w:cs="仿宋"/>
          <w:spacing w:val="6"/>
          <w:sz w:val="31"/>
          <w:szCs w:val="31"/>
        </w:rPr>
        <w:t>号）要</w:t>
      </w:r>
      <w:r>
        <w:rPr>
          <w:rFonts w:ascii="仿宋" w:hAnsi="仿宋" w:eastAsia="仿宋" w:cs="仿宋"/>
          <w:spacing w:val="-7"/>
          <w:sz w:val="31"/>
          <w:szCs w:val="31"/>
        </w:rPr>
        <w:t>求。</w:t>
      </w:r>
    </w:p>
    <w:p w14:paraId="1F04D37E">
      <w:pPr>
        <w:spacing w:before="1" w:line="357" w:lineRule="auto"/>
        <w:ind w:left="37" w:right="143" w:firstLine="642"/>
        <w:rPr>
          <w:rFonts w:ascii="仿宋" w:hAnsi="仿宋" w:eastAsia="仿宋" w:cs="仿宋"/>
          <w:sz w:val="31"/>
          <w:szCs w:val="31"/>
        </w:rPr>
      </w:pPr>
      <w:r>
        <w:rPr>
          <w:rFonts w:ascii="仿宋" w:hAnsi="仿宋" w:eastAsia="仿宋" w:cs="仿宋"/>
          <w:spacing w:val="4"/>
          <w:sz w:val="31"/>
          <w:szCs w:val="31"/>
        </w:rPr>
        <w:t>（3）实施主体和起止时间。实施主体：淮南市市场监督管</w:t>
      </w:r>
      <w:r>
        <w:rPr>
          <w:rFonts w:ascii="仿宋" w:hAnsi="仿宋" w:eastAsia="仿宋" w:cs="仿宋"/>
          <w:spacing w:val="-3"/>
          <w:sz w:val="31"/>
          <w:szCs w:val="31"/>
        </w:rPr>
        <w:t>理局；起止时间：2021</w:t>
      </w:r>
      <w:r>
        <w:rPr>
          <w:rFonts w:ascii="仿宋" w:hAnsi="仿宋" w:eastAsia="仿宋" w:cs="仿宋"/>
          <w:spacing w:val="-30"/>
          <w:sz w:val="31"/>
          <w:szCs w:val="31"/>
        </w:rPr>
        <w:t xml:space="preserve"> </w:t>
      </w:r>
      <w:r>
        <w:rPr>
          <w:rFonts w:ascii="仿宋" w:hAnsi="仿宋" w:eastAsia="仿宋" w:cs="仿宋"/>
          <w:spacing w:val="-3"/>
          <w:sz w:val="31"/>
          <w:szCs w:val="31"/>
        </w:rPr>
        <w:t>年</w:t>
      </w:r>
      <w:r>
        <w:rPr>
          <w:rFonts w:ascii="仿宋" w:hAnsi="仿宋" w:eastAsia="仿宋" w:cs="仿宋"/>
          <w:spacing w:val="-41"/>
          <w:sz w:val="31"/>
          <w:szCs w:val="31"/>
        </w:rPr>
        <w:t xml:space="preserve"> </w:t>
      </w:r>
      <w:r>
        <w:rPr>
          <w:rFonts w:ascii="仿宋" w:hAnsi="仿宋" w:eastAsia="仿宋" w:cs="仿宋"/>
          <w:spacing w:val="-3"/>
          <w:sz w:val="31"/>
          <w:szCs w:val="31"/>
        </w:rPr>
        <w:t>1</w:t>
      </w:r>
      <w:r>
        <w:rPr>
          <w:rFonts w:ascii="仿宋" w:hAnsi="仿宋" w:eastAsia="仿宋" w:cs="仿宋"/>
          <w:spacing w:val="-38"/>
          <w:sz w:val="31"/>
          <w:szCs w:val="31"/>
        </w:rPr>
        <w:t xml:space="preserve"> </w:t>
      </w:r>
      <w:r>
        <w:rPr>
          <w:rFonts w:ascii="仿宋" w:hAnsi="仿宋" w:eastAsia="仿宋" w:cs="仿宋"/>
          <w:spacing w:val="-3"/>
          <w:sz w:val="31"/>
          <w:szCs w:val="31"/>
        </w:rPr>
        <w:t>月至</w:t>
      </w:r>
      <w:r>
        <w:rPr>
          <w:rFonts w:ascii="仿宋" w:hAnsi="仿宋" w:eastAsia="仿宋" w:cs="仿宋"/>
          <w:spacing w:val="-39"/>
          <w:sz w:val="31"/>
          <w:szCs w:val="31"/>
        </w:rPr>
        <w:t xml:space="preserve"> </w:t>
      </w:r>
      <w:r>
        <w:rPr>
          <w:rFonts w:ascii="仿宋" w:hAnsi="仿宋" w:eastAsia="仿宋" w:cs="仿宋"/>
          <w:spacing w:val="-3"/>
          <w:sz w:val="31"/>
          <w:szCs w:val="31"/>
        </w:rPr>
        <w:t>12</w:t>
      </w:r>
      <w:r>
        <w:rPr>
          <w:rFonts w:ascii="仿宋" w:hAnsi="仿宋" w:eastAsia="仿宋" w:cs="仿宋"/>
          <w:spacing w:val="-38"/>
          <w:sz w:val="31"/>
          <w:szCs w:val="31"/>
        </w:rPr>
        <w:t xml:space="preserve"> </w:t>
      </w:r>
      <w:r>
        <w:rPr>
          <w:rFonts w:ascii="仿宋" w:hAnsi="仿宋" w:eastAsia="仿宋" w:cs="仿宋"/>
          <w:spacing w:val="-3"/>
          <w:sz w:val="31"/>
          <w:szCs w:val="31"/>
        </w:rPr>
        <w:t>月。</w:t>
      </w:r>
    </w:p>
    <w:p w14:paraId="10EA2AC0">
      <w:pPr>
        <w:spacing w:line="227" w:lineRule="auto"/>
        <w:ind w:left="680"/>
        <w:rPr>
          <w:rFonts w:ascii="仿宋" w:hAnsi="仿宋" w:eastAsia="仿宋" w:cs="仿宋"/>
          <w:sz w:val="31"/>
          <w:szCs w:val="31"/>
        </w:rPr>
      </w:pPr>
      <w:r>
        <w:rPr>
          <w:rFonts w:ascii="仿宋" w:hAnsi="仿宋" w:eastAsia="仿宋" w:cs="仿宋"/>
          <w:spacing w:val="4"/>
          <w:sz w:val="31"/>
          <w:szCs w:val="31"/>
        </w:rPr>
        <w:t>（4）年度预算安排。安排</w:t>
      </w:r>
      <w:r>
        <w:rPr>
          <w:rFonts w:ascii="仿宋" w:hAnsi="仿宋" w:eastAsia="仿宋" w:cs="仿宋"/>
          <w:spacing w:val="-24"/>
          <w:sz w:val="31"/>
          <w:szCs w:val="31"/>
        </w:rPr>
        <w:t xml:space="preserve"> </w:t>
      </w:r>
      <w:r>
        <w:rPr>
          <w:rFonts w:ascii="仿宋" w:hAnsi="仿宋" w:eastAsia="仿宋" w:cs="仿宋"/>
          <w:spacing w:val="4"/>
          <w:sz w:val="31"/>
          <w:szCs w:val="31"/>
        </w:rPr>
        <w:t>118</w:t>
      </w:r>
      <w:r>
        <w:rPr>
          <w:rFonts w:ascii="仿宋" w:hAnsi="仿宋" w:eastAsia="仿宋" w:cs="仿宋"/>
          <w:spacing w:val="-51"/>
          <w:sz w:val="31"/>
          <w:szCs w:val="31"/>
        </w:rPr>
        <w:t xml:space="preserve"> </w:t>
      </w:r>
      <w:r>
        <w:rPr>
          <w:rFonts w:ascii="仿宋" w:hAnsi="仿宋" w:eastAsia="仿宋" w:cs="仿宋"/>
          <w:spacing w:val="4"/>
          <w:sz w:val="31"/>
          <w:szCs w:val="31"/>
        </w:rPr>
        <w:t>万元财政拨款。</w:t>
      </w:r>
    </w:p>
    <w:p w14:paraId="560EFDB7">
      <w:pPr>
        <w:spacing w:before="159" w:line="372" w:lineRule="auto"/>
        <w:ind w:left="26" w:right="143" w:firstLine="653"/>
        <w:rPr>
          <w:rFonts w:ascii="仿宋" w:hAnsi="仿宋" w:eastAsia="仿宋" w:cs="仿宋"/>
          <w:sz w:val="31"/>
          <w:szCs w:val="31"/>
        </w:rPr>
      </w:pPr>
      <w:r>
        <w:rPr>
          <w:rFonts w:ascii="仿宋" w:hAnsi="仿宋" w:eastAsia="仿宋" w:cs="仿宋"/>
          <w:spacing w:val="4"/>
          <w:sz w:val="31"/>
          <w:szCs w:val="31"/>
        </w:rPr>
        <w:t>（5）绩效目标和指标。数量指标：市级食品安全监督抽检</w:t>
      </w:r>
      <w:r>
        <w:rPr>
          <w:rFonts w:ascii="仿宋" w:hAnsi="仿宋" w:eastAsia="仿宋" w:cs="仿宋"/>
          <w:spacing w:val="7"/>
          <w:sz w:val="31"/>
          <w:szCs w:val="31"/>
        </w:rPr>
        <w:t>预计</w:t>
      </w:r>
      <w:r>
        <w:rPr>
          <w:rFonts w:ascii="仿宋" w:hAnsi="仿宋" w:eastAsia="仿宋" w:cs="仿宋"/>
          <w:spacing w:val="-50"/>
          <w:sz w:val="31"/>
          <w:szCs w:val="31"/>
        </w:rPr>
        <w:t xml:space="preserve"> </w:t>
      </w:r>
      <w:r>
        <w:rPr>
          <w:rFonts w:ascii="仿宋" w:hAnsi="仿宋" w:eastAsia="仿宋" w:cs="仿宋"/>
          <w:spacing w:val="7"/>
          <w:sz w:val="31"/>
          <w:szCs w:val="31"/>
        </w:rPr>
        <w:t>650</w:t>
      </w:r>
      <w:r>
        <w:rPr>
          <w:rFonts w:ascii="仿宋" w:hAnsi="仿宋" w:eastAsia="仿宋" w:cs="仿宋"/>
          <w:spacing w:val="-51"/>
          <w:sz w:val="31"/>
          <w:szCs w:val="31"/>
        </w:rPr>
        <w:t xml:space="preserve"> </w:t>
      </w:r>
      <w:r>
        <w:rPr>
          <w:rFonts w:ascii="仿宋" w:hAnsi="仿宋" w:eastAsia="仿宋" w:cs="仿宋"/>
          <w:spacing w:val="7"/>
          <w:sz w:val="31"/>
          <w:szCs w:val="31"/>
        </w:rPr>
        <w:t>批次，市县级食用农产品预计批次为</w:t>
      </w:r>
      <w:r>
        <w:rPr>
          <w:rFonts w:ascii="仿宋" w:hAnsi="仿宋" w:eastAsia="仿宋" w:cs="仿宋"/>
          <w:spacing w:val="-55"/>
          <w:sz w:val="31"/>
          <w:szCs w:val="31"/>
        </w:rPr>
        <w:t xml:space="preserve"> </w:t>
      </w:r>
      <w:r>
        <w:rPr>
          <w:rFonts w:ascii="仿宋" w:hAnsi="仿宋" w:eastAsia="仿宋" w:cs="仿宋"/>
          <w:spacing w:val="7"/>
          <w:sz w:val="31"/>
          <w:szCs w:val="31"/>
        </w:rPr>
        <w:t>700</w:t>
      </w:r>
      <w:r>
        <w:rPr>
          <w:rFonts w:ascii="仿宋" w:hAnsi="仿宋" w:eastAsia="仿宋" w:cs="仿宋"/>
          <w:spacing w:val="-53"/>
          <w:sz w:val="31"/>
          <w:szCs w:val="31"/>
        </w:rPr>
        <w:t xml:space="preserve"> </w:t>
      </w:r>
      <w:r>
        <w:rPr>
          <w:rFonts w:ascii="仿宋" w:hAnsi="仿宋" w:eastAsia="仿宋" w:cs="仿宋"/>
          <w:spacing w:val="7"/>
          <w:sz w:val="31"/>
          <w:szCs w:val="31"/>
        </w:rPr>
        <w:t>批次，乳制</w:t>
      </w:r>
      <w:r>
        <w:rPr>
          <w:rFonts w:ascii="仿宋" w:hAnsi="仿宋" w:eastAsia="仿宋" w:cs="仿宋"/>
          <w:spacing w:val="13"/>
          <w:sz w:val="31"/>
          <w:szCs w:val="31"/>
        </w:rPr>
        <w:t>品专项抽检预计批次为400</w:t>
      </w:r>
      <w:r>
        <w:rPr>
          <w:rFonts w:ascii="仿宋" w:hAnsi="仿宋" w:eastAsia="仿宋" w:cs="仿宋"/>
          <w:spacing w:val="-53"/>
          <w:sz w:val="31"/>
          <w:szCs w:val="31"/>
        </w:rPr>
        <w:t xml:space="preserve"> </w:t>
      </w:r>
      <w:r>
        <w:rPr>
          <w:rFonts w:ascii="仿宋" w:hAnsi="仿宋" w:eastAsia="仿宋" w:cs="仿宋"/>
          <w:spacing w:val="13"/>
          <w:sz w:val="31"/>
          <w:szCs w:val="31"/>
        </w:rPr>
        <w:t>批次，市级食品安</w:t>
      </w:r>
      <w:r>
        <w:rPr>
          <w:rFonts w:ascii="仿宋" w:hAnsi="仿宋" w:eastAsia="仿宋" w:cs="仿宋"/>
          <w:spacing w:val="12"/>
          <w:sz w:val="31"/>
          <w:szCs w:val="31"/>
        </w:rPr>
        <w:t>全风险监测抽检</w:t>
      </w:r>
      <w:r>
        <w:rPr>
          <w:rFonts w:ascii="仿宋" w:hAnsi="仿宋" w:eastAsia="仿宋" w:cs="仿宋"/>
          <w:spacing w:val="13"/>
          <w:sz w:val="31"/>
          <w:szCs w:val="31"/>
        </w:rPr>
        <w:t>预计批次为800</w:t>
      </w:r>
      <w:r>
        <w:rPr>
          <w:rFonts w:ascii="仿宋" w:hAnsi="仿宋" w:eastAsia="仿宋" w:cs="仿宋"/>
          <w:spacing w:val="-53"/>
          <w:sz w:val="31"/>
          <w:szCs w:val="31"/>
        </w:rPr>
        <w:t xml:space="preserve"> </w:t>
      </w:r>
      <w:r>
        <w:rPr>
          <w:rFonts w:ascii="仿宋" w:hAnsi="仿宋" w:eastAsia="仿宋" w:cs="仿宋"/>
          <w:spacing w:val="13"/>
          <w:sz w:val="31"/>
          <w:szCs w:val="31"/>
        </w:rPr>
        <w:t>批次。质量指标：食品抽检监</w:t>
      </w:r>
      <w:r>
        <w:rPr>
          <w:rFonts w:ascii="仿宋" w:hAnsi="仿宋" w:eastAsia="仿宋" w:cs="仿宋"/>
          <w:spacing w:val="12"/>
          <w:sz w:val="31"/>
          <w:szCs w:val="31"/>
        </w:rPr>
        <w:t>测任务完成率≥</w:t>
      </w:r>
      <w:r>
        <w:rPr>
          <w:rFonts w:ascii="仿宋" w:hAnsi="仿宋" w:eastAsia="仿宋" w:cs="仿宋"/>
          <w:sz w:val="31"/>
          <w:szCs w:val="31"/>
        </w:rPr>
        <w:t xml:space="preserve"> </w:t>
      </w:r>
      <w:r>
        <w:rPr>
          <w:rFonts w:ascii="仿宋" w:hAnsi="仿宋" w:eastAsia="仿宋" w:cs="仿宋"/>
          <w:spacing w:val="5"/>
          <w:sz w:val="31"/>
          <w:szCs w:val="31"/>
        </w:rPr>
        <w:t>85%；食品安全抽检结果能够客观评价食品安全状况；发现问题</w:t>
      </w:r>
      <w:r>
        <w:rPr>
          <w:rFonts w:ascii="仿宋" w:hAnsi="仿宋" w:eastAsia="仿宋" w:cs="仿宋"/>
          <w:spacing w:val="13"/>
          <w:sz w:val="31"/>
          <w:szCs w:val="31"/>
        </w:rPr>
        <w:t>的处置率达到</w:t>
      </w:r>
      <w:r>
        <w:rPr>
          <w:rFonts w:ascii="仿宋" w:hAnsi="仿宋" w:eastAsia="仿宋" w:cs="仿宋"/>
          <w:spacing w:val="-19"/>
          <w:sz w:val="31"/>
          <w:szCs w:val="31"/>
        </w:rPr>
        <w:t xml:space="preserve"> </w:t>
      </w:r>
      <w:r>
        <w:rPr>
          <w:rFonts w:ascii="仿宋" w:hAnsi="仿宋" w:eastAsia="仿宋" w:cs="仿宋"/>
          <w:spacing w:val="13"/>
          <w:sz w:val="31"/>
          <w:szCs w:val="31"/>
        </w:rPr>
        <w:t>100%; 对食品生产企业</w:t>
      </w:r>
      <w:r>
        <w:rPr>
          <w:rFonts w:ascii="仿宋" w:hAnsi="仿宋" w:eastAsia="仿宋" w:cs="仿宋"/>
          <w:spacing w:val="-54"/>
          <w:sz w:val="31"/>
          <w:szCs w:val="31"/>
        </w:rPr>
        <w:t xml:space="preserve"> </w:t>
      </w:r>
      <w:r>
        <w:rPr>
          <w:rFonts w:ascii="仿宋" w:hAnsi="仿宋" w:eastAsia="仿宋" w:cs="仿宋"/>
          <w:spacing w:val="13"/>
          <w:sz w:val="31"/>
          <w:szCs w:val="31"/>
        </w:rPr>
        <w:t>日常监督检查覆盖率≥</w:t>
      </w:r>
      <w:r>
        <w:rPr>
          <w:rFonts w:ascii="仿宋" w:hAnsi="仿宋" w:eastAsia="仿宋" w:cs="仿宋"/>
          <w:sz w:val="31"/>
          <w:szCs w:val="31"/>
        </w:rPr>
        <w:t xml:space="preserve"> </w:t>
      </w:r>
      <w:r>
        <w:rPr>
          <w:rFonts w:ascii="仿宋" w:hAnsi="仿宋" w:eastAsia="仿宋" w:cs="仿宋"/>
          <w:spacing w:val="5"/>
          <w:sz w:val="31"/>
          <w:szCs w:val="31"/>
        </w:rPr>
        <w:t>90%；日常监督检查严格按照相关程序和要求；经费支出严格执</w:t>
      </w:r>
      <w:r>
        <w:rPr>
          <w:rFonts w:ascii="仿宋" w:hAnsi="仿宋" w:eastAsia="仿宋" w:cs="仿宋"/>
          <w:spacing w:val="11"/>
          <w:sz w:val="31"/>
          <w:szCs w:val="31"/>
        </w:rPr>
        <w:t>行相关财经法规、制度等规定。时效指标：食品安全宣传在规定时间内完成，发现问题在规定时间及时处置，抽检项目按计划完成。成本指标：费用开支严格控制在制度规定标配内，项目总成本不得超预算数。社会效益指标：加大食品安全监管力度，提高食品安全监管水平；通过食品安全知识宣传，提高公</w:t>
      </w:r>
    </w:p>
    <w:p w14:paraId="46A9D97D">
      <w:pPr>
        <w:spacing w:line="372" w:lineRule="auto"/>
        <w:rPr>
          <w:rFonts w:ascii="仿宋" w:hAnsi="仿宋" w:eastAsia="仿宋" w:cs="仿宋"/>
          <w:sz w:val="31"/>
          <w:szCs w:val="31"/>
        </w:rPr>
        <w:sectPr>
          <w:footerReference r:id="rId46" w:type="default"/>
          <w:pgSz w:w="11906" w:h="16838"/>
          <w:pgMar w:top="400" w:right="1274" w:bottom="1420" w:left="1785" w:header="0" w:footer="1184" w:gutter="0"/>
          <w:cols w:space="720" w:num="1"/>
        </w:sectPr>
      </w:pPr>
    </w:p>
    <w:p w14:paraId="5363C93E">
      <w:pPr>
        <w:pStyle w:val="2"/>
        <w:spacing w:line="271" w:lineRule="auto"/>
      </w:pPr>
    </w:p>
    <w:p w14:paraId="2E7EC71B">
      <w:pPr>
        <w:pStyle w:val="2"/>
        <w:spacing w:line="272" w:lineRule="auto"/>
      </w:pPr>
    </w:p>
    <w:p w14:paraId="027B87C7">
      <w:pPr>
        <w:pStyle w:val="2"/>
        <w:spacing w:line="272" w:lineRule="auto"/>
      </w:pPr>
    </w:p>
    <w:p w14:paraId="09D5DA4F">
      <w:pPr>
        <w:pStyle w:val="2"/>
        <w:spacing w:line="272" w:lineRule="auto"/>
      </w:pPr>
    </w:p>
    <w:p w14:paraId="4603383E">
      <w:pPr>
        <w:spacing w:before="100" w:line="372" w:lineRule="auto"/>
        <w:ind w:left="34" w:right="92" w:firstLine="4"/>
        <w:jc w:val="both"/>
        <w:rPr>
          <w:rFonts w:ascii="仿宋" w:hAnsi="仿宋" w:eastAsia="仿宋" w:cs="仿宋"/>
          <w:sz w:val="31"/>
          <w:szCs w:val="31"/>
        </w:rPr>
      </w:pPr>
      <w:r>
        <w:rPr>
          <w:rFonts w:ascii="仿宋" w:hAnsi="仿宋" w:eastAsia="仿宋" w:cs="仿宋"/>
          <w:spacing w:val="11"/>
          <w:sz w:val="31"/>
          <w:szCs w:val="31"/>
        </w:rPr>
        <w:t>众食品安全科普知识素养。可持续影响指标：通</w:t>
      </w:r>
      <w:r>
        <w:rPr>
          <w:rFonts w:ascii="仿宋" w:hAnsi="仿宋" w:eastAsia="仿宋" w:cs="仿宋"/>
          <w:spacing w:val="10"/>
          <w:sz w:val="31"/>
          <w:szCs w:val="31"/>
        </w:rPr>
        <w:t>过宣传及抽检</w:t>
      </w:r>
      <w:r>
        <w:rPr>
          <w:rFonts w:ascii="仿宋" w:hAnsi="仿宋" w:eastAsia="仿宋" w:cs="仿宋"/>
          <w:spacing w:val="11"/>
          <w:sz w:val="31"/>
          <w:szCs w:val="31"/>
        </w:rPr>
        <w:t>信息公开，扩大食品安全监管影响，推进食品安全社会共治，助力监管工作有效实施。服务对象满意度指标：服务对象满意</w:t>
      </w:r>
      <w:r>
        <w:rPr>
          <w:rFonts w:ascii="仿宋" w:hAnsi="仿宋" w:eastAsia="仿宋" w:cs="仿宋"/>
          <w:spacing w:val="2"/>
          <w:sz w:val="31"/>
          <w:szCs w:val="31"/>
        </w:rPr>
        <w:t>度≥80%。</w:t>
      </w:r>
    </w:p>
    <w:p w14:paraId="65BBC67F">
      <w:pPr>
        <w:spacing w:before="50" w:line="219" w:lineRule="auto"/>
        <w:ind w:left="845"/>
        <w:rPr>
          <w:rFonts w:ascii="FangSong_GB2312" w:hAnsi="FangSong_GB2312" w:eastAsia="FangSong_GB2312" w:cs="FangSong_GB2312"/>
          <w:sz w:val="31"/>
          <w:szCs w:val="31"/>
        </w:rPr>
      </w:pPr>
      <w:r>
        <w:rPr>
          <w:rFonts w:ascii="FangSong_GB2312" w:hAnsi="FangSong_GB2312" w:eastAsia="FangSong_GB2312" w:cs="FangSong_GB2312"/>
          <w:b/>
          <w:bCs/>
          <w:sz w:val="31"/>
          <w:szCs w:val="31"/>
        </w:rPr>
        <w:t>19.“办公大楼运行管理经费”项</w:t>
      </w:r>
      <w:r>
        <w:rPr>
          <w:rFonts w:ascii="FangSong_GB2312" w:hAnsi="FangSong_GB2312" w:eastAsia="FangSong_GB2312" w:cs="FangSong_GB2312"/>
          <w:spacing w:val="-73"/>
          <w:sz w:val="31"/>
          <w:szCs w:val="31"/>
        </w:rPr>
        <w:t xml:space="preserve"> </w:t>
      </w:r>
      <w:r>
        <w:rPr>
          <w:rFonts w:ascii="FangSong_GB2312" w:hAnsi="FangSong_GB2312" w:eastAsia="FangSong_GB2312" w:cs="FangSong_GB2312"/>
          <w:b/>
          <w:bCs/>
          <w:sz w:val="31"/>
          <w:szCs w:val="31"/>
        </w:rPr>
        <w:t>目。</w:t>
      </w:r>
    </w:p>
    <w:p w14:paraId="0930E80E">
      <w:pPr>
        <w:spacing w:before="230" w:line="357" w:lineRule="auto"/>
        <w:ind w:left="34" w:firstLine="646"/>
        <w:rPr>
          <w:rFonts w:ascii="仿宋" w:hAnsi="仿宋" w:eastAsia="仿宋" w:cs="仿宋"/>
          <w:sz w:val="31"/>
          <w:szCs w:val="31"/>
        </w:rPr>
      </w:pPr>
      <w:r>
        <w:rPr>
          <w:rFonts w:ascii="仿宋" w:hAnsi="仿宋" w:eastAsia="仿宋" w:cs="仿宋"/>
          <w:spacing w:val="8"/>
          <w:sz w:val="31"/>
          <w:szCs w:val="31"/>
        </w:rPr>
        <w:t>（1）项目概述和内容。项目概述：机构改革后，原工商、</w:t>
      </w:r>
      <w:r>
        <w:rPr>
          <w:rFonts w:ascii="仿宋" w:hAnsi="仿宋" w:eastAsia="仿宋" w:cs="仿宋"/>
          <w:spacing w:val="3"/>
          <w:sz w:val="31"/>
          <w:szCs w:val="31"/>
        </w:rPr>
        <w:t>原质监、原药监、原知识产权处、原物价监督检查局</w:t>
      </w:r>
      <w:r>
        <w:rPr>
          <w:rFonts w:ascii="仿宋" w:hAnsi="仿宋" w:eastAsia="仿宋" w:cs="仿宋"/>
          <w:spacing w:val="2"/>
          <w:sz w:val="31"/>
          <w:szCs w:val="31"/>
        </w:rPr>
        <w:t>职能合并，</w:t>
      </w:r>
      <w:r>
        <w:rPr>
          <w:rFonts w:ascii="仿宋" w:hAnsi="仿宋" w:eastAsia="仿宋" w:cs="仿宋"/>
          <w:spacing w:val="11"/>
          <w:sz w:val="31"/>
          <w:szCs w:val="31"/>
        </w:rPr>
        <w:t>均在煤化工质检中心大楼（含一期、二期）合并办公，为保证</w:t>
      </w:r>
      <w:r>
        <w:rPr>
          <w:rFonts w:ascii="仿宋" w:hAnsi="仿宋" w:eastAsia="仿宋" w:cs="仿宋"/>
          <w:spacing w:val="10"/>
          <w:sz w:val="31"/>
          <w:szCs w:val="31"/>
        </w:rPr>
        <w:t>大楼正常运转，确保市局开展市场监督管理工作。项目内容：</w:t>
      </w:r>
      <w:r>
        <w:rPr>
          <w:rFonts w:ascii="仿宋" w:hAnsi="仿宋" w:eastAsia="仿宋" w:cs="仿宋"/>
          <w:spacing w:val="11"/>
          <w:sz w:val="31"/>
          <w:szCs w:val="31"/>
        </w:rPr>
        <w:t>包括国家煤化工质检中心大楼一期、二期物业管理费，消防设</w:t>
      </w:r>
      <w:r>
        <w:rPr>
          <w:rFonts w:ascii="仿宋" w:hAnsi="仿宋" w:eastAsia="仿宋" w:cs="仿宋"/>
          <w:spacing w:val="6"/>
          <w:sz w:val="31"/>
          <w:szCs w:val="31"/>
        </w:rPr>
        <w:t>施、</w:t>
      </w:r>
      <w:r>
        <w:rPr>
          <w:rFonts w:ascii="仿宋" w:hAnsi="仿宋" w:eastAsia="仿宋" w:cs="仿宋"/>
          <w:spacing w:val="-91"/>
          <w:sz w:val="31"/>
          <w:szCs w:val="31"/>
        </w:rPr>
        <w:t xml:space="preserve"> </w:t>
      </w:r>
      <w:r>
        <w:rPr>
          <w:rFonts w:ascii="仿宋" w:hAnsi="仿宋" w:eastAsia="仿宋" w:cs="仿宋"/>
          <w:spacing w:val="6"/>
          <w:sz w:val="31"/>
          <w:szCs w:val="31"/>
        </w:rPr>
        <w:t>电梯维保、</w:t>
      </w:r>
      <w:r>
        <w:rPr>
          <w:rFonts w:ascii="仿宋" w:hAnsi="仿宋" w:eastAsia="仿宋" w:cs="仿宋"/>
          <w:spacing w:val="-85"/>
          <w:sz w:val="31"/>
          <w:szCs w:val="31"/>
        </w:rPr>
        <w:t xml:space="preserve"> </w:t>
      </w:r>
      <w:r>
        <w:rPr>
          <w:rFonts w:ascii="仿宋" w:hAnsi="仿宋" w:eastAsia="仿宋" w:cs="仿宋"/>
          <w:spacing w:val="6"/>
          <w:sz w:val="31"/>
          <w:szCs w:val="31"/>
        </w:rPr>
        <w:t>中央空调等维修维护费，正常办公及实验室水</w:t>
      </w:r>
      <w:r>
        <w:rPr>
          <w:rFonts w:ascii="仿宋" w:hAnsi="仿宋" w:eastAsia="仿宋" w:cs="仿宋"/>
          <w:spacing w:val="7"/>
          <w:sz w:val="31"/>
          <w:szCs w:val="31"/>
        </w:rPr>
        <w:t>电费等保证大楼正常运转费用。</w:t>
      </w:r>
    </w:p>
    <w:p w14:paraId="75FAD949">
      <w:pPr>
        <w:spacing w:before="5" w:line="226" w:lineRule="auto"/>
        <w:ind w:left="625"/>
        <w:rPr>
          <w:rFonts w:ascii="仿宋" w:hAnsi="仿宋" w:eastAsia="仿宋" w:cs="仿宋"/>
          <w:sz w:val="31"/>
          <w:szCs w:val="31"/>
        </w:rPr>
      </w:pPr>
      <w:r>
        <w:rPr>
          <w:rFonts w:ascii="仿宋" w:hAnsi="仿宋" w:eastAsia="仿宋" w:cs="仿宋"/>
          <w:spacing w:val="6"/>
          <w:sz w:val="31"/>
          <w:szCs w:val="31"/>
        </w:rPr>
        <w:t>（2）立项依据。单位法定职责（淮办秘[</w:t>
      </w:r>
      <w:r>
        <w:fldChar w:fldCharType="begin"/>
      </w:r>
      <w:r>
        <w:instrText xml:space="preserve"> HYPERLINK \l "bookmark12" </w:instrText>
      </w:r>
      <w:r>
        <w:fldChar w:fldCharType="separate"/>
      </w:r>
      <w:r>
        <w:rPr>
          <w:rFonts w:ascii="仿宋" w:hAnsi="仿宋" w:eastAsia="仿宋" w:cs="仿宋"/>
          <w:spacing w:val="6"/>
          <w:sz w:val="31"/>
          <w:szCs w:val="31"/>
        </w:rPr>
        <w:t>2020</w:t>
      </w:r>
      <w:r>
        <w:rPr>
          <w:rFonts w:ascii="仿宋" w:hAnsi="仿宋" w:eastAsia="仿宋" w:cs="仿宋"/>
          <w:spacing w:val="6"/>
          <w:sz w:val="31"/>
          <w:szCs w:val="31"/>
        </w:rPr>
        <w:fldChar w:fldCharType="end"/>
      </w:r>
      <w:r>
        <w:rPr>
          <w:rFonts w:ascii="仿宋" w:hAnsi="仿宋" w:eastAsia="仿宋" w:cs="仿宋"/>
          <w:spacing w:val="6"/>
          <w:sz w:val="31"/>
          <w:szCs w:val="31"/>
        </w:rPr>
        <w:t>]48</w:t>
      </w:r>
      <w:r>
        <w:rPr>
          <w:rFonts w:ascii="仿宋" w:hAnsi="仿宋" w:eastAsia="仿宋" w:cs="仿宋"/>
          <w:spacing w:val="-46"/>
          <w:sz w:val="31"/>
          <w:szCs w:val="31"/>
        </w:rPr>
        <w:t xml:space="preserve"> </w:t>
      </w:r>
      <w:r>
        <w:rPr>
          <w:rFonts w:ascii="仿宋" w:hAnsi="仿宋" w:eastAsia="仿宋" w:cs="仿宋"/>
          <w:spacing w:val="6"/>
          <w:sz w:val="31"/>
          <w:szCs w:val="31"/>
        </w:rPr>
        <w:t>号）</w:t>
      </w:r>
    </w:p>
    <w:p w14:paraId="222D0E91">
      <w:pPr>
        <w:spacing w:before="221" w:line="357" w:lineRule="auto"/>
        <w:ind w:left="37" w:right="92" w:firstLine="642"/>
        <w:rPr>
          <w:rFonts w:ascii="仿宋" w:hAnsi="仿宋" w:eastAsia="仿宋" w:cs="仿宋"/>
          <w:sz w:val="31"/>
          <w:szCs w:val="31"/>
        </w:rPr>
      </w:pPr>
      <w:r>
        <w:rPr>
          <w:rFonts w:ascii="仿宋" w:hAnsi="仿宋" w:eastAsia="仿宋" w:cs="仿宋"/>
          <w:spacing w:val="4"/>
          <w:sz w:val="31"/>
          <w:szCs w:val="31"/>
        </w:rPr>
        <w:t>（3）实施主体和起止时间。实施主体：淮南市市场监督管</w:t>
      </w:r>
      <w:r>
        <w:rPr>
          <w:rFonts w:ascii="仿宋" w:hAnsi="仿宋" w:eastAsia="仿宋" w:cs="仿宋"/>
          <w:spacing w:val="-3"/>
          <w:sz w:val="31"/>
          <w:szCs w:val="31"/>
        </w:rPr>
        <w:t>理局；起止时间：2021</w:t>
      </w:r>
      <w:r>
        <w:rPr>
          <w:rFonts w:ascii="仿宋" w:hAnsi="仿宋" w:eastAsia="仿宋" w:cs="仿宋"/>
          <w:spacing w:val="-30"/>
          <w:sz w:val="31"/>
          <w:szCs w:val="31"/>
        </w:rPr>
        <w:t xml:space="preserve"> </w:t>
      </w:r>
      <w:r>
        <w:rPr>
          <w:rFonts w:ascii="仿宋" w:hAnsi="仿宋" w:eastAsia="仿宋" w:cs="仿宋"/>
          <w:spacing w:val="-3"/>
          <w:sz w:val="31"/>
          <w:szCs w:val="31"/>
        </w:rPr>
        <w:t>年</w:t>
      </w:r>
      <w:r>
        <w:rPr>
          <w:rFonts w:ascii="仿宋" w:hAnsi="仿宋" w:eastAsia="仿宋" w:cs="仿宋"/>
          <w:spacing w:val="-41"/>
          <w:sz w:val="31"/>
          <w:szCs w:val="31"/>
        </w:rPr>
        <w:t xml:space="preserve"> </w:t>
      </w:r>
      <w:r>
        <w:rPr>
          <w:rFonts w:ascii="仿宋" w:hAnsi="仿宋" w:eastAsia="仿宋" w:cs="仿宋"/>
          <w:spacing w:val="-3"/>
          <w:sz w:val="31"/>
          <w:szCs w:val="31"/>
        </w:rPr>
        <w:t>1</w:t>
      </w:r>
      <w:r>
        <w:rPr>
          <w:rFonts w:ascii="仿宋" w:hAnsi="仿宋" w:eastAsia="仿宋" w:cs="仿宋"/>
          <w:spacing w:val="-38"/>
          <w:sz w:val="31"/>
          <w:szCs w:val="31"/>
        </w:rPr>
        <w:t xml:space="preserve"> </w:t>
      </w:r>
      <w:r>
        <w:rPr>
          <w:rFonts w:ascii="仿宋" w:hAnsi="仿宋" w:eastAsia="仿宋" w:cs="仿宋"/>
          <w:spacing w:val="-3"/>
          <w:sz w:val="31"/>
          <w:szCs w:val="31"/>
        </w:rPr>
        <w:t>月至</w:t>
      </w:r>
      <w:r>
        <w:rPr>
          <w:rFonts w:ascii="仿宋" w:hAnsi="仿宋" w:eastAsia="仿宋" w:cs="仿宋"/>
          <w:spacing w:val="-39"/>
          <w:sz w:val="31"/>
          <w:szCs w:val="31"/>
        </w:rPr>
        <w:t xml:space="preserve"> </w:t>
      </w:r>
      <w:r>
        <w:rPr>
          <w:rFonts w:ascii="仿宋" w:hAnsi="仿宋" w:eastAsia="仿宋" w:cs="仿宋"/>
          <w:spacing w:val="-3"/>
          <w:sz w:val="31"/>
          <w:szCs w:val="31"/>
        </w:rPr>
        <w:t>12</w:t>
      </w:r>
      <w:r>
        <w:rPr>
          <w:rFonts w:ascii="仿宋" w:hAnsi="仿宋" w:eastAsia="仿宋" w:cs="仿宋"/>
          <w:spacing w:val="-38"/>
          <w:sz w:val="31"/>
          <w:szCs w:val="31"/>
        </w:rPr>
        <w:t xml:space="preserve"> </w:t>
      </w:r>
      <w:r>
        <w:rPr>
          <w:rFonts w:ascii="仿宋" w:hAnsi="仿宋" w:eastAsia="仿宋" w:cs="仿宋"/>
          <w:spacing w:val="-3"/>
          <w:sz w:val="31"/>
          <w:szCs w:val="31"/>
        </w:rPr>
        <w:t>月。</w:t>
      </w:r>
    </w:p>
    <w:p w14:paraId="6650E195">
      <w:pPr>
        <w:spacing w:line="227" w:lineRule="auto"/>
        <w:ind w:left="680"/>
        <w:rPr>
          <w:rFonts w:ascii="仿宋" w:hAnsi="仿宋" w:eastAsia="仿宋" w:cs="仿宋"/>
          <w:sz w:val="31"/>
          <w:szCs w:val="31"/>
        </w:rPr>
      </w:pPr>
      <w:r>
        <w:rPr>
          <w:rFonts w:ascii="仿宋" w:hAnsi="仿宋" w:eastAsia="仿宋" w:cs="仿宋"/>
          <w:spacing w:val="5"/>
          <w:sz w:val="31"/>
          <w:szCs w:val="31"/>
        </w:rPr>
        <w:t>（4）年度预算安排。安排</w:t>
      </w:r>
      <w:r>
        <w:rPr>
          <w:rFonts w:ascii="仿宋" w:hAnsi="仿宋" w:eastAsia="仿宋" w:cs="仿宋"/>
          <w:spacing w:val="-46"/>
          <w:sz w:val="31"/>
          <w:szCs w:val="31"/>
        </w:rPr>
        <w:t xml:space="preserve"> </w:t>
      </w:r>
      <w:r>
        <w:rPr>
          <w:rFonts w:ascii="仿宋" w:hAnsi="仿宋" w:eastAsia="仿宋" w:cs="仿宋"/>
          <w:spacing w:val="5"/>
          <w:sz w:val="31"/>
          <w:szCs w:val="31"/>
        </w:rPr>
        <w:t>230</w:t>
      </w:r>
      <w:r>
        <w:rPr>
          <w:rFonts w:ascii="仿宋" w:hAnsi="仿宋" w:eastAsia="仿宋" w:cs="仿宋"/>
          <w:spacing w:val="-51"/>
          <w:sz w:val="31"/>
          <w:szCs w:val="31"/>
        </w:rPr>
        <w:t xml:space="preserve"> </w:t>
      </w:r>
      <w:r>
        <w:rPr>
          <w:rFonts w:ascii="仿宋" w:hAnsi="仿宋" w:eastAsia="仿宋" w:cs="仿宋"/>
          <w:spacing w:val="5"/>
          <w:sz w:val="31"/>
          <w:szCs w:val="31"/>
        </w:rPr>
        <w:t>万元财政拨款。</w:t>
      </w:r>
    </w:p>
    <w:p w14:paraId="2E701035">
      <w:pPr>
        <w:spacing w:before="164" w:line="372" w:lineRule="auto"/>
        <w:ind w:left="26" w:right="7" w:firstLine="653"/>
        <w:rPr>
          <w:rFonts w:ascii="仿宋" w:hAnsi="仿宋" w:eastAsia="仿宋" w:cs="仿宋"/>
          <w:sz w:val="31"/>
          <w:szCs w:val="31"/>
        </w:rPr>
      </w:pPr>
      <w:r>
        <w:rPr>
          <w:rFonts w:ascii="仿宋" w:hAnsi="仿宋" w:eastAsia="仿宋" w:cs="仿宋"/>
          <w:spacing w:val="2"/>
          <w:sz w:val="31"/>
          <w:szCs w:val="31"/>
        </w:rPr>
        <w:t>（5）绩效目标和指标。数量指标：物业服务面积</w:t>
      </w:r>
      <w:r>
        <w:rPr>
          <w:rFonts w:ascii="仿宋" w:hAnsi="仿宋" w:eastAsia="仿宋" w:cs="仿宋"/>
          <w:spacing w:val="-40"/>
          <w:sz w:val="31"/>
          <w:szCs w:val="31"/>
        </w:rPr>
        <w:t xml:space="preserve"> </w:t>
      </w:r>
      <w:r>
        <w:rPr>
          <w:rFonts w:ascii="仿宋" w:hAnsi="仿宋" w:eastAsia="仿宋" w:cs="仿宋"/>
          <w:spacing w:val="2"/>
          <w:sz w:val="31"/>
          <w:szCs w:val="31"/>
        </w:rPr>
        <w:t>29649</w:t>
      </w:r>
      <w:r>
        <w:rPr>
          <w:rFonts w:ascii="仿宋" w:hAnsi="仿宋" w:eastAsia="仿宋" w:cs="仿宋"/>
          <w:spacing w:val="-54"/>
          <w:sz w:val="31"/>
          <w:szCs w:val="31"/>
        </w:rPr>
        <w:t xml:space="preserve"> </w:t>
      </w:r>
      <w:r>
        <w:rPr>
          <w:rFonts w:ascii="仿宋" w:hAnsi="仿宋" w:eastAsia="仿宋" w:cs="仿宋"/>
          <w:spacing w:val="2"/>
          <w:sz w:val="31"/>
          <w:szCs w:val="31"/>
        </w:rPr>
        <w:t>平</w:t>
      </w:r>
      <w:r>
        <w:rPr>
          <w:rFonts w:ascii="仿宋" w:hAnsi="仿宋" w:eastAsia="仿宋" w:cs="仿宋"/>
          <w:spacing w:val="9"/>
          <w:sz w:val="31"/>
          <w:szCs w:val="31"/>
        </w:rPr>
        <w:t>方米，服务人数约</w:t>
      </w:r>
      <w:r>
        <w:rPr>
          <w:rFonts w:ascii="仿宋" w:hAnsi="仿宋" w:eastAsia="仿宋" w:cs="仿宋"/>
          <w:spacing w:val="-53"/>
          <w:sz w:val="31"/>
          <w:szCs w:val="31"/>
        </w:rPr>
        <w:t xml:space="preserve"> </w:t>
      </w:r>
      <w:r>
        <w:rPr>
          <w:rFonts w:ascii="仿宋" w:hAnsi="仿宋" w:eastAsia="仿宋" w:cs="仿宋"/>
          <w:spacing w:val="9"/>
          <w:sz w:val="31"/>
          <w:szCs w:val="31"/>
        </w:rPr>
        <w:t>370</w:t>
      </w:r>
      <w:r>
        <w:rPr>
          <w:rFonts w:ascii="仿宋" w:hAnsi="仿宋" w:eastAsia="仿宋" w:cs="仿宋"/>
          <w:spacing w:val="-46"/>
          <w:sz w:val="31"/>
          <w:szCs w:val="31"/>
        </w:rPr>
        <w:t xml:space="preserve"> </w:t>
      </w:r>
      <w:r>
        <w:rPr>
          <w:rFonts w:ascii="仿宋" w:hAnsi="仿宋" w:eastAsia="仿宋" w:cs="仿宋"/>
          <w:spacing w:val="9"/>
          <w:sz w:val="31"/>
          <w:szCs w:val="31"/>
        </w:rPr>
        <w:t>人。质量指标：业主维修申报</w:t>
      </w:r>
      <w:r>
        <w:rPr>
          <w:rFonts w:ascii="仿宋" w:hAnsi="仿宋" w:eastAsia="仿宋" w:cs="仿宋"/>
          <w:spacing w:val="8"/>
          <w:sz w:val="31"/>
          <w:szCs w:val="31"/>
        </w:rPr>
        <w:t>处理率≥</w:t>
      </w:r>
      <w:r>
        <w:rPr>
          <w:rFonts w:ascii="仿宋" w:hAnsi="仿宋" w:eastAsia="仿宋" w:cs="仿宋"/>
          <w:sz w:val="31"/>
          <w:szCs w:val="31"/>
        </w:rPr>
        <w:t xml:space="preserve"> </w:t>
      </w:r>
      <w:r>
        <w:rPr>
          <w:rFonts w:ascii="仿宋" w:hAnsi="仿宋" w:eastAsia="仿宋" w:cs="仿宋"/>
          <w:spacing w:val="5"/>
          <w:sz w:val="31"/>
          <w:szCs w:val="31"/>
        </w:rPr>
        <w:t>98%，监控系统完好率≥100%，经费支出符合财经纪律</w:t>
      </w:r>
      <w:r>
        <w:rPr>
          <w:rFonts w:ascii="仿宋" w:hAnsi="仿宋" w:eastAsia="仿宋" w:cs="仿宋"/>
          <w:spacing w:val="4"/>
          <w:sz w:val="31"/>
          <w:szCs w:val="31"/>
        </w:rPr>
        <w:t>。时效指</w:t>
      </w:r>
      <w:r>
        <w:rPr>
          <w:rFonts w:ascii="仿宋" w:hAnsi="仿宋" w:eastAsia="仿宋" w:cs="仿宋"/>
          <w:spacing w:val="5"/>
          <w:sz w:val="31"/>
          <w:szCs w:val="31"/>
        </w:rPr>
        <w:t>标：卫生保洁在规定时间内完成，设施设备维修及时， 物业服务</w:t>
      </w:r>
      <w:r>
        <w:rPr>
          <w:rFonts w:ascii="仿宋" w:hAnsi="仿宋" w:eastAsia="仿宋" w:cs="仿宋"/>
          <w:spacing w:val="-56"/>
          <w:sz w:val="31"/>
          <w:szCs w:val="31"/>
        </w:rPr>
        <w:t xml:space="preserve"> </w:t>
      </w:r>
      <w:r>
        <w:rPr>
          <w:rFonts w:ascii="仿宋" w:hAnsi="仿宋" w:eastAsia="仿宋" w:cs="仿宋"/>
          <w:spacing w:val="5"/>
          <w:sz w:val="31"/>
          <w:szCs w:val="31"/>
        </w:rPr>
        <w:t>24</w:t>
      </w:r>
      <w:r>
        <w:rPr>
          <w:rFonts w:ascii="仿宋" w:hAnsi="仿宋" w:eastAsia="仿宋" w:cs="仿宋"/>
          <w:spacing w:val="-56"/>
          <w:sz w:val="31"/>
          <w:szCs w:val="31"/>
        </w:rPr>
        <w:t xml:space="preserve"> </w:t>
      </w:r>
      <w:r>
        <w:rPr>
          <w:rFonts w:ascii="仿宋" w:hAnsi="仿宋" w:eastAsia="仿宋" w:cs="仿宋"/>
          <w:spacing w:val="5"/>
          <w:sz w:val="31"/>
          <w:szCs w:val="31"/>
        </w:rPr>
        <w:t>小时在位。成本指标：物业、水电、维修等共</w:t>
      </w:r>
      <w:r>
        <w:rPr>
          <w:rFonts w:ascii="仿宋" w:hAnsi="仿宋" w:eastAsia="仿宋" w:cs="仿宋"/>
          <w:spacing w:val="-58"/>
          <w:sz w:val="31"/>
          <w:szCs w:val="31"/>
        </w:rPr>
        <w:t xml:space="preserve"> </w:t>
      </w:r>
      <w:r>
        <w:rPr>
          <w:rFonts w:ascii="仿宋" w:hAnsi="仿宋" w:eastAsia="仿宋" w:cs="仿宋"/>
          <w:spacing w:val="5"/>
          <w:sz w:val="31"/>
          <w:szCs w:val="31"/>
        </w:rPr>
        <w:t>230</w:t>
      </w:r>
      <w:r>
        <w:rPr>
          <w:rFonts w:ascii="仿宋" w:hAnsi="仿宋" w:eastAsia="仿宋" w:cs="仿宋"/>
          <w:spacing w:val="-51"/>
          <w:sz w:val="31"/>
          <w:szCs w:val="31"/>
        </w:rPr>
        <w:t xml:space="preserve"> </w:t>
      </w:r>
      <w:r>
        <w:rPr>
          <w:rFonts w:ascii="仿宋" w:hAnsi="仿宋" w:eastAsia="仿宋" w:cs="仿宋"/>
          <w:spacing w:val="5"/>
          <w:sz w:val="31"/>
          <w:szCs w:val="31"/>
        </w:rPr>
        <w:t>万元。</w:t>
      </w:r>
      <w:r>
        <w:rPr>
          <w:rFonts w:ascii="仿宋" w:hAnsi="仿宋" w:eastAsia="仿宋" w:cs="仿宋"/>
          <w:spacing w:val="3"/>
          <w:sz w:val="31"/>
          <w:szCs w:val="31"/>
        </w:rPr>
        <w:t>社会效益指标：改善和提高办公环境程度明显。生态</w:t>
      </w:r>
      <w:r>
        <w:rPr>
          <w:rFonts w:ascii="仿宋" w:hAnsi="仿宋" w:eastAsia="仿宋" w:cs="仿宋"/>
          <w:spacing w:val="2"/>
          <w:sz w:val="31"/>
          <w:szCs w:val="31"/>
        </w:rPr>
        <w:t>效益指标：</w:t>
      </w:r>
    </w:p>
    <w:p w14:paraId="6BB9D3E7">
      <w:pPr>
        <w:spacing w:line="372" w:lineRule="auto"/>
        <w:rPr>
          <w:rFonts w:ascii="仿宋" w:hAnsi="仿宋" w:eastAsia="仿宋" w:cs="仿宋"/>
          <w:sz w:val="31"/>
          <w:szCs w:val="31"/>
        </w:rPr>
        <w:sectPr>
          <w:footerReference r:id="rId47" w:type="default"/>
          <w:pgSz w:w="11906" w:h="16838"/>
          <w:pgMar w:top="400" w:right="1325" w:bottom="1420" w:left="1785" w:header="0" w:footer="1184" w:gutter="0"/>
          <w:cols w:space="720" w:num="1"/>
        </w:sectPr>
      </w:pPr>
    </w:p>
    <w:p w14:paraId="56217811">
      <w:pPr>
        <w:pStyle w:val="2"/>
        <w:spacing w:line="271" w:lineRule="auto"/>
      </w:pPr>
    </w:p>
    <w:p w14:paraId="2C81DBD6">
      <w:pPr>
        <w:pStyle w:val="2"/>
        <w:spacing w:line="271" w:lineRule="auto"/>
      </w:pPr>
    </w:p>
    <w:p w14:paraId="62F4FF44">
      <w:pPr>
        <w:pStyle w:val="2"/>
        <w:spacing w:line="272" w:lineRule="auto"/>
      </w:pPr>
    </w:p>
    <w:p w14:paraId="10BFB728">
      <w:pPr>
        <w:pStyle w:val="2"/>
        <w:spacing w:line="272" w:lineRule="auto"/>
      </w:pPr>
    </w:p>
    <w:p w14:paraId="1CE87E3A">
      <w:pPr>
        <w:spacing w:before="101" w:line="372" w:lineRule="auto"/>
        <w:ind w:left="35" w:right="136" w:firstLine="2"/>
        <w:jc w:val="both"/>
        <w:rPr>
          <w:rFonts w:ascii="仿宋" w:hAnsi="仿宋" w:eastAsia="仿宋" w:cs="仿宋"/>
          <w:sz w:val="31"/>
          <w:szCs w:val="31"/>
        </w:rPr>
      </w:pPr>
      <w:r>
        <w:rPr>
          <w:rFonts w:ascii="仿宋" w:hAnsi="仿宋" w:eastAsia="仿宋" w:cs="仿宋"/>
          <w:spacing w:val="7"/>
          <w:sz w:val="31"/>
          <w:szCs w:val="31"/>
        </w:rPr>
        <w:t>对水电能耗的节约率约</w:t>
      </w:r>
      <w:r>
        <w:rPr>
          <w:rFonts w:ascii="仿宋" w:hAnsi="仿宋" w:eastAsia="仿宋" w:cs="仿宋"/>
          <w:spacing w:val="-55"/>
          <w:sz w:val="31"/>
          <w:szCs w:val="31"/>
        </w:rPr>
        <w:t xml:space="preserve"> </w:t>
      </w:r>
      <w:r>
        <w:rPr>
          <w:rFonts w:ascii="仿宋" w:hAnsi="仿宋" w:eastAsia="仿宋" w:cs="仿宋"/>
          <w:spacing w:val="7"/>
          <w:sz w:val="31"/>
          <w:szCs w:val="31"/>
        </w:rPr>
        <w:t>3%。可持续影响指标：为保证大</w:t>
      </w:r>
      <w:r>
        <w:rPr>
          <w:rFonts w:ascii="仿宋" w:hAnsi="仿宋" w:eastAsia="仿宋" w:cs="仿宋"/>
          <w:spacing w:val="6"/>
          <w:sz w:val="31"/>
          <w:szCs w:val="31"/>
        </w:rPr>
        <w:t>楼正常</w:t>
      </w:r>
      <w:r>
        <w:rPr>
          <w:rFonts w:ascii="仿宋" w:hAnsi="仿宋" w:eastAsia="仿宋" w:cs="仿宋"/>
          <w:spacing w:val="11"/>
          <w:sz w:val="31"/>
          <w:szCs w:val="31"/>
        </w:rPr>
        <w:t>运转，确保局系统正常开展市场监督管理工作。服务对象</w:t>
      </w:r>
      <w:r>
        <w:rPr>
          <w:rFonts w:ascii="仿宋" w:hAnsi="仿宋" w:eastAsia="仿宋" w:cs="仿宋"/>
          <w:spacing w:val="10"/>
          <w:sz w:val="31"/>
          <w:szCs w:val="31"/>
        </w:rPr>
        <w:t>满意</w:t>
      </w:r>
      <w:r>
        <w:rPr>
          <w:rFonts w:ascii="仿宋" w:hAnsi="仿宋" w:eastAsia="仿宋" w:cs="仿宋"/>
          <w:spacing w:val="7"/>
          <w:sz w:val="31"/>
          <w:szCs w:val="31"/>
        </w:rPr>
        <w:t>度指标：服务对象满意度≥80%。</w:t>
      </w:r>
    </w:p>
    <w:p w14:paraId="0BAB941D">
      <w:pPr>
        <w:spacing w:before="52" w:line="219" w:lineRule="auto"/>
        <w:ind w:left="838"/>
        <w:rPr>
          <w:rFonts w:ascii="FangSong_GB2312" w:hAnsi="FangSong_GB2312" w:eastAsia="FangSong_GB2312" w:cs="FangSong_GB2312"/>
          <w:sz w:val="31"/>
          <w:szCs w:val="31"/>
        </w:rPr>
      </w:pPr>
      <w:r>
        <w:rPr>
          <w:rFonts w:ascii="FangSong_GB2312" w:hAnsi="FangSong_GB2312" w:eastAsia="FangSong_GB2312" w:cs="FangSong_GB2312"/>
          <w:b/>
          <w:bCs/>
          <w:spacing w:val="2"/>
          <w:sz w:val="31"/>
          <w:szCs w:val="31"/>
        </w:rPr>
        <w:t>20.“‘数智化’市场监督管理经费”项</w:t>
      </w:r>
      <w:r>
        <w:rPr>
          <w:rFonts w:ascii="FangSong_GB2312" w:hAnsi="FangSong_GB2312" w:eastAsia="FangSong_GB2312" w:cs="FangSong_GB2312"/>
          <w:spacing w:val="-83"/>
          <w:sz w:val="31"/>
          <w:szCs w:val="31"/>
        </w:rPr>
        <w:t xml:space="preserve"> </w:t>
      </w:r>
      <w:r>
        <w:rPr>
          <w:rFonts w:ascii="FangSong_GB2312" w:hAnsi="FangSong_GB2312" w:eastAsia="FangSong_GB2312" w:cs="FangSong_GB2312"/>
          <w:b/>
          <w:bCs/>
          <w:spacing w:val="1"/>
          <w:sz w:val="31"/>
          <w:szCs w:val="31"/>
        </w:rPr>
        <w:t>目。</w:t>
      </w:r>
    </w:p>
    <w:p w14:paraId="2C3F5F4B">
      <w:pPr>
        <w:spacing w:before="234" w:line="357" w:lineRule="auto"/>
        <w:ind w:left="34" w:right="46" w:firstLine="646"/>
        <w:rPr>
          <w:rFonts w:ascii="仿宋" w:hAnsi="仿宋" w:eastAsia="仿宋" w:cs="仿宋"/>
          <w:sz w:val="31"/>
          <w:szCs w:val="31"/>
        </w:rPr>
      </w:pPr>
      <w:r>
        <w:rPr>
          <w:rFonts w:ascii="仿宋" w:hAnsi="仿宋" w:eastAsia="仿宋" w:cs="仿宋"/>
          <w:spacing w:val="4"/>
          <w:sz w:val="31"/>
          <w:szCs w:val="31"/>
        </w:rPr>
        <w:t>（1）项目概述和内容。分步推进，年内实施，运用信息化</w:t>
      </w:r>
      <w:r>
        <w:rPr>
          <w:rFonts w:ascii="仿宋" w:hAnsi="仿宋" w:eastAsia="仿宋" w:cs="仿宋"/>
          <w:spacing w:val="-3"/>
          <w:sz w:val="31"/>
          <w:szCs w:val="31"/>
        </w:rPr>
        <w:t>手段，云计算平台，物联网+大数据，提升市场监管信息化水平，</w:t>
      </w:r>
      <w:r>
        <w:rPr>
          <w:rFonts w:ascii="仿宋" w:hAnsi="仿宋" w:eastAsia="仿宋" w:cs="仿宋"/>
          <w:spacing w:val="11"/>
          <w:sz w:val="31"/>
          <w:szCs w:val="31"/>
        </w:rPr>
        <w:t>保障特种设备等安全。创建智慧电梯、气瓶安全信息化等特种设备监管新模式，提升特种设备安全防范措施，落实生产使用</w:t>
      </w:r>
      <w:r>
        <w:rPr>
          <w:rFonts w:ascii="仿宋" w:hAnsi="仿宋" w:eastAsia="仿宋" w:cs="仿宋"/>
          <w:spacing w:val="9"/>
          <w:sz w:val="31"/>
          <w:szCs w:val="31"/>
        </w:rPr>
        <w:t>单位、属地政府、监管部门、检测机构、社会公众“</w:t>
      </w:r>
      <w:r>
        <w:rPr>
          <w:rFonts w:ascii="仿宋" w:hAnsi="仿宋" w:eastAsia="仿宋" w:cs="仿宋"/>
          <w:spacing w:val="-102"/>
          <w:sz w:val="31"/>
          <w:szCs w:val="31"/>
        </w:rPr>
        <w:t xml:space="preserve"> </w:t>
      </w:r>
      <w:r>
        <w:rPr>
          <w:rFonts w:ascii="仿宋" w:hAnsi="仿宋" w:eastAsia="仿宋" w:cs="仿宋"/>
          <w:spacing w:val="9"/>
          <w:sz w:val="31"/>
          <w:szCs w:val="31"/>
        </w:rPr>
        <w:t>多元共治</w:t>
      </w:r>
      <w:r>
        <w:rPr>
          <w:rFonts w:ascii="仿宋" w:hAnsi="仿宋" w:eastAsia="仿宋" w:cs="仿宋"/>
          <w:spacing w:val="11"/>
          <w:sz w:val="31"/>
          <w:szCs w:val="31"/>
        </w:rPr>
        <w:t>的新格局，将重大事故消除在萌芽状态。加强舆情监测，第一</w:t>
      </w:r>
      <w:r>
        <w:rPr>
          <w:rFonts w:ascii="仿宋" w:hAnsi="仿宋" w:eastAsia="仿宋" w:cs="仿宋"/>
          <w:spacing w:val="5"/>
          <w:sz w:val="31"/>
          <w:szCs w:val="31"/>
        </w:rPr>
        <w:t>时间应对处置。</w:t>
      </w:r>
    </w:p>
    <w:p w14:paraId="01FEC9AB">
      <w:pPr>
        <w:spacing w:before="1" w:line="357" w:lineRule="auto"/>
        <w:ind w:left="32" w:firstLine="592"/>
        <w:rPr>
          <w:rFonts w:ascii="仿宋" w:hAnsi="仿宋" w:eastAsia="仿宋" w:cs="仿宋"/>
          <w:sz w:val="31"/>
          <w:szCs w:val="31"/>
        </w:rPr>
      </w:pPr>
      <w:r>
        <w:rPr>
          <w:rFonts w:ascii="仿宋" w:hAnsi="仿宋" w:eastAsia="仿宋" w:cs="仿宋"/>
          <w:spacing w:val="6"/>
          <w:sz w:val="31"/>
          <w:szCs w:val="31"/>
        </w:rPr>
        <w:t>（2）立项依据。《国务院办公厅关于加强电梯质量安全工</w:t>
      </w:r>
      <w:r>
        <w:rPr>
          <w:rFonts w:ascii="仿宋" w:hAnsi="仿宋" w:eastAsia="仿宋" w:cs="仿宋"/>
          <w:spacing w:val="8"/>
          <w:sz w:val="31"/>
          <w:szCs w:val="31"/>
        </w:rPr>
        <w:t>作意见》</w:t>
      </w:r>
      <w:r>
        <w:rPr>
          <w:rFonts w:ascii="仿宋" w:hAnsi="仿宋" w:eastAsia="仿宋" w:cs="仿宋"/>
          <w:spacing w:val="-125"/>
          <w:sz w:val="31"/>
          <w:szCs w:val="31"/>
        </w:rPr>
        <w:t xml:space="preserve"> </w:t>
      </w:r>
      <w:r>
        <w:rPr>
          <w:rFonts w:ascii="仿宋" w:hAnsi="仿宋" w:eastAsia="仿宋" w:cs="仿宋"/>
          <w:spacing w:val="8"/>
          <w:sz w:val="31"/>
          <w:szCs w:val="31"/>
        </w:rPr>
        <w:t>（国办发[</w:t>
      </w:r>
      <w:r>
        <w:fldChar w:fldCharType="begin"/>
      </w:r>
      <w:r>
        <w:instrText xml:space="preserve"> HYPERLINK \l "bookmark13" </w:instrText>
      </w:r>
      <w:r>
        <w:fldChar w:fldCharType="separate"/>
      </w:r>
      <w:r>
        <w:rPr>
          <w:rFonts w:ascii="仿宋" w:hAnsi="仿宋" w:eastAsia="仿宋" w:cs="仿宋"/>
          <w:spacing w:val="8"/>
          <w:sz w:val="31"/>
          <w:szCs w:val="31"/>
        </w:rPr>
        <w:t>2018</w:t>
      </w:r>
      <w:r>
        <w:rPr>
          <w:rFonts w:ascii="仿宋" w:hAnsi="仿宋" w:eastAsia="仿宋" w:cs="仿宋"/>
          <w:spacing w:val="8"/>
          <w:sz w:val="31"/>
          <w:szCs w:val="31"/>
        </w:rPr>
        <w:fldChar w:fldCharType="end"/>
      </w:r>
      <w:r>
        <w:rPr>
          <w:rFonts w:ascii="仿宋" w:hAnsi="仿宋" w:eastAsia="仿宋" w:cs="仿宋"/>
          <w:spacing w:val="8"/>
          <w:sz w:val="31"/>
          <w:szCs w:val="31"/>
        </w:rPr>
        <w:t>]8</w:t>
      </w:r>
      <w:r>
        <w:rPr>
          <w:rFonts w:ascii="仿宋" w:hAnsi="仿宋" w:eastAsia="仿宋" w:cs="仿宋"/>
          <w:spacing w:val="-41"/>
          <w:sz w:val="31"/>
          <w:szCs w:val="31"/>
        </w:rPr>
        <w:t xml:space="preserve"> </w:t>
      </w:r>
      <w:r>
        <w:rPr>
          <w:rFonts w:ascii="仿宋" w:hAnsi="仿宋" w:eastAsia="仿宋" w:cs="仿宋"/>
          <w:spacing w:val="8"/>
          <w:sz w:val="31"/>
          <w:szCs w:val="31"/>
        </w:rPr>
        <w:t>号）</w:t>
      </w:r>
      <w:r>
        <w:rPr>
          <w:rFonts w:ascii="仿宋" w:hAnsi="仿宋" w:eastAsia="仿宋" w:cs="仿宋"/>
          <w:spacing w:val="-86"/>
          <w:sz w:val="31"/>
          <w:szCs w:val="31"/>
        </w:rPr>
        <w:t xml:space="preserve"> </w:t>
      </w:r>
      <w:r>
        <w:rPr>
          <w:rFonts w:ascii="仿宋" w:hAnsi="仿宋" w:eastAsia="仿宋" w:cs="仿宋"/>
          <w:spacing w:val="8"/>
          <w:sz w:val="31"/>
          <w:szCs w:val="31"/>
        </w:rPr>
        <w:t>、《安徽省电梯按需维保和检</w:t>
      </w:r>
      <w:r>
        <w:rPr>
          <w:rFonts w:ascii="仿宋" w:hAnsi="仿宋" w:eastAsia="仿宋" w:cs="仿宋"/>
          <w:spacing w:val="11"/>
          <w:sz w:val="31"/>
          <w:szCs w:val="31"/>
        </w:rPr>
        <w:t>验改革试点工作实施方案》、《市委办、市政府办印发关于推</w:t>
      </w:r>
      <w:r>
        <w:rPr>
          <w:rFonts w:ascii="仿宋" w:hAnsi="仿宋" w:eastAsia="仿宋" w:cs="仿宋"/>
          <w:sz w:val="31"/>
          <w:szCs w:val="31"/>
        </w:rPr>
        <w:t>进城市安全发展的实施意见的通知》（淮办发〔2018〕64</w:t>
      </w:r>
      <w:r>
        <w:rPr>
          <w:rFonts w:ascii="仿宋" w:hAnsi="仿宋" w:eastAsia="仿宋" w:cs="仿宋"/>
          <w:spacing w:val="-30"/>
          <w:sz w:val="31"/>
          <w:szCs w:val="31"/>
        </w:rPr>
        <w:t xml:space="preserve"> </w:t>
      </w:r>
      <w:r>
        <w:rPr>
          <w:rFonts w:ascii="仿宋" w:hAnsi="仿宋" w:eastAsia="仿宋" w:cs="仿宋"/>
          <w:sz w:val="31"/>
          <w:szCs w:val="31"/>
        </w:rPr>
        <w:t xml:space="preserve">号）、 </w:t>
      </w:r>
      <w:r>
        <w:rPr>
          <w:rFonts w:ascii="仿宋" w:hAnsi="仿宋" w:eastAsia="仿宋" w:cs="仿宋"/>
          <w:spacing w:val="14"/>
          <w:sz w:val="31"/>
          <w:szCs w:val="31"/>
        </w:rPr>
        <w:t>《关于落实整改</w:t>
      </w:r>
      <w:r>
        <w:rPr>
          <w:rFonts w:ascii="仿宋" w:hAnsi="仿宋" w:eastAsia="仿宋" w:cs="仿宋"/>
          <w:spacing w:val="-51"/>
          <w:sz w:val="31"/>
          <w:szCs w:val="31"/>
        </w:rPr>
        <w:t xml:space="preserve"> </w:t>
      </w:r>
      <w:r>
        <w:rPr>
          <w:rFonts w:ascii="仿宋" w:hAnsi="仿宋" w:eastAsia="仿宋" w:cs="仿宋"/>
          <w:spacing w:val="14"/>
          <w:sz w:val="31"/>
          <w:szCs w:val="31"/>
        </w:rPr>
        <w:t>2019</w:t>
      </w:r>
      <w:r>
        <w:rPr>
          <w:rFonts w:ascii="仿宋" w:hAnsi="仿宋" w:eastAsia="仿宋" w:cs="仿宋"/>
          <w:spacing w:val="-38"/>
          <w:sz w:val="31"/>
          <w:szCs w:val="31"/>
        </w:rPr>
        <w:t xml:space="preserve"> </w:t>
      </w:r>
      <w:r>
        <w:rPr>
          <w:rFonts w:ascii="仿宋" w:hAnsi="仿宋" w:eastAsia="仿宋" w:cs="仿宋"/>
          <w:spacing w:val="14"/>
          <w:sz w:val="31"/>
          <w:szCs w:val="31"/>
        </w:rPr>
        <w:t>年度安全生产和消防工作考核巡</w:t>
      </w:r>
      <w:r>
        <w:rPr>
          <w:rFonts w:ascii="仿宋" w:hAnsi="仿宋" w:eastAsia="仿宋" w:cs="仿宋"/>
          <w:spacing w:val="13"/>
          <w:sz w:val="31"/>
          <w:szCs w:val="31"/>
        </w:rPr>
        <w:t>查督查</w:t>
      </w:r>
      <w:r>
        <w:rPr>
          <w:rFonts w:ascii="仿宋" w:hAnsi="仿宋" w:eastAsia="仿宋" w:cs="仿宋"/>
          <w:spacing w:val="11"/>
          <w:sz w:val="31"/>
          <w:szCs w:val="31"/>
        </w:rPr>
        <w:t>发现问题的通知》</w:t>
      </w:r>
      <w:r>
        <w:rPr>
          <w:rFonts w:ascii="仿宋" w:hAnsi="仿宋" w:eastAsia="仿宋" w:cs="仿宋"/>
          <w:spacing w:val="-129"/>
          <w:sz w:val="31"/>
          <w:szCs w:val="31"/>
        </w:rPr>
        <w:t xml:space="preserve"> </w:t>
      </w:r>
      <w:r>
        <w:rPr>
          <w:rFonts w:ascii="仿宋" w:hAnsi="仿宋" w:eastAsia="仿宋" w:cs="仿宋"/>
          <w:spacing w:val="11"/>
          <w:sz w:val="31"/>
          <w:szCs w:val="31"/>
        </w:rPr>
        <w:t>（淮安办〔2020〕8</w:t>
      </w:r>
      <w:r>
        <w:rPr>
          <w:rFonts w:ascii="仿宋" w:hAnsi="仿宋" w:eastAsia="仿宋" w:cs="仿宋"/>
          <w:spacing w:val="-41"/>
          <w:sz w:val="31"/>
          <w:szCs w:val="31"/>
        </w:rPr>
        <w:t xml:space="preserve"> </w:t>
      </w:r>
      <w:r>
        <w:rPr>
          <w:rFonts w:ascii="仿宋" w:hAnsi="仿宋" w:eastAsia="仿宋" w:cs="仿宋"/>
          <w:spacing w:val="11"/>
          <w:sz w:val="31"/>
          <w:szCs w:val="31"/>
        </w:rPr>
        <w:t>号）政府</w:t>
      </w:r>
      <w:r>
        <w:rPr>
          <w:rFonts w:ascii="仿宋" w:hAnsi="仿宋" w:eastAsia="仿宋" w:cs="仿宋"/>
          <w:spacing w:val="10"/>
          <w:sz w:val="31"/>
          <w:szCs w:val="31"/>
        </w:rPr>
        <w:t>绩效考核整改</w:t>
      </w:r>
      <w:r>
        <w:rPr>
          <w:rFonts w:ascii="仿宋" w:hAnsi="仿宋" w:eastAsia="仿宋" w:cs="仿宋"/>
          <w:spacing w:val="8"/>
          <w:sz w:val="31"/>
          <w:szCs w:val="31"/>
        </w:rPr>
        <w:t>项、《淮南市气瓶安全信息化管理工作方案》。</w:t>
      </w:r>
    </w:p>
    <w:p w14:paraId="423EAE95">
      <w:pPr>
        <w:spacing w:before="3" w:line="357" w:lineRule="auto"/>
        <w:ind w:left="37" w:right="136" w:firstLine="587"/>
        <w:rPr>
          <w:rFonts w:ascii="仿宋" w:hAnsi="仿宋" w:eastAsia="仿宋" w:cs="仿宋"/>
          <w:sz w:val="31"/>
          <w:szCs w:val="31"/>
        </w:rPr>
      </w:pPr>
      <w:r>
        <w:rPr>
          <w:rFonts w:ascii="仿宋" w:hAnsi="仿宋" w:eastAsia="仿宋" w:cs="仿宋"/>
          <w:spacing w:val="6"/>
          <w:sz w:val="31"/>
          <w:szCs w:val="31"/>
        </w:rPr>
        <w:t>（3）实施主体和起止时间。实施主体：淮南市市场监督管</w:t>
      </w:r>
      <w:r>
        <w:rPr>
          <w:rFonts w:ascii="仿宋" w:hAnsi="仿宋" w:eastAsia="仿宋" w:cs="仿宋"/>
          <w:spacing w:val="-3"/>
          <w:sz w:val="31"/>
          <w:szCs w:val="31"/>
        </w:rPr>
        <w:t>理局；起止时间：2021</w:t>
      </w:r>
      <w:r>
        <w:rPr>
          <w:rFonts w:ascii="仿宋" w:hAnsi="仿宋" w:eastAsia="仿宋" w:cs="仿宋"/>
          <w:spacing w:val="-30"/>
          <w:sz w:val="31"/>
          <w:szCs w:val="31"/>
        </w:rPr>
        <w:t xml:space="preserve"> </w:t>
      </w:r>
      <w:r>
        <w:rPr>
          <w:rFonts w:ascii="仿宋" w:hAnsi="仿宋" w:eastAsia="仿宋" w:cs="仿宋"/>
          <w:spacing w:val="-3"/>
          <w:sz w:val="31"/>
          <w:szCs w:val="31"/>
        </w:rPr>
        <w:t>年</w:t>
      </w:r>
      <w:r>
        <w:rPr>
          <w:rFonts w:ascii="仿宋" w:hAnsi="仿宋" w:eastAsia="仿宋" w:cs="仿宋"/>
          <w:spacing w:val="-41"/>
          <w:sz w:val="31"/>
          <w:szCs w:val="31"/>
        </w:rPr>
        <w:t xml:space="preserve"> </w:t>
      </w:r>
      <w:r>
        <w:rPr>
          <w:rFonts w:ascii="仿宋" w:hAnsi="仿宋" w:eastAsia="仿宋" w:cs="仿宋"/>
          <w:spacing w:val="-3"/>
          <w:sz w:val="31"/>
          <w:szCs w:val="31"/>
        </w:rPr>
        <w:t>1</w:t>
      </w:r>
      <w:r>
        <w:rPr>
          <w:rFonts w:ascii="仿宋" w:hAnsi="仿宋" w:eastAsia="仿宋" w:cs="仿宋"/>
          <w:spacing w:val="-38"/>
          <w:sz w:val="31"/>
          <w:szCs w:val="31"/>
        </w:rPr>
        <w:t xml:space="preserve"> </w:t>
      </w:r>
      <w:r>
        <w:rPr>
          <w:rFonts w:ascii="仿宋" w:hAnsi="仿宋" w:eastAsia="仿宋" w:cs="仿宋"/>
          <w:spacing w:val="-3"/>
          <w:sz w:val="31"/>
          <w:szCs w:val="31"/>
        </w:rPr>
        <w:t>月至</w:t>
      </w:r>
      <w:r>
        <w:rPr>
          <w:rFonts w:ascii="仿宋" w:hAnsi="仿宋" w:eastAsia="仿宋" w:cs="仿宋"/>
          <w:spacing w:val="-39"/>
          <w:sz w:val="31"/>
          <w:szCs w:val="31"/>
        </w:rPr>
        <w:t xml:space="preserve"> </w:t>
      </w:r>
      <w:r>
        <w:rPr>
          <w:rFonts w:ascii="仿宋" w:hAnsi="仿宋" w:eastAsia="仿宋" w:cs="仿宋"/>
          <w:spacing w:val="-3"/>
          <w:sz w:val="31"/>
          <w:szCs w:val="31"/>
        </w:rPr>
        <w:t>12</w:t>
      </w:r>
      <w:r>
        <w:rPr>
          <w:rFonts w:ascii="仿宋" w:hAnsi="仿宋" w:eastAsia="仿宋" w:cs="仿宋"/>
          <w:spacing w:val="-38"/>
          <w:sz w:val="31"/>
          <w:szCs w:val="31"/>
        </w:rPr>
        <w:t xml:space="preserve"> </w:t>
      </w:r>
      <w:r>
        <w:rPr>
          <w:rFonts w:ascii="仿宋" w:hAnsi="仿宋" w:eastAsia="仿宋" w:cs="仿宋"/>
          <w:spacing w:val="-3"/>
          <w:sz w:val="31"/>
          <w:szCs w:val="31"/>
        </w:rPr>
        <w:t>月。</w:t>
      </w:r>
    </w:p>
    <w:p w14:paraId="6B0771A8">
      <w:pPr>
        <w:spacing w:line="227" w:lineRule="auto"/>
        <w:ind w:left="680"/>
        <w:rPr>
          <w:rFonts w:ascii="仿宋" w:hAnsi="仿宋" w:eastAsia="仿宋" w:cs="仿宋"/>
          <w:sz w:val="31"/>
          <w:szCs w:val="31"/>
        </w:rPr>
      </w:pPr>
      <w:r>
        <w:rPr>
          <w:rFonts w:ascii="仿宋" w:hAnsi="仿宋" w:eastAsia="仿宋" w:cs="仿宋"/>
          <w:spacing w:val="4"/>
          <w:sz w:val="31"/>
          <w:szCs w:val="31"/>
        </w:rPr>
        <w:t>（4）年度预算安排。安排</w:t>
      </w:r>
      <w:r>
        <w:rPr>
          <w:rFonts w:ascii="仿宋" w:hAnsi="仿宋" w:eastAsia="仿宋" w:cs="仿宋"/>
          <w:spacing w:val="-24"/>
          <w:sz w:val="31"/>
          <w:szCs w:val="31"/>
        </w:rPr>
        <w:t xml:space="preserve"> </w:t>
      </w:r>
      <w:r>
        <w:rPr>
          <w:rFonts w:ascii="仿宋" w:hAnsi="仿宋" w:eastAsia="仿宋" w:cs="仿宋"/>
          <w:spacing w:val="4"/>
          <w:sz w:val="31"/>
          <w:szCs w:val="31"/>
        </w:rPr>
        <w:t>138</w:t>
      </w:r>
      <w:r>
        <w:rPr>
          <w:rFonts w:ascii="仿宋" w:hAnsi="仿宋" w:eastAsia="仿宋" w:cs="仿宋"/>
          <w:spacing w:val="-51"/>
          <w:sz w:val="31"/>
          <w:szCs w:val="31"/>
        </w:rPr>
        <w:t xml:space="preserve"> </w:t>
      </w:r>
      <w:r>
        <w:rPr>
          <w:rFonts w:ascii="仿宋" w:hAnsi="仿宋" w:eastAsia="仿宋" w:cs="仿宋"/>
          <w:spacing w:val="4"/>
          <w:sz w:val="31"/>
          <w:szCs w:val="31"/>
        </w:rPr>
        <w:t>万元财政拨款。</w:t>
      </w:r>
    </w:p>
    <w:p w14:paraId="27A7B61E">
      <w:pPr>
        <w:spacing w:before="219" w:line="324" w:lineRule="auto"/>
        <w:ind w:left="42" w:right="73" w:firstLine="637"/>
        <w:rPr>
          <w:rFonts w:ascii="仿宋" w:hAnsi="仿宋" w:eastAsia="仿宋" w:cs="仿宋"/>
          <w:sz w:val="31"/>
          <w:szCs w:val="31"/>
        </w:rPr>
      </w:pPr>
      <w:r>
        <w:rPr>
          <w:rFonts w:ascii="仿宋" w:hAnsi="仿宋" w:eastAsia="仿宋" w:cs="仿宋"/>
          <w:spacing w:val="5"/>
          <w:sz w:val="31"/>
          <w:szCs w:val="31"/>
        </w:rPr>
        <w:t>（5）绩效目标和指标。数量指标：建设</w:t>
      </w:r>
      <w:r>
        <w:rPr>
          <w:rFonts w:ascii="仿宋" w:hAnsi="仿宋" w:eastAsia="仿宋" w:cs="仿宋"/>
          <w:spacing w:val="-54"/>
          <w:sz w:val="31"/>
          <w:szCs w:val="31"/>
        </w:rPr>
        <w:t xml:space="preserve"> </w:t>
      </w:r>
      <w:r>
        <w:rPr>
          <w:rFonts w:ascii="仿宋" w:hAnsi="仿宋" w:eastAsia="仿宋" w:cs="仿宋"/>
          <w:spacing w:val="5"/>
          <w:sz w:val="31"/>
          <w:szCs w:val="31"/>
        </w:rPr>
        <w:t>2</w:t>
      </w:r>
      <w:r>
        <w:rPr>
          <w:rFonts w:ascii="仿宋" w:hAnsi="仿宋" w:eastAsia="仿宋" w:cs="仿宋"/>
          <w:spacing w:val="-53"/>
          <w:sz w:val="31"/>
          <w:szCs w:val="31"/>
        </w:rPr>
        <w:t xml:space="preserve"> </w:t>
      </w:r>
      <w:r>
        <w:rPr>
          <w:rFonts w:ascii="仿宋" w:hAnsi="仿宋" w:eastAsia="仿宋" w:cs="仿宋"/>
          <w:spacing w:val="5"/>
          <w:sz w:val="31"/>
          <w:szCs w:val="31"/>
        </w:rPr>
        <w:t>个信息化平台。质量指标：运用信息化手段，云计算平台，物联网+大数据，提</w:t>
      </w:r>
    </w:p>
    <w:p w14:paraId="2459C618">
      <w:pPr>
        <w:spacing w:line="324" w:lineRule="auto"/>
        <w:rPr>
          <w:rFonts w:ascii="仿宋" w:hAnsi="仿宋" w:eastAsia="仿宋" w:cs="仿宋"/>
          <w:sz w:val="31"/>
          <w:szCs w:val="31"/>
        </w:rPr>
        <w:sectPr>
          <w:footerReference r:id="rId48" w:type="default"/>
          <w:pgSz w:w="11906" w:h="16838"/>
          <w:pgMar w:top="400" w:right="1281" w:bottom="1420" w:left="1785" w:header="0" w:footer="1184" w:gutter="0"/>
          <w:cols w:space="720" w:num="1"/>
        </w:sectPr>
      </w:pPr>
    </w:p>
    <w:p w14:paraId="5E72C0D5">
      <w:pPr>
        <w:pStyle w:val="2"/>
        <w:spacing w:line="285" w:lineRule="auto"/>
      </w:pPr>
    </w:p>
    <w:p w14:paraId="37493427">
      <w:pPr>
        <w:pStyle w:val="2"/>
        <w:spacing w:line="285" w:lineRule="auto"/>
      </w:pPr>
    </w:p>
    <w:p w14:paraId="53F09461">
      <w:pPr>
        <w:pStyle w:val="2"/>
        <w:spacing w:line="285" w:lineRule="auto"/>
      </w:pPr>
    </w:p>
    <w:p w14:paraId="5CBCAD28">
      <w:pPr>
        <w:pStyle w:val="2"/>
        <w:spacing w:line="285" w:lineRule="auto"/>
      </w:pPr>
    </w:p>
    <w:p w14:paraId="6ADE5C57">
      <w:pPr>
        <w:spacing w:before="101" w:line="357" w:lineRule="auto"/>
        <w:ind w:left="34" w:right="44" w:firstLine="6"/>
        <w:rPr>
          <w:rFonts w:ascii="仿宋" w:hAnsi="仿宋" w:eastAsia="仿宋" w:cs="仿宋"/>
          <w:sz w:val="31"/>
          <w:szCs w:val="31"/>
        </w:rPr>
      </w:pPr>
      <w:r>
        <w:rPr>
          <w:rFonts w:ascii="仿宋" w:hAnsi="仿宋" w:eastAsia="仿宋" w:cs="仿宋"/>
          <w:spacing w:val="11"/>
          <w:sz w:val="31"/>
          <w:szCs w:val="31"/>
        </w:rPr>
        <w:t>升市场监管信息化水平，保障食品、特种设备</w:t>
      </w:r>
      <w:r>
        <w:rPr>
          <w:rFonts w:ascii="仿宋" w:hAnsi="仿宋" w:eastAsia="仿宋" w:cs="仿宋"/>
          <w:spacing w:val="10"/>
          <w:sz w:val="31"/>
          <w:szCs w:val="31"/>
        </w:rPr>
        <w:t>等安全。时效指</w:t>
      </w:r>
      <w:r>
        <w:rPr>
          <w:rFonts w:ascii="仿宋" w:hAnsi="仿宋" w:eastAsia="仿宋" w:cs="仿宋"/>
          <w:spacing w:val="2"/>
          <w:sz w:val="31"/>
          <w:szCs w:val="31"/>
        </w:rPr>
        <w:t>标：当年</w:t>
      </w:r>
      <w:r>
        <w:rPr>
          <w:rFonts w:ascii="仿宋" w:hAnsi="仿宋" w:eastAsia="仿宋" w:cs="仿宋"/>
          <w:spacing w:val="-29"/>
          <w:sz w:val="31"/>
          <w:szCs w:val="31"/>
        </w:rPr>
        <w:t xml:space="preserve"> </w:t>
      </w:r>
      <w:r>
        <w:rPr>
          <w:rFonts w:ascii="仿宋" w:hAnsi="仿宋" w:eastAsia="仿宋" w:cs="仿宋"/>
          <w:spacing w:val="2"/>
          <w:sz w:val="31"/>
          <w:szCs w:val="31"/>
        </w:rPr>
        <w:t>12</w:t>
      </w:r>
      <w:r>
        <w:rPr>
          <w:rFonts w:ascii="仿宋" w:hAnsi="仿宋" w:eastAsia="仿宋" w:cs="仿宋"/>
          <w:spacing w:val="-38"/>
          <w:sz w:val="31"/>
          <w:szCs w:val="31"/>
        </w:rPr>
        <w:t xml:space="preserve"> </w:t>
      </w:r>
      <w:r>
        <w:rPr>
          <w:rFonts w:ascii="仿宋" w:hAnsi="仿宋" w:eastAsia="仿宋" w:cs="仿宋"/>
          <w:spacing w:val="2"/>
          <w:sz w:val="31"/>
          <w:szCs w:val="31"/>
        </w:rPr>
        <w:t>月底前完成工作。成本指标：费用开支严格控制在</w:t>
      </w:r>
      <w:r>
        <w:rPr>
          <w:rFonts w:ascii="仿宋" w:hAnsi="仿宋" w:eastAsia="仿宋" w:cs="仿宋"/>
          <w:spacing w:val="10"/>
          <w:sz w:val="31"/>
          <w:szCs w:val="31"/>
        </w:rPr>
        <w:t>制度规定标配内，项目总成本不得超预算数。社会效益指标：</w:t>
      </w:r>
      <w:r>
        <w:rPr>
          <w:rFonts w:ascii="仿宋" w:hAnsi="仿宋" w:eastAsia="仿宋" w:cs="仿宋"/>
          <w:spacing w:val="5"/>
          <w:sz w:val="31"/>
          <w:szCs w:val="31"/>
        </w:rPr>
        <w:t>运用信息化手段，云计算平台，物联网+大数据，提升市场监管</w:t>
      </w:r>
      <w:r>
        <w:rPr>
          <w:rFonts w:ascii="仿宋" w:hAnsi="仿宋" w:eastAsia="仿宋" w:cs="仿宋"/>
          <w:spacing w:val="10"/>
          <w:sz w:val="31"/>
          <w:szCs w:val="31"/>
        </w:rPr>
        <w:t>信息化水平，保障食品、特种设备等安全。可持续影响指标：</w:t>
      </w:r>
      <w:r>
        <w:rPr>
          <w:rFonts w:ascii="仿宋" w:hAnsi="仿宋" w:eastAsia="仿宋" w:cs="仿宋"/>
          <w:spacing w:val="11"/>
          <w:sz w:val="31"/>
          <w:szCs w:val="31"/>
        </w:rPr>
        <w:t>创建智慧电梯、气瓶安全信息化等特种设备监管新模式，提升特种设备安全防范措施，落实生产使用单位、属地政府、监管部门、检测机构、社会公众多元共治的新格局，将重大事故消</w:t>
      </w:r>
      <w:r>
        <w:rPr>
          <w:rFonts w:ascii="仿宋" w:hAnsi="仿宋" w:eastAsia="仿宋" w:cs="仿宋"/>
          <w:spacing w:val="7"/>
          <w:sz w:val="31"/>
          <w:szCs w:val="31"/>
        </w:rPr>
        <w:t>除在萌芽状态。服务对象满意度指标：受益对象满意度≥80%。</w:t>
      </w:r>
    </w:p>
    <w:p w14:paraId="4F1D85A7">
      <w:pPr>
        <w:spacing w:before="4" w:line="219" w:lineRule="auto"/>
        <w:ind w:left="659"/>
        <w:rPr>
          <w:rFonts w:ascii="FangSong_GB2312" w:hAnsi="FangSong_GB2312" w:eastAsia="FangSong_GB2312" w:cs="FangSong_GB2312"/>
          <w:sz w:val="31"/>
          <w:szCs w:val="31"/>
        </w:rPr>
      </w:pPr>
      <w:r>
        <w:rPr>
          <w:rFonts w:ascii="FangSong_GB2312" w:hAnsi="FangSong_GB2312" w:eastAsia="FangSong_GB2312" w:cs="FangSong_GB2312"/>
          <w:b/>
          <w:bCs/>
          <w:spacing w:val="6"/>
          <w:sz w:val="31"/>
          <w:szCs w:val="31"/>
        </w:rPr>
        <w:t>（二）机关运行经费。</w:t>
      </w:r>
    </w:p>
    <w:p w14:paraId="30467D8A">
      <w:pPr>
        <w:spacing w:before="232" w:line="357" w:lineRule="auto"/>
        <w:ind w:left="35" w:right="107" w:firstLine="647"/>
        <w:jc w:val="both"/>
        <w:rPr>
          <w:rFonts w:ascii="仿宋" w:hAnsi="仿宋" w:eastAsia="仿宋" w:cs="仿宋"/>
          <w:sz w:val="31"/>
          <w:szCs w:val="31"/>
        </w:rPr>
      </w:pPr>
      <w:r>
        <w:rPr>
          <w:rFonts w:ascii="仿宋" w:hAnsi="仿宋" w:eastAsia="仿宋" w:cs="仿宋"/>
          <w:spacing w:val="13"/>
          <w:sz w:val="31"/>
          <w:szCs w:val="31"/>
        </w:rPr>
        <w:t>淮南市市场监督管理局</w:t>
      </w:r>
      <w:r>
        <w:rPr>
          <w:rFonts w:ascii="仿宋" w:hAnsi="仿宋" w:eastAsia="仿宋" w:cs="仿宋"/>
          <w:spacing w:val="-33"/>
          <w:sz w:val="31"/>
          <w:szCs w:val="31"/>
        </w:rPr>
        <w:t xml:space="preserve"> </w:t>
      </w:r>
      <w:r>
        <w:rPr>
          <w:rFonts w:ascii="仿宋" w:hAnsi="仿宋" w:eastAsia="仿宋" w:cs="仿宋"/>
          <w:spacing w:val="13"/>
          <w:sz w:val="31"/>
          <w:szCs w:val="31"/>
        </w:rPr>
        <w:t>2021</w:t>
      </w:r>
      <w:r>
        <w:rPr>
          <w:rFonts w:ascii="仿宋" w:hAnsi="仿宋" w:eastAsia="仿宋" w:cs="仿宋"/>
          <w:spacing w:val="-37"/>
          <w:sz w:val="31"/>
          <w:szCs w:val="31"/>
        </w:rPr>
        <w:t xml:space="preserve"> </w:t>
      </w:r>
      <w:r>
        <w:rPr>
          <w:rFonts w:ascii="仿宋" w:hAnsi="仿宋" w:eastAsia="仿宋" w:cs="仿宋"/>
          <w:spacing w:val="13"/>
          <w:sz w:val="31"/>
          <w:szCs w:val="31"/>
        </w:rPr>
        <w:t>年机关运行经费财政拨款预</w:t>
      </w:r>
      <w:r>
        <w:rPr>
          <w:rFonts w:ascii="仿宋" w:hAnsi="仿宋" w:eastAsia="仿宋" w:cs="仿宋"/>
          <w:spacing w:val="1"/>
          <w:sz w:val="31"/>
          <w:szCs w:val="31"/>
        </w:rPr>
        <w:t>算</w:t>
      </w:r>
      <w:r>
        <w:rPr>
          <w:rFonts w:ascii="仿宋" w:hAnsi="仿宋" w:eastAsia="仿宋" w:cs="仿宋"/>
          <w:spacing w:val="-47"/>
          <w:sz w:val="31"/>
          <w:szCs w:val="31"/>
        </w:rPr>
        <w:t xml:space="preserve"> </w:t>
      </w:r>
      <w:r>
        <w:rPr>
          <w:rFonts w:ascii="仿宋" w:hAnsi="仿宋" w:eastAsia="仿宋" w:cs="仿宋"/>
          <w:spacing w:val="1"/>
          <w:sz w:val="31"/>
          <w:szCs w:val="31"/>
        </w:rPr>
        <w:t>311.91</w:t>
      </w:r>
      <w:r>
        <w:rPr>
          <w:rFonts w:ascii="仿宋" w:hAnsi="仿宋" w:eastAsia="仿宋" w:cs="仿宋"/>
          <w:spacing w:val="-51"/>
          <w:sz w:val="31"/>
          <w:szCs w:val="31"/>
        </w:rPr>
        <w:t xml:space="preserve"> </w:t>
      </w:r>
      <w:r>
        <w:rPr>
          <w:rFonts w:ascii="仿宋" w:hAnsi="仿宋" w:eastAsia="仿宋" w:cs="仿宋"/>
          <w:spacing w:val="1"/>
          <w:sz w:val="31"/>
          <w:szCs w:val="31"/>
        </w:rPr>
        <w:t>万元，比</w:t>
      </w:r>
      <w:r>
        <w:rPr>
          <w:rFonts w:ascii="仿宋" w:hAnsi="仿宋" w:eastAsia="仿宋" w:cs="仿宋"/>
          <w:spacing w:val="-61"/>
          <w:sz w:val="31"/>
          <w:szCs w:val="31"/>
        </w:rPr>
        <w:t xml:space="preserve"> </w:t>
      </w:r>
      <w:r>
        <w:rPr>
          <w:rFonts w:ascii="仿宋" w:hAnsi="仿宋" w:eastAsia="仿宋" w:cs="仿宋"/>
          <w:spacing w:val="1"/>
          <w:sz w:val="31"/>
          <w:szCs w:val="31"/>
        </w:rPr>
        <w:t>2020</w:t>
      </w:r>
      <w:r>
        <w:rPr>
          <w:rFonts w:ascii="仿宋" w:hAnsi="仿宋" w:eastAsia="仿宋" w:cs="仿宋"/>
          <w:spacing w:val="-47"/>
          <w:sz w:val="31"/>
          <w:szCs w:val="31"/>
        </w:rPr>
        <w:t xml:space="preserve"> </w:t>
      </w:r>
      <w:r>
        <w:rPr>
          <w:rFonts w:ascii="仿宋" w:hAnsi="仿宋" w:eastAsia="仿宋" w:cs="仿宋"/>
          <w:spacing w:val="1"/>
          <w:sz w:val="31"/>
          <w:szCs w:val="31"/>
        </w:rPr>
        <w:t>年增加</w:t>
      </w:r>
      <w:r>
        <w:rPr>
          <w:rFonts w:ascii="仿宋" w:hAnsi="仿宋" w:eastAsia="仿宋" w:cs="仿宋"/>
          <w:spacing w:val="-63"/>
          <w:sz w:val="31"/>
          <w:szCs w:val="31"/>
        </w:rPr>
        <w:t xml:space="preserve"> </w:t>
      </w:r>
      <w:r>
        <w:rPr>
          <w:rFonts w:ascii="仿宋" w:hAnsi="仿宋" w:eastAsia="仿宋" w:cs="仿宋"/>
          <w:spacing w:val="1"/>
          <w:sz w:val="31"/>
          <w:szCs w:val="31"/>
        </w:rPr>
        <w:t>46.71</w:t>
      </w:r>
      <w:r>
        <w:rPr>
          <w:rFonts w:ascii="仿宋" w:hAnsi="仿宋" w:eastAsia="仿宋" w:cs="仿宋"/>
          <w:spacing w:val="-53"/>
          <w:sz w:val="31"/>
          <w:szCs w:val="31"/>
        </w:rPr>
        <w:t xml:space="preserve"> </w:t>
      </w:r>
      <w:r>
        <w:rPr>
          <w:rFonts w:ascii="仿宋" w:hAnsi="仿宋" w:eastAsia="仿宋" w:cs="仿宋"/>
          <w:spacing w:val="1"/>
          <w:sz w:val="31"/>
          <w:szCs w:val="31"/>
        </w:rPr>
        <w:t>万元，增长</w:t>
      </w:r>
      <w:r>
        <w:rPr>
          <w:rFonts w:ascii="仿宋" w:hAnsi="仿宋" w:eastAsia="仿宋" w:cs="仿宋"/>
          <w:spacing w:val="-39"/>
          <w:sz w:val="31"/>
          <w:szCs w:val="31"/>
        </w:rPr>
        <w:t xml:space="preserve"> </w:t>
      </w:r>
      <w:r>
        <w:rPr>
          <w:rFonts w:ascii="仿宋" w:hAnsi="仿宋" w:eastAsia="仿宋" w:cs="仿宋"/>
          <w:spacing w:val="1"/>
          <w:sz w:val="31"/>
          <w:szCs w:val="31"/>
        </w:rPr>
        <w:t>17.61%，增</w:t>
      </w:r>
      <w:r>
        <w:rPr>
          <w:rFonts w:ascii="仿宋" w:hAnsi="仿宋" w:eastAsia="仿宋" w:cs="仿宋"/>
          <w:spacing w:val="7"/>
          <w:sz w:val="31"/>
          <w:szCs w:val="31"/>
        </w:rPr>
        <w:t>长主要原因是福利费支出增加。</w:t>
      </w:r>
    </w:p>
    <w:p w14:paraId="49405E9B">
      <w:pPr>
        <w:spacing w:before="8" w:line="356" w:lineRule="auto"/>
        <w:ind w:left="36" w:firstLine="639"/>
        <w:jc w:val="both"/>
        <w:rPr>
          <w:rFonts w:ascii="仿宋" w:hAnsi="仿宋" w:eastAsia="仿宋" w:cs="仿宋"/>
          <w:sz w:val="31"/>
          <w:szCs w:val="31"/>
        </w:rPr>
      </w:pPr>
      <w:r>
        <w:rPr>
          <w:rFonts w:ascii="仿宋" w:hAnsi="仿宋" w:eastAsia="仿宋" w:cs="仿宋"/>
          <w:spacing w:val="11"/>
          <w:sz w:val="31"/>
          <w:szCs w:val="31"/>
        </w:rPr>
        <w:t>机关运行经费为财政拨款中以下支出内容：办公费、印刷</w:t>
      </w:r>
      <w:r>
        <w:rPr>
          <w:rFonts w:ascii="仿宋" w:hAnsi="仿宋" w:eastAsia="仿宋" w:cs="仿宋"/>
          <w:spacing w:val="3"/>
          <w:sz w:val="31"/>
          <w:szCs w:val="31"/>
        </w:rPr>
        <w:t>费、邮电费、差旅费、因公出国（境）费用、租赁费、会议费、</w:t>
      </w:r>
      <w:r>
        <w:rPr>
          <w:rFonts w:ascii="仿宋" w:hAnsi="仿宋" w:eastAsia="仿宋" w:cs="仿宋"/>
          <w:spacing w:val="7"/>
          <w:sz w:val="31"/>
          <w:szCs w:val="31"/>
        </w:rPr>
        <w:t>培训费、公务接待费、福利费、</w:t>
      </w:r>
      <w:r>
        <w:rPr>
          <w:rFonts w:ascii="仿宋" w:hAnsi="仿宋" w:eastAsia="仿宋" w:cs="仿宋"/>
          <w:spacing w:val="-50"/>
          <w:sz w:val="31"/>
          <w:szCs w:val="31"/>
        </w:rPr>
        <w:t xml:space="preserve"> </w:t>
      </w:r>
      <w:r>
        <w:rPr>
          <w:rFonts w:ascii="仿宋" w:hAnsi="仿宋" w:eastAsia="仿宋" w:cs="仿宋"/>
          <w:spacing w:val="7"/>
          <w:sz w:val="31"/>
          <w:szCs w:val="31"/>
        </w:rPr>
        <w:t>日常维修（护）费、专用材料</w:t>
      </w:r>
      <w:r>
        <w:rPr>
          <w:rFonts w:ascii="仿宋" w:hAnsi="仿宋" w:eastAsia="仿宋" w:cs="仿宋"/>
          <w:spacing w:val="8"/>
          <w:sz w:val="31"/>
          <w:szCs w:val="31"/>
        </w:rPr>
        <w:t>费、办公设备购置、办公用房水费、</w:t>
      </w:r>
      <w:r>
        <w:rPr>
          <w:rFonts w:ascii="仿宋" w:hAnsi="仿宋" w:eastAsia="仿宋" w:cs="仿宋"/>
          <w:spacing w:val="-77"/>
          <w:sz w:val="31"/>
          <w:szCs w:val="31"/>
        </w:rPr>
        <w:t xml:space="preserve"> </w:t>
      </w:r>
      <w:r>
        <w:rPr>
          <w:rFonts w:ascii="仿宋" w:hAnsi="仿宋" w:eastAsia="仿宋" w:cs="仿宋"/>
          <w:spacing w:val="8"/>
          <w:sz w:val="31"/>
          <w:szCs w:val="31"/>
        </w:rPr>
        <w:t>电费、取暖费、物业管理费，公务用车购置、公务用车运行维护费等。</w:t>
      </w:r>
    </w:p>
    <w:p w14:paraId="4B8C343B">
      <w:pPr>
        <w:spacing w:before="4" w:line="219" w:lineRule="auto"/>
        <w:ind w:left="659"/>
        <w:rPr>
          <w:rFonts w:ascii="FangSong_GB2312" w:hAnsi="FangSong_GB2312" w:eastAsia="FangSong_GB2312" w:cs="FangSong_GB2312"/>
          <w:sz w:val="31"/>
          <w:szCs w:val="31"/>
        </w:rPr>
      </w:pPr>
      <w:r>
        <w:rPr>
          <w:rFonts w:ascii="FangSong_GB2312" w:hAnsi="FangSong_GB2312" w:eastAsia="FangSong_GB2312" w:cs="FangSong_GB2312"/>
          <w:b/>
          <w:bCs/>
          <w:spacing w:val="6"/>
          <w:sz w:val="31"/>
          <w:szCs w:val="31"/>
        </w:rPr>
        <w:t>（三）政府采购情况。</w:t>
      </w:r>
    </w:p>
    <w:p w14:paraId="424509FE">
      <w:pPr>
        <w:spacing w:before="233" w:line="357" w:lineRule="auto"/>
        <w:ind w:left="35" w:right="105" w:firstLine="647"/>
        <w:jc w:val="both"/>
        <w:rPr>
          <w:rFonts w:ascii="仿宋" w:hAnsi="仿宋" w:eastAsia="仿宋" w:cs="仿宋"/>
          <w:sz w:val="31"/>
          <w:szCs w:val="31"/>
        </w:rPr>
      </w:pPr>
      <w:r>
        <w:rPr>
          <w:rFonts w:ascii="仿宋" w:hAnsi="仿宋" w:eastAsia="仿宋" w:cs="仿宋"/>
          <w:spacing w:val="13"/>
          <w:sz w:val="31"/>
          <w:szCs w:val="31"/>
        </w:rPr>
        <w:t>淮南市市场监督管理局本级</w:t>
      </w:r>
      <w:r>
        <w:rPr>
          <w:rFonts w:ascii="仿宋" w:hAnsi="仿宋" w:eastAsia="仿宋" w:cs="仿宋"/>
          <w:spacing w:val="-35"/>
          <w:sz w:val="31"/>
          <w:szCs w:val="31"/>
        </w:rPr>
        <w:t xml:space="preserve"> </w:t>
      </w:r>
      <w:r>
        <w:rPr>
          <w:rFonts w:ascii="仿宋" w:hAnsi="仿宋" w:eastAsia="仿宋" w:cs="仿宋"/>
          <w:spacing w:val="13"/>
          <w:sz w:val="31"/>
          <w:szCs w:val="31"/>
        </w:rPr>
        <w:t>2021</w:t>
      </w:r>
      <w:r>
        <w:rPr>
          <w:rFonts w:ascii="仿宋" w:hAnsi="仿宋" w:eastAsia="仿宋" w:cs="仿宋"/>
          <w:spacing w:val="-35"/>
          <w:sz w:val="31"/>
          <w:szCs w:val="31"/>
        </w:rPr>
        <w:t xml:space="preserve"> </w:t>
      </w:r>
      <w:r>
        <w:rPr>
          <w:rFonts w:ascii="仿宋" w:hAnsi="仿宋" w:eastAsia="仿宋" w:cs="仿宋"/>
          <w:spacing w:val="13"/>
          <w:sz w:val="31"/>
          <w:szCs w:val="31"/>
        </w:rPr>
        <w:t>年各单位政府采购预算</w:t>
      </w:r>
      <w:r>
        <w:rPr>
          <w:rFonts w:ascii="仿宋" w:hAnsi="仿宋" w:eastAsia="仿宋" w:cs="仿宋"/>
          <w:spacing w:val="1"/>
          <w:sz w:val="31"/>
          <w:szCs w:val="31"/>
        </w:rPr>
        <w:t>总额</w:t>
      </w:r>
      <w:r>
        <w:rPr>
          <w:rFonts w:ascii="仿宋" w:hAnsi="仿宋" w:eastAsia="仿宋" w:cs="仿宋"/>
          <w:spacing w:val="-39"/>
          <w:sz w:val="31"/>
          <w:szCs w:val="31"/>
        </w:rPr>
        <w:t xml:space="preserve"> </w:t>
      </w:r>
      <w:r>
        <w:rPr>
          <w:rFonts w:ascii="仿宋" w:hAnsi="仿宋" w:eastAsia="仿宋" w:cs="仿宋"/>
          <w:spacing w:val="1"/>
          <w:sz w:val="31"/>
          <w:szCs w:val="31"/>
        </w:rPr>
        <w:t>1198</w:t>
      </w:r>
      <w:r>
        <w:rPr>
          <w:rFonts w:ascii="仿宋" w:hAnsi="仿宋" w:eastAsia="仿宋" w:cs="仿宋"/>
          <w:spacing w:val="-51"/>
          <w:sz w:val="31"/>
          <w:szCs w:val="31"/>
        </w:rPr>
        <w:t xml:space="preserve"> </w:t>
      </w:r>
      <w:r>
        <w:rPr>
          <w:rFonts w:ascii="仿宋" w:hAnsi="仿宋" w:eastAsia="仿宋" w:cs="仿宋"/>
          <w:spacing w:val="1"/>
          <w:sz w:val="31"/>
          <w:szCs w:val="31"/>
        </w:rPr>
        <w:t>万元。其中：政府采购货物预算</w:t>
      </w:r>
      <w:r>
        <w:rPr>
          <w:rFonts w:ascii="仿宋" w:hAnsi="仿宋" w:eastAsia="仿宋" w:cs="仿宋"/>
          <w:spacing w:val="-55"/>
          <w:sz w:val="31"/>
          <w:szCs w:val="31"/>
        </w:rPr>
        <w:t xml:space="preserve"> </w:t>
      </w:r>
      <w:r>
        <w:rPr>
          <w:rFonts w:ascii="仿宋" w:hAnsi="仿宋" w:eastAsia="仿宋" w:cs="仿宋"/>
          <w:spacing w:val="1"/>
          <w:sz w:val="31"/>
          <w:szCs w:val="31"/>
        </w:rPr>
        <w:t>742.6</w:t>
      </w:r>
      <w:r>
        <w:rPr>
          <w:rFonts w:ascii="仿宋" w:hAnsi="仿宋" w:eastAsia="仿宋" w:cs="仿宋"/>
          <w:spacing w:val="-53"/>
          <w:sz w:val="31"/>
          <w:szCs w:val="31"/>
        </w:rPr>
        <w:t xml:space="preserve"> </w:t>
      </w:r>
      <w:r>
        <w:rPr>
          <w:rFonts w:ascii="仿宋" w:hAnsi="仿宋" w:eastAsia="仿宋" w:cs="仿宋"/>
          <w:spacing w:val="1"/>
          <w:sz w:val="31"/>
          <w:szCs w:val="31"/>
        </w:rPr>
        <w:t>万元，政府采</w:t>
      </w:r>
      <w:r>
        <w:rPr>
          <w:rFonts w:ascii="仿宋" w:hAnsi="仿宋" w:eastAsia="仿宋" w:cs="仿宋"/>
          <w:spacing w:val="2"/>
          <w:sz w:val="31"/>
          <w:szCs w:val="31"/>
        </w:rPr>
        <w:t>购服务预算</w:t>
      </w:r>
      <w:r>
        <w:rPr>
          <w:rFonts w:ascii="仿宋" w:hAnsi="仿宋" w:eastAsia="仿宋" w:cs="仿宋"/>
          <w:spacing w:val="-54"/>
          <w:sz w:val="31"/>
          <w:szCs w:val="31"/>
        </w:rPr>
        <w:t xml:space="preserve"> </w:t>
      </w:r>
      <w:r>
        <w:rPr>
          <w:rFonts w:ascii="仿宋" w:hAnsi="仿宋" w:eastAsia="仿宋" w:cs="仿宋"/>
          <w:spacing w:val="2"/>
          <w:sz w:val="31"/>
          <w:szCs w:val="31"/>
        </w:rPr>
        <w:t>455.4</w:t>
      </w:r>
      <w:r>
        <w:rPr>
          <w:rFonts w:ascii="仿宋" w:hAnsi="仿宋" w:eastAsia="仿宋" w:cs="仿宋"/>
          <w:spacing w:val="-51"/>
          <w:sz w:val="31"/>
          <w:szCs w:val="31"/>
        </w:rPr>
        <w:t xml:space="preserve"> </w:t>
      </w:r>
      <w:r>
        <w:rPr>
          <w:rFonts w:ascii="仿宋" w:hAnsi="仿宋" w:eastAsia="仿宋" w:cs="仿宋"/>
          <w:spacing w:val="2"/>
          <w:sz w:val="31"/>
          <w:szCs w:val="31"/>
        </w:rPr>
        <w:t>万元。</w:t>
      </w:r>
    </w:p>
    <w:p w14:paraId="4271EDF5">
      <w:pPr>
        <w:spacing w:line="219" w:lineRule="auto"/>
        <w:ind w:left="659"/>
        <w:rPr>
          <w:rFonts w:ascii="FangSong_GB2312" w:hAnsi="FangSong_GB2312" w:eastAsia="FangSong_GB2312" w:cs="FangSong_GB2312"/>
          <w:sz w:val="31"/>
          <w:szCs w:val="31"/>
        </w:rPr>
      </w:pPr>
      <w:r>
        <w:rPr>
          <w:rFonts w:ascii="FangSong_GB2312" w:hAnsi="FangSong_GB2312" w:eastAsia="FangSong_GB2312" w:cs="FangSong_GB2312"/>
          <w:b/>
          <w:bCs/>
          <w:spacing w:val="6"/>
          <w:sz w:val="31"/>
          <w:szCs w:val="31"/>
        </w:rPr>
        <w:t>（四）政府购买服务情况。</w:t>
      </w:r>
    </w:p>
    <w:p w14:paraId="3160AC99">
      <w:pPr>
        <w:spacing w:line="219" w:lineRule="auto"/>
        <w:rPr>
          <w:rFonts w:ascii="FangSong_GB2312" w:hAnsi="FangSong_GB2312" w:eastAsia="FangSong_GB2312" w:cs="FangSong_GB2312"/>
          <w:sz w:val="31"/>
          <w:szCs w:val="31"/>
        </w:rPr>
        <w:sectPr>
          <w:footerReference r:id="rId49" w:type="default"/>
          <w:pgSz w:w="11906" w:h="16838"/>
          <w:pgMar w:top="400" w:right="1310" w:bottom="1420" w:left="1785" w:header="0" w:footer="1184" w:gutter="0"/>
          <w:cols w:space="720" w:num="1"/>
        </w:sectPr>
      </w:pPr>
    </w:p>
    <w:p w14:paraId="0B299901">
      <w:pPr>
        <w:pStyle w:val="2"/>
        <w:spacing w:line="284" w:lineRule="auto"/>
      </w:pPr>
    </w:p>
    <w:p w14:paraId="10B4CF39">
      <w:pPr>
        <w:pStyle w:val="2"/>
        <w:spacing w:line="284" w:lineRule="auto"/>
      </w:pPr>
    </w:p>
    <w:p w14:paraId="53796F20">
      <w:pPr>
        <w:pStyle w:val="2"/>
        <w:spacing w:line="285" w:lineRule="auto"/>
      </w:pPr>
    </w:p>
    <w:p w14:paraId="4BF300F4">
      <w:pPr>
        <w:pStyle w:val="2"/>
        <w:spacing w:line="285" w:lineRule="auto"/>
      </w:pPr>
    </w:p>
    <w:p w14:paraId="4A1C1C5A">
      <w:pPr>
        <w:spacing w:before="101" w:line="228" w:lineRule="auto"/>
        <w:ind w:left="682"/>
        <w:rPr>
          <w:rFonts w:ascii="仿宋" w:hAnsi="仿宋" w:eastAsia="仿宋" w:cs="仿宋"/>
          <w:sz w:val="31"/>
          <w:szCs w:val="31"/>
        </w:rPr>
      </w:pPr>
      <w:r>
        <w:rPr>
          <w:rFonts w:ascii="仿宋" w:hAnsi="仿宋" w:eastAsia="仿宋" w:cs="仿宋"/>
          <w:spacing w:val="9"/>
          <w:sz w:val="31"/>
          <w:szCs w:val="31"/>
        </w:rPr>
        <w:t>淮南市市场监督管理局本级2021</w:t>
      </w:r>
      <w:r>
        <w:rPr>
          <w:rFonts w:ascii="仿宋" w:hAnsi="仿宋" w:eastAsia="仿宋" w:cs="仿宋"/>
          <w:spacing w:val="-29"/>
          <w:sz w:val="31"/>
          <w:szCs w:val="31"/>
        </w:rPr>
        <w:t xml:space="preserve"> </w:t>
      </w:r>
      <w:r>
        <w:rPr>
          <w:rFonts w:ascii="仿宋" w:hAnsi="仿宋" w:eastAsia="仿宋" w:cs="仿宋"/>
          <w:spacing w:val="9"/>
          <w:sz w:val="31"/>
          <w:szCs w:val="31"/>
        </w:rPr>
        <w:t>年无政府购买服务。</w:t>
      </w:r>
    </w:p>
    <w:p w14:paraId="0A78ADF1">
      <w:pPr>
        <w:spacing w:before="218" w:line="220" w:lineRule="auto"/>
        <w:ind w:left="659"/>
        <w:rPr>
          <w:rFonts w:ascii="FangSong_GB2312" w:hAnsi="FangSong_GB2312" w:eastAsia="FangSong_GB2312" w:cs="FangSong_GB2312"/>
          <w:sz w:val="31"/>
          <w:szCs w:val="31"/>
        </w:rPr>
      </w:pPr>
      <w:r>
        <w:rPr>
          <w:rFonts w:ascii="FangSong_GB2312" w:hAnsi="FangSong_GB2312" w:eastAsia="FangSong_GB2312" w:cs="FangSong_GB2312"/>
          <w:b/>
          <w:bCs/>
          <w:spacing w:val="6"/>
          <w:sz w:val="31"/>
          <w:szCs w:val="31"/>
        </w:rPr>
        <w:t>（五）国有资产占有使用情况。</w:t>
      </w:r>
    </w:p>
    <w:p w14:paraId="333E9F72">
      <w:pPr>
        <w:spacing w:before="231" w:line="357" w:lineRule="auto"/>
        <w:ind w:left="37" w:right="90" w:firstLine="638"/>
        <w:jc w:val="both"/>
        <w:rPr>
          <w:rFonts w:ascii="仿宋" w:hAnsi="仿宋" w:eastAsia="仿宋" w:cs="仿宋"/>
          <w:sz w:val="31"/>
          <w:szCs w:val="31"/>
        </w:rPr>
      </w:pPr>
      <w:r>
        <w:rPr>
          <w:rFonts w:ascii="仿宋" w:hAnsi="仿宋" w:eastAsia="仿宋" w:cs="仿宋"/>
          <w:spacing w:val="10"/>
          <w:sz w:val="31"/>
          <w:szCs w:val="31"/>
        </w:rPr>
        <w:t>截至</w:t>
      </w:r>
      <w:r>
        <w:rPr>
          <w:rFonts w:ascii="仿宋" w:hAnsi="仿宋" w:eastAsia="仿宋" w:cs="仿宋"/>
          <w:spacing w:val="-54"/>
          <w:sz w:val="31"/>
          <w:szCs w:val="31"/>
        </w:rPr>
        <w:t xml:space="preserve"> </w:t>
      </w:r>
      <w:r>
        <w:rPr>
          <w:rFonts w:ascii="仿宋" w:hAnsi="仿宋" w:eastAsia="仿宋" w:cs="仿宋"/>
          <w:spacing w:val="10"/>
          <w:sz w:val="31"/>
          <w:szCs w:val="31"/>
        </w:rPr>
        <w:t>2020</w:t>
      </w:r>
      <w:r>
        <w:rPr>
          <w:rFonts w:ascii="仿宋" w:hAnsi="仿宋" w:eastAsia="仿宋" w:cs="仿宋"/>
          <w:spacing w:val="-45"/>
          <w:sz w:val="31"/>
          <w:szCs w:val="31"/>
        </w:rPr>
        <w:t xml:space="preserve"> </w:t>
      </w:r>
      <w:r>
        <w:rPr>
          <w:rFonts w:ascii="仿宋" w:hAnsi="仿宋" w:eastAsia="仿宋" w:cs="仿宋"/>
          <w:spacing w:val="10"/>
          <w:sz w:val="31"/>
          <w:szCs w:val="31"/>
        </w:rPr>
        <w:t>年底，淮南市市场监督管理局共有车辆66</w:t>
      </w:r>
      <w:r>
        <w:rPr>
          <w:rFonts w:ascii="仿宋" w:hAnsi="仿宋" w:eastAsia="仿宋" w:cs="仿宋"/>
          <w:spacing w:val="-52"/>
          <w:sz w:val="31"/>
          <w:szCs w:val="31"/>
        </w:rPr>
        <w:t xml:space="preserve"> </w:t>
      </w:r>
      <w:r>
        <w:rPr>
          <w:rFonts w:ascii="仿宋" w:hAnsi="仿宋" w:eastAsia="仿宋" w:cs="仿宋"/>
          <w:spacing w:val="10"/>
          <w:sz w:val="31"/>
          <w:szCs w:val="31"/>
        </w:rPr>
        <w:t>辆，</w:t>
      </w:r>
      <w:r>
        <w:rPr>
          <w:rFonts w:ascii="仿宋" w:hAnsi="仿宋" w:eastAsia="仿宋" w:cs="仿宋"/>
          <w:spacing w:val="9"/>
          <w:sz w:val="31"/>
          <w:szCs w:val="31"/>
        </w:rPr>
        <w:t>其中：执法执勤用车4</w:t>
      </w:r>
      <w:r>
        <w:rPr>
          <w:rFonts w:ascii="仿宋" w:hAnsi="仿宋" w:eastAsia="仿宋" w:cs="仿宋"/>
          <w:spacing w:val="-52"/>
          <w:sz w:val="31"/>
          <w:szCs w:val="31"/>
        </w:rPr>
        <w:t xml:space="preserve"> </w:t>
      </w:r>
      <w:r>
        <w:rPr>
          <w:rFonts w:ascii="仿宋" w:hAnsi="仿宋" w:eastAsia="仿宋" w:cs="仿宋"/>
          <w:spacing w:val="9"/>
          <w:sz w:val="31"/>
          <w:szCs w:val="31"/>
        </w:rPr>
        <w:t>辆、其他用车</w:t>
      </w:r>
      <w:r>
        <w:rPr>
          <w:rFonts w:ascii="仿宋" w:hAnsi="仿宋" w:eastAsia="仿宋" w:cs="仿宋"/>
          <w:spacing w:val="-57"/>
          <w:sz w:val="31"/>
          <w:szCs w:val="31"/>
        </w:rPr>
        <w:t xml:space="preserve"> </w:t>
      </w:r>
      <w:r>
        <w:rPr>
          <w:rFonts w:ascii="仿宋" w:hAnsi="仿宋" w:eastAsia="仿宋" w:cs="仿宋"/>
          <w:spacing w:val="9"/>
          <w:sz w:val="31"/>
          <w:szCs w:val="31"/>
        </w:rPr>
        <w:t>62</w:t>
      </w:r>
      <w:r>
        <w:rPr>
          <w:rFonts w:ascii="仿宋" w:hAnsi="仿宋" w:eastAsia="仿宋" w:cs="仿宋"/>
          <w:spacing w:val="-54"/>
          <w:sz w:val="31"/>
          <w:szCs w:val="31"/>
        </w:rPr>
        <w:t xml:space="preserve"> </w:t>
      </w:r>
      <w:r>
        <w:rPr>
          <w:rFonts w:ascii="仿宋" w:hAnsi="仿宋" w:eastAsia="仿宋" w:cs="仿宋"/>
          <w:spacing w:val="9"/>
          <w:sz w:val="31"/>
          <w:szCs w:val="31"/>
        </w:rPr>
        <w:t>辆。单位价值</w:t>
      </w:r>
      <w:r>
        <w:rPr>
          <w:rFonts w:ascii="仿宋" w:hAnsi="仿宋" w:eastAsia="仿宋" w:cs="仿宋"/>
          <w:spacing w:val="-53"/>
          <w:sz w:val="31"/>
          <w:szCs w:val="31"/>
        </w:rPr>
        <w:t xml:space="preserve"> </w:t>
      </w:r>
      <w:r>
        <w:rPr>
          <w:rFonts w:ascii="仿宋" w:hAnsi="仿宋" w:eastAsia="仿宋" w:cs="仿宋"/>
          <w:spacing w:val="9"/>
          <w:sz w:val="31"/>
          <w:szCs w:val="31"/>
        </w:rPr>
        <w:t>50</w:t>
      </w:r>
      <w:r>
        <w:rPr>
          <w:rFonts w:ascii="仿宋" w:hAnsi="仿宋" w:eastAsia="仿宋" w:cs="仿宋"/>
          <w:spacing w:val="-51"/>
          <w:sz w:val="31"/>
          <w:szCs w:val="31"/>
        </w:rPr>
        <w:t xml:space="preserve"> </w:t>
      </w:r>
      <w:r>
        <w:rPr>
          <w:rFonts w:ascii="仿宋" w:hAnsi="仿宋" w:eastAsia="仿宋" w:cs="仿宋"/>
          <w:spacing w:val="8"/>
          <w:sz w:val="31"/>
          <w:szCs w:val="31"/>
        </w:rPr>
        <w:t>万元</w:t>
      </w:r>
      <w:r>
        <w:rPr>
          <w:rFonts w:ascii="仿宋" w:hAnsi="仿宋" w:eastAsia="仿宋" w:cs="仿宋"/>
          <w:spacing w:val="6"/>
          <w:sz w:val="31"/>
          <w:szCs w:val="31"/>
        </w:rPr>
        <w:t>以上的通用设备0 台（套</w:t>
      </w:r>
      <w:r>
        <w:rPr>
          <w:rFonts w:ascii="仿宋" w:hAnsi="仿宋" w:eastAsia="仿宋" w:cs="仿宋"/>
          <w:spacing w:val="31"/>
          <w:sz w:val="31"/>
          <w:szCs w:val="31"/>
        </w:rPr>
        <w:t>），</w:t>
      </w:r>
      <w:r>
        <w:rPr>
          <w:rFonts w:ascii="仿宋" w:hAnsi="仿宋" w:eastAsia="仿宋" w:cs="仿宋"/>
          <w:spacing w:val="6"/>
          <w:sz w:val="31"/>
          <w:szCs w:val="31"/>
        </w:rPr>
        <w:t>单位价值</w:t>
      </w:r>
      <w:r>
        <w:rPr>
          <w:rFonts w:ascii="仿宋" w:hAnsi="仿宋" w:eastAsia="仿宋" w:cs="仿宋"/>
          <w:spacing w:val="-35"/>
          <w:sz w:val="31"/>
          <w:szCs w:val="31"/>
        </w:rPr>
        <w:t xml:space="preserve"> </w:t>
      </w:r>
      <w:r>
        <w:rPr>
          <w:rFonts w:ascii="仿宋" w:hAnsi="仿宋" w:eastAsia="仿宋" w:cs="仿宋"/>
          <w:spacing w:val="6"/>
          <w:sz w:val="31"/>
          <w:szCs w:val="31"/>
        </w:rPr>
        <w:t>100</w:t>
      </w:r>
      <w:r>
        <w:rPr>
          <w:rFonts w:ascii="仿宋" w:hAnsi="仿宋" w:eastAsia="仿宋" w:cs="仿宋"/>
          <w:spacing w:val="-51"/>
          <w:sz w:val="31"/>
          <w:szCs w:val="31"/>
        </w:rPr>
        <w:t xml:space="preserve"> </w:t>
      </w:r>
      <w:r>
        <w:rPr>
          <w:rFonts w:ascii="仿宋" w:hAnsi="仿宋" w:eastAsia="仿宋" w:cs="仿宋"/>
          <w:spacing w:val="6"/>
          <w:sz w:val="31"/>
          <w:szCs w:val="31"/>
        </w:rPr>
        <w:t>万元以上的专用设</w:t>
      </w:r>
      <w:r>
        <w:rPr>
          <w:rFonts w:ascii="仿宋" w:hAnsi="仿宋" w:eastAsia="仿宋" w:cs="仿宋"/>
          <w:spacing w:val="-7"/>
          <w:sz w:val="31"/>
          <w:szCs w:val="31"/>
        </w:rPr>
        <w:t>备</w:t>
      </w:r>
      <w:r>
        <w:rPr>
          <w:rFonts w:ascii="仿宋" w:hAnsi="仿宋" w:eastAsia="仿宋" w:cs="仿宋"/>
          <w:spacing w:val="-57"/>
          <w:sz w:val="31"/>
          <w:szCs w:val="31"/>
        </w:rPr>
        <w:t xml:space="preserve"> </w:t>
      </w:r>
      <w:r>
        <w:rPr>
          <w:rFonts w:ascii="仿宋" w:hAnsi="仿宋" w:eastAsia="仿宋" w:cs="仿宋"/>
          <w:spacing w:val="-7"/>
          <w:sz w:val="31"/>
          <w:szCs w:val="31"/>
        </w:rPr>
        <w:t>0</w:t>
      </w:r>
      <w:r>
        <w:rPr>
          <w:rFonts w:ascii="仿宋" w:hAnsi="仿宋" w:eastAsia="仿宋" w:cs="仿宋"/>
          <w:spacing w:val="-24"/>
          <w:sz w:val="31"/>
          <w:szCs w:val="31"/>
        </w:rPr>
        <w:t xml:space="preserve"> </w:t>
      </w:r>
      <w:r>
        <w:rPr>
          <w:rFonts w:ascii="仿宋" w:hAnsi="仿宋" w:eastAsia="仿宋" w:cs="仿宋"/>
          <w:spacing w:val="-7"/>
          <w:sz w:val="31"/>
          <w:szCs w:val="31"/>
        </w:rPr>
        <w:t>台（套）。</w:t>
      </w:r>
    </w:p>
    <w:p w14:paraId="11D37568">
      <w:pPr>
        <w:spacing w:before="4" w:line="357" w:lineRule="auto"/>
        <w:ind w:left="27" w:firstLine="642"/>
        <w:rPr>
          <w:rFonts w:ascii="仿宋" w:hAnsi="仿宋" w:eastAsia="仿宋" w:cs="仿宋"/>
          <w:sz w:val="31"/>
          <w:szCs w:val="31"/>
        </w:rPr>
      </w:pPr>
      <w:r>
        <w:rPr>
          <w:rFonts w:ascii="仿宋" w:hAnsi="仿宋" w:eastAsia="仿宋" w:cs="仿宋"/>
          <w:spacing w:val="13"/>
          <w:sz w:val="31"/>
          <w:szCs w:val="31"/>
        </w:rPr>
        <w:t>2021</w:t>
      </w:r>
      <w:r>
        <w:rPr>
          <w:rFonts w:ascii="仿宋" w:hAnsi="仿宋" w:eastAsia="仿宋" w:cs="仿宋"/>
          <w:spacing w:val="-47"/>
          <w:sz w:val="31"/>
          <w:szCs w:val="31"/>
        </w:rPr>
        <w:t xml:space="preserve"> </w:t>
      </w:r>
      <w:r>
        <w:rPr>
          <w:rFonts w:ascii="仿宋" w:hAnsi="仿宋" w:eastAsia="仿宋" w:cs="仿宋"/>
          <w:spacing w:val="13"/>
          <w:sz w:val="31"/>
          <w:szCs w:val="31"/>
        </w:rPr>
        <w:t>年部门预算安排购置公务用车0</w:t>
      </w:r>
      <w:r>
        <w:rPr>
          <w:rFonts w:ascii="仿宋" w:hAnsi="仿宋" w:eastAsia="仿宋" w:cs="仿宋"/>
          <w:spacing w:val="-55"/>
          <w:sz w:val="31"/>
          <w:szCs w:val="31"/>
        </w:rPr>
        <w:t xml:space="preserve"> </w:t>
      </w:r>
      <w:r>
        <w:rPr>
          <w:rFonts w:ascii="仿宋" w:hAnsi="仿宋" w:eastAsia="仿宋" w:cs="仿宋"/>
          <w:spacing w:val="13"/>
          <w:sz w:val="31"/>
          <w:szCs w:val="31"/>
        </w:rPr>
        <w:t>辆，</w:t>
      </w:r>
      <w:r>
        <w:rPr>
          <w:rFonts w:ascii="仿宋" w:hAnsi="仿宋" w:eastAsia="仿宋" w:cs="仿宋"/>
          <w:spacing w:val="12"/>
          <w:sz w:val="31"/>
          <w:szCs w:val="31"/>
        </w:rPr>
        <w:t>购置费0</w:t>
      </w:r>
      <w:r>
        <w:rPr>
          <w:rFonts w:ascii="仿宋" w:hAnsi="仿宋" w:eastAsia="仿宋" w:cs="仿宋"/>
          <w:spacing w:val="-51"/>
          <w:sz w:val="31"/>
          <w:szCs w:val="31"/>
        </w:rPr>
        <w:t xml:space="preserve"> </w:t>
      </w:r>
      <w:r>
        <w:rPr>
          <w:rFonts w:ascii="仿宋" w:hAnsi="仿宋" w:eastAsia="仿宋" w:cs="仿宋"/>
          <w:spacing w:val="12"/>
          <w:sz w:val="31"/>
          <w:szCs w:val="31"/>
        </w:rPr>
        <w:t>万元；</w:t>
      </w:r>
      <w:r>
        <w:rPr>
          <w:rFonts w:ascii="仿宋" w:hAnsi="仿宋" w:eastAsia="仿宋" w:cs="仿宋"/>
          <w:spacing w:val="5"/>
          <w:sz w:val="31"/>
          <w:szCs w:val="31"/>
        </w:rPr>
        <w:t>安排购置单位价值</w:t>
      </w:r>
      <w:r>
        <w:rPr>
          <w:rFonts w:ascii="仿宋" w:hAnsi="仿宋" w:eastAsia="仿宋" w:cs="仿宋"/>
          <w:spacing w:val="-55"/>
          <w:sz w:val="31"/>
          <w:szCs w:val="31"/>
        </w:rPr>
        <w:t xml:space="preserve"> </w:t>
      </w:r>
      <w:r>
        <w:rPr>
          <w:rFonts w:ascii="仿宋" w:hAnsi="仿宋" w:eastAsia="仿宋" w:cs="仿宋"/>
          <w:spacing w:val="5"/>
          <w:sz w:val="31"/>
          <w:szCs w:val="31"/>
        </w:rPr>
        <w:t>50</w:t>
      </w:r>
      <w:r>
        <w:rPr>
          <w:rFonts w:ascii="仿宋" w:hAnsi="仿宋" w:eastAsia="仿宋" w:cs="仿宋"/>
          <w:spacing w:val="-51"/>
          <w:sz w:val="31"/>
          <w:szCs w:val="31"/>
        </w:rPr>
        <w:t xml:space="preserve"> </w:t>
      </w:r>
      <w:r>
        <w:rPr>
          <w:rFonts w:ascii="仿宋" w:hAnsi="仿宋" w:eastAsia="仿宋" w:cs="仿宋"/>
          <w:spacing w:val="5"/>
          <w:sz w:val="31"/>
          <w:szCs w:val="31"/>
        </w:rPr>
        <w:t>万元以上的通用设备0 台（套</w:t>
      </w:r>
      <w:r>
        <w:rPr>
          <w:rFonts w:ascii="仿宋" w:hAnsi="仿宋" w:eastAsia="仿宋" w:cs="仿宋"/>
          <w:spacing w:val="-17"/>
          <w:sz w:val="31"/>
          <w:szCs w:val="31"/>
        </w:rPr>
        <w:t>），</w:t>
      </w:r>
      <w:r>
        <w:rPr>
          <w:rFonts w:ascii="仿宋" w:hAnsi="仿宋" w:eastAsia="仿宋" w:cs="仿宋"/>
          <w:spacing w:val="5"/>
          <w:sz w:val="31"/>
          <w:szCs w:val="31"/>
        </w:rPr>
        <w:t>购置费</w:t>
      </w:r>
      <w:r>
        <w:rPr>
          <w:rFonts w:ascii="仿宋" w:hAnsi="仿宋" w:eastAsia="仿宋" w:cs="仿宋"/>
          <w:spacing w:val="1"/>
          <w:sz w:val="31"/>
          <w:szCs w:val="31"/>
        </w:rPr>
        <w:t>0</w:t>
      </w:r>
      <w:r>
        <w:rPr>
          <w:rFonts w:ascii="仿宋" w:hAnsi="仿宋" w:eastAsia="仿宋" w:cs="仿宋"/>
          <w:spacing w:val="-50"/>
          <w:sz w:val="31"/>
          <w:szCs w:val="31"/>
        </w:rPr>
        <w:t xml:space="preserve"> </w:t>
      </w:r>
      <w:r>
        <w:rPr>
          <w:rFonts w:ascii="仿宋" w:hAnsi="仿宋" w:eastAsia="仿宋" w:cs="仿宋"/>
          <w:spacing w:val="1"/>
          <w:sz w:val="31"/>
          <w:szCs w:val="31"/>
        </w:rPr>
        <w:t>万元；安排购置单位价值</w:t>
      </w:r>
      <w:r>
        <w:rPr>
          <w:rFonts w:ascii="仿宋" w:hAnsi="仿宋" w:eastAsia="仿宋" w:cs="仿宋"/>
          <w:spacing w:val="-38"/>
          <w:sz w:val="31"/>
          <w:szCs w:val="31"/>
        </w:rPr>
        <w:t xml:space="preserve"> </w:t>
      </w:r>
      <w:r>
        <w:rPr>
          <w:rFonts w:ascii="仿宋" w:hAnsi="仿宋" w:eastAsia="仿宋" w:cs="仿宋"/>
          <w:spacing w:val="1"/>
          <w:sz w:val="31"/>
          <w:szCs w:val="31"/>
        </w:rPr>
        <w:t>100</w:t>
      </w:r>
      <w:r>
        <w:rPr>
          <w:rFonts w:ascii="仿宋" w:hAnsi="仿宋" w:eastAsia="仿宋" w:cs="仿宋"/>
          <w:spacing w:val="-54"/>
          <w:sz w:val="31"/>
          <w:szCs w:val="31"/>
        </w:rPr>
        <w:t xml:space="preserve"> </w:t>
      </w:r>
      <w:r>
        <w:rPr>
          <w:rFonts w:ascii="仿宋" w:hAnsi="仿宋" w:eastAsia="仿宋" w:cs="仿宋"/>
          <w:spacing w:val="1"/>
          <w:sz w:val="31"/>
          <w:szCs w:val="31"/>
        </w:rPr>
        <w:t>万元以上专用设备</w:t>
      </w:r>
      <w:r>
        <w:rPr>
          <w:rFonts w:ascii="仿宋" w:hAnsi="仿宋" w:eastAsia="仿宋" w:cs="仿宋"/>
          <w:spacing w:val="-59"/>
          <w:sz w:val="31"/>
          <w:szCs w:val="31"/>
        </w:rPr>
        <w:t xml:space="preserve"> </w:t>
      </w:r>
      <w:r>
        <w:rPr>
          <w:rFonts w:ascii="仿宋" w:hAnsi="仿宋" w:eastAsia="仿宋" w:cs="仿宋"/>
          <w:spacing w:val="1"/>
          <w:sz w:val="31"/>
          <w:szCs w:val="31"/>
        </w:rPr>
        <w:t>0 台（套</w:t>
      </w:r>
      <w:r>
        <w:rPr>
          <w:rFonts w:ascii="仿宋" w:hAnsi="仿宋" w:eastAsia="仿宋" w:cs="仿宋"/>
          <w:spacing w:val="-27"/>
          <w:sz w:val="31"/>
          <w:szCs w:val="31"/>
        </w:rPr>
        <w:t>），</w:t>
      </w:r>
      <w:r>
        <w:rPr>
          <w:rFonts w:ascii="仿宋" w:hAnsi="仿宋" w:eastAsia="仿宋" w:cs="仿宋"/>
          <w:spacing w:val="13"/>
          <w:sz w:val="31"/>
          <w:szCs w:val="31"/>
        </w:rPr>
        <w:t>购置费0</w:t>
      </w:r>
      <w:r>
        <w:rPr>
          <w:rFonts w:ascii="仿宋" w:hAnsi="仿宋" w:eastAsia="仿宋" w:cs="仿宋"/>
          <w:spacing w:val="-49"/>
          <w:sz w:val="31"/>
          <w:szCs w:val="31"/>
        </w:rPr>
        <w:t xml:space="preserve"> </w:t>
      </w:r>
      <w:r>
        <w:rPr>
          <w:rFonts w:ascii="仿宋" w:hAnsi="仿宋" w:eastAsia="仿宋" w:cs="仿宋"/>
          <w:spacing w:val="13"/>
          <w:sz w:val="31"/>
          <w:szCs w:val="31"/>
        </w:rPr>
        <w:t>万元。</w:t>
      </w:r>
    </w:p>
    <w:p w14:paraId="165E584A">
      <w:pPr>
        <w:spacing w:before="1" w:line="218" w:lineRule="auto"/>
        <w:ind w:left="659"/>
        <w:rPr>
          <w:rFonts w:ascii="FangSong_GB2312" w:hAnsi="FangSong_GB2312" w:eastAsia="FangSong_GB2312" w:cs="FangSong_GB2312"/>
          <w:sz w:val="31"/>
          <w:szCs w:val="31"/>
        </w:rPr>
      </w:pPr>
      <w:r>
        <w:rPr>
          <w:rFonts w:ascii="FangSong_GB2312" w:hAnsi="FangSong_GB2312" w:eastAsia="FangSong_GB2312" w:cs="FangSong_GB2312"/>
          <w:b/>
          <w:bCs/>
          <w:spacing w:val="6"/>
          <w:sz w:val="31"/>
          <w:szCs w:val="31"/>
        </w:rPr>
        <w:t>（六）预算绩效目标设置情况。</w:t>
      </w:r>
    </w:p>
    <w:p w14:paraId="47F2559E">
      <w:pPr>
        <w:spacing w:before="233" w:line="357" w:lineRule="auto"/>
        <w:ind w:left="35" w:right="87" w:firstLine="647"/>
        <w:jc w:val="both"/>
        <w:rPr>
          <w:rFonts w:ascii="仿宋" w:hAnsi="仿宋" w:eastAsia="仿宋" w:cs="仿宋"/>
          <w:sz w:val="31"/>
          <w:szCs w:val="31"/>
        </w:rPr>
      </w:pPr>
      <w:r>
        <w:rPr>
          <w:rFonts w:ascii="仿宋" w:hAnsi="仿宋" w:eastAsia="仿宋" w:cs="仿宋"/>
          <w:spacing w:val="13"/>
          <w:sz w:val="31"/>
          <w:szCs w:val="31"/>
        </w:rPr>
        <w:t>淮南市市场监督管理局</w:t>
      </w:r>
      <w:r>
        <w:rPr>
          <w:rFonts w:ascii="仿宋" w:hAnsi="仿宋" w:eastAsia="仿宋" w:cs="仿宋"/>
          <w:spacing w:val="-33"/>
          <w:sz w:val="31"/>
          <w:szCs w:val="31"/>
        </w:rPr>
        <w:t xml:space="preserve"> </w:t>
      </w:r>
      <w:r>
        <w:rPr>
          <w:rFonts w:ascii="仿宋" w:hAnsi="仿宋" w:eastAsia="仿宋" w:cs="仿宋"/>
          <w:spacing w:val="13"/>
          <w:sz w:val="31"/>
          <w:szCs w:val="31"/>
        </w:rPr>
        <w:t>2021</w:t>
      </w:r>
      <w:r>
        <w:rPr>
          <w:rFonts w:ascii="仿宋" w:hAnsi="仿宋" w:eastAsia="仿宋" w:cs="仿宋"/>
          <w:spacing w:val="-37"/>
          <w:sz w:val="31"/>
          <w:szCs w:val="31"/>
        </w:rPr>
        <w:t xml:space="preserve"> </w:t>
      </w:r>
      <w:r>
        <w:rPr>
          <w:rFonts w:ascii="仿宋" w:hAnsi="仿宋" w:eastAsia="仿宋" w:cs="仿宋"/>
          <w:spacing w:val="13"/>
          <w:sz w:val="31"/>
          <w:szCs w:val="31"/>
        </w:rPr>
        <w:t>年项目支出按规定设置支出</w:t>
      </w:r>
      <w:r>
        <w:rPr>
          <w:rFonts w:ascii="仿宋" w:hAnsi="仿宋" w:eastAsia="仿宋" w:cs="仿宋"/>
          <w:spacing w:val="11"/>
          <w:sz w:val="31"/>
          <w:szCs w:val="31"/>
        </w:rPr>
        <w:t>绩效目标，部门预算编制了国家煤化工质检中心二期工程</w:t>
      </w:r>
      <w:r>
        <w:rPr>
          <w:rFonts w:ascii="仿宋" w:hAnsi="仿宋" w:eastAsia="仿宋" w:cs="仿宋"/>
          <w:spacing w:val="10"/>
          <w:sz w:val="31"/>
          <w:szCs w:val="31"/>
        </w:rPr>
        <w:t>、产</w:t>
      </w:r>
      <w:r>
        <w:rPr>
          <w:rFonts w:ascii="仿宋" w:hAnsi="仿宋" w:eastAsia="仿宋" w:cs="仿宋"/>
          <w:spacing w:val="9"/>
          <w:sz w:val="31"/>
          <w:szCs w:val="31"/>
        </w:rPr>
        <w:t>品质量安全监督抽检工作经费、“数智化</w:t>
      </w:r>
      <w:r>
        <w:rPr>
          <w:rFonts w:ascii="仿宋" w:hAnsi="仿宋" w:eastAsia="仿宋" w:cs="仿宋"/>
          <w:spacing w:val="-103"/>
          <w:sz w:val="31"/>
          <w:szCs w:val="31"/>
        </w:rPr>
        <w:t xml:space="preserve"> </w:t>
      </w:r>
      <w:r>
        <w:rPr>
          <w:rFonts w:ascii="仿宋" w:hAnsi="仿宋" w:eastAsia="仿宋" w:cs="仿宋"/>
          <w:spacing w:val="9"/>
          <w:sz w:val="31"/>
          <w:szCs w:val="31"/>
        </w:rPr>
        <w:t>”市场监督管理经费</w:t>
      </w:r>
      <w:r>
        <w:rPr>
          <w:rFonts w:ascii="仿宋" w:hAnsi="仿宋" w:eastAsia="仿宋" w:cs="仿宋"/>
          <w:spacing w:val="3"/>
          <w:sz w:val="31"/>
          <w:szCs w:val="31"/>
        </w:rPr>
        <w:t>等</w:t>
      </w:r>
      <w:r>
        <w:rPr>
          <w:rFonts w:ascii="仿宋" w:hAnsi="仿宋" w:eastAsia="仿宋" w:cs="仿宋"/>
          <w:spacing w:val="-42"/>
          <w:sz w:val="31"/>
          <w:szCs w:val="31"/>
        </w:rPr>
        <w:t xml:space="preserve"> </w:t>
      </w:r>
      <w:r>
        <w:rPr>
          <w:rFonts w:ascii="仿宋" w:hAnsi="仿宋" w:eastAsia="仿宋" w:cs="仿宋"/>
          <w:spacing w:val="3"/>
          <w:sz w:val="31"/>
          <w:szCs w:val="31"/>
        </w:rPr>
        <w:t>20</w:t>
      </w:r>
      <w:r>
        <w:rPr>
          <w:rFonts w:ascii="仿宋" w:hAnsi="仿宋" w:eastAsia="仿宋" w:cs="仿宋"/>
          <w:spacing w:val="-54"/>
          <w:sz w:val="31"/>
          <w:szCs w:val="31"/>
        </w:rPr>
        <w:t xml:space="preserve"> </w:t>
      </w:r>
      <w:r>
        <w:rPr>
          <w:rFonts w:ascii="仿宋" w:hAnsi="仿宋" w:eastAsia="仿宋" w:cs="仿宋"/>
          <w:spacing w:val="3"/>
          <w:sz w:val="31"/>
          <w:szCs w:val="31"/>
        </w:rPr>
        <w:t>个项目实行了绩效目标管理，涉及一般公共预算当年财政</w:t>
      </w:r>
      <w:r>
        <w:rPr>
          <w:rFonts w:ascii="仿宋" w:hAnsi="仿宋" w:eastAsia="仿宋" w:cs="仿宋"/>
          <w:spacing w:val="6"/>
          <w:sz w:val="31"/>
          <w:szCs w:val="31"/>
        </w:rPr>
        <w:t>拨款</w:t>
      </w:r>
      <w:r>
        <w:rPr>
          <w:rFonts w:ascii="仿宋" w:hAnsi="仿宋" w:eastAsia="仿宋" w:cs="仿宋"/>
          <w:spacing w:val="-49"/>
          <w:sz w:val="31"/>
          <w:szCs w:val="31"/>
        </w:rPr>
        <w:t xml:space="preserve"> </w:t>
      </w:r>
      <w:r>
        <w:rPr>
          <w:rFonts w:ascii="仿宋" w:hAnsi="仿宋" w:eastAsia="仿宋" w:cs="仿宋"/>
          <w:spacing w:val="6"/>
          <w:sz w:val="31"/>
          <w:szCs w:val="31"/>
        </w:rPr>
        <w:t>2267.89</w:t>
      </w:r>
      <w:r>
        <w:rPr>
          <w:rFonts w:ascii="仿宋" w:hAnsi="仿宋" w:eastAsia="仿宋" w:cs="仿宋"/>
          <w:spacing w:val="-51"/>
          <w:sz w:val="31"/>
          <w:szCs w:val="31"/>
        </w:rPr>
        <w:t xml:space="preserve"> </w:t>
      </w:r>
      <w:r>
        <w:rPr>
          <w:rFonts w:ascii="仿宋" w:hAnsi="仿宋" w:eastAsia="仿宋" w:cs="仿宋"/>
          <w:spacing w:val="6"/>
          <w:sz w:val="31"/>
          <w:szCs w:val="31"/>
        </w:rPr>
        <w:t>万元，绩效目标实行部门自评或第三方评价等。</w:t>
      </w:r>
    </w:p>
    <w:p w14:paraId="0FB93E28">
      <w:pPr>
        <w:pStyle w:val="2"/>
        <w:spacing w:line="273" w:lineRule="auto"/>
      </w:pPr>
    </w:p>
    <w:p w14:paraId="72D9F28F">
      <w:pPr>
        <w:pStyle w:val="2"/>
        <w:spacing w:line="273" w:lineRule="auto"/>
      </w:pPr>
    </w:p>
    <w:p w14:paraId="0065A16E">
      <w:pPr>
        <w:pStyle w:val="2"/>
        <w:spacing w:line="273" w:lineRule="auto"/>
      </w:pPr>
    </w:p>
    <w:p w14:paraId="15D7E846">
      <w:pPr>
        <w:pStyle w:val="2"/>
        <w:spacing w:line="274" w:lineRule="auto"/>
      </w:pPr>
    </w:p>
    <w:p w14:paraId="6C6DFD6E">
      <w:pPr>
        <w:pStyle w:val="2"/>
        <w:spacing w:line="274" w:lineRule="auto"/>
      </w:pPr>
    </w:p>
    <w:p w14:paraId="48C15A79">
      <w:pPr>
        <w:pStyle w:val="2"/>
        <w:spacing w:line="274" w:lineRule="auto"/>
      </w:pPr>
    </w:p>
    <w:p w14:paraId="680C0AEB">
      <w:pPr>
        <w:spacing w:before="114" w:line="227" w:lineRule="auto"/>
        <w:ind w:left="2843"/>
        <w:rPr>
          <w:rFonts w:ascii="黑体" w:hAnsi="黑体" w:eastAsia="黑体" w:cs="黑体"/>
          <w:sz w:val="35"/>
          <w:szCs w:val="35"/>
        </w:rPr>
      </w:pPr>
      <w:r>
        <w:rPr>
          <w:rFonts w:ascii="黑体" w:hAnsi="黑体" w:eastAsia="黑体" w:cs="黑体"/>
          <w:spacing w:val="7"/>
          <w:sz w:val="35"/>
          <w:szCs w:val="35"/>
        </w:rPr>
        <w:t>第四部分 名词解释</w:t>
      </w:r>
    </w:p>
    <w:p w14:paraId="124A347C">
      <w:pPr>
        <w:pStyle w:val="2"/>
        <w:spacing w:line="349" w:lineRule="auto"/>
      </w:pPr>
    </w:p>
    <w:p w14:paraId="2392D38E">
      <w:pPr>
        <w:pStyle w:val="2"/>
        <w:spacing w:line="349" w:lineRule="auto"/>
      </w:pPr>
    </w:p>
    <w:p w14:paraId="6EF8A89D">
      <w:pPr>
        <w:spacing w:before="101" w:line="346" w:lineRule="auto"/>
        <w:ind w:left="40" w:right="87" w:firstLine="640"/>
        <w:rPr>
          <w:rFonts w:ascii="仿宋" w:hAnsi="仿宋" w:eastAsia="仿宋" w:cs="仿宋"/>
          <w:sz w:val="31"/>
          <w:szCs w:val="31"/>
        </w:rPr>
      </w:pPr>
      <w:r>
        <w:rPr>
          <w:rFonts w:ascii="仿宋" w:hAnsi="仿宋" w:eastAsia="仿宋" w:cs="仿宋"/>
          <w:spacing w:val="10"/>
          <w:sz w:val="31"/>
          <w:szCs w:val="31"/>
        </w:rPr>
        <w:t>一、财政拨款收入</w:t>
      </w:r>
      <w:r>
        <w:rPr>
          <w:rFonts w:ascii="FangSong_GB2312" w:hAnsi="FangSong_GB2312" w:eastAsia="FangSong_GB2312" w:cs="FangSong_GB2312"/>
          <w:b/>
          <w:bCs/>
          <w:spacing w:val="10"/>
          <w:sz w:val="31"/>
          <w:szCs w:val="31"/>
        </w:rPr>
        <w:t>：</w:t>
      </w:r>
      <w:r>
        <w:rPr>
          <w:rFonts w:ascii="仿宋" w:hAnsi="仿宋" w:eastAsia="仿宋" w:cs="仿宋"/>
          <w:spacing w:val="10"/>
          <w:sz w:val="31"/>
          <w:szCs w:val="31"/>
        </w:rPr>
        <w:t>指省财政当年拨付的资金，主要包括</w:t>
      </w:r>
      <w:r>
        <w:rPr>
          <w:rFonts w:ascii="仿宋" w:hAnsi="仿宋" w:eastAsia="仿宋" w:cs="仿宋"/>
          <w:spacing w:val="8"/>
          <w:sz w:val="31"/>
          <w:szCs w:val="31"/>
        </w:rPr>
        <w:t>一般公共预算拨款收入、政府性基金预算拨款收入、</w:t>
      </w:r>
      <w:r>
        <w:rPr>
          <w:rFonts w:ascii="仿宋" w:hAnsi="仿宋" w:eastAsia="仿宋" w:cs="仿宋"/>
          <w:spacing w:val="-81"/>
          <w:sz w:val="31"/>
          <w:szCs w:val="31"/>
        </w:rPr>
        <w:t xml:space="preserve"> </w:t>
      </w:r>
      <w:r>
        <w:rPr>
          <w:rFonts w:ascii="仿宋" w:hAnsi="仿宋" w:eastAsia="仿宋" w:cs="仿宋"/>
          <w:spacing w:val="8"/>
          <w:sz w:val="31"/>
          <w:szCs w:val="31"/>
        </w:rPr>
        <w:t>国有资本</w:t>
      </w:r>
    </w:p>
    <w:p w14:paraId="73B4A1E6">
      <w:pPr>
        <w:spacing w:line="346" w:lineRule="auto"/>
        <w:rPr>
          <w:rFonts w:ascii="仿宋" w:hAnsi="仿宋" w:eastAsia="仿宋" w:cs="仿宋"/>
          <w:sz w:val="31"/>
          <w:szCs w:val="31"/>
        </w:rPr>
        <w:sectPr>
          <w:footerReference r:id="rId50" w:type="default"/>
          <w:pgSz w:w="11906" w:h="16838"/>
          <w:pgMar w:top="400" w:right="1327" w:bottom="1420" w:left="1785" w:header="0" w:footer="1184" w:gutter="0"/>
          <w:cols w:space="720" w:num="1"/>
        </w:sectPr>
      </w:pPr>
    </w:p>
    <w:p w14:paraId="56A4E178">
      <w:pPr>
        <w:pStyle w:val="2"/>
        <w:spacing w:line="284" w:lineRule="auto"/>
      </w:pPr>
    </w:p>
    <w:p w14:paraId="5155C7D9">
      <w:pPr>
        <w:pStyle w:val="2"/>
        <w:spacing w:line="285" w:lineRule="auto"/>
      </w:pPr>
    </w:p>
    <w:p w14:paraId="45B89A96">
      <w:pPr>
        <w:pStyle w:val="2"/>
        <w:spacing w:line="285" w:lineRule="auto"/>
      </w:pPr>
    </w:p>
    <w:p w14:paraId="4263676D">
      <w:pPr>
        <w:pStyle w:val="2"/>
        <w:spacing w:line="285" w:lineRule="auto"/>
      </w:pPr>
    </w:p>
    <w:p w14:paraId="2C61DBBD">
      <w:pPr>
        <w:spacing w:before="101" w:line="227" w:lineRule="auto"/>
        <w:ind w:left="35"/>
        <w:rPr>
          <w:rFonts w:ascii="仿宋" w:hAnsi="仿宋" w:eastAsia="仿宋" w:cs="仿宋"/>
          <w:sz w:val="31"/>
          <w:szCs w:val="31"/>
        </w:rPr>
      </w:pPr>
      <w:r>
        <w:rPr>
          <w:rFonts w:ascii="仿宋" w:hAnsi="仿宋" w:eastAsia="仿宋" w:cs="仿宋"/>
          <w:spacing w:val="6"/>
          <w:sz w:val="31"/>
          <w:szCs w:val="31"/>
        </w:rPr>
        <w:t>经营预算拨款收入。</w:t>
      </w:r>
    </w:p>
    <w:p w14:paraId="097AFCAD">
      <w:pPr>
        <w:spacing w:before="219" w:line="357" w:lineRule="auto"/>
        <w:ind w:left="41" w:right="155" w:firstLine="630"/>
        <w:rPr>
          <w:rFonts w:ascii="仿宋" w:hAnsi="仿宋" w:eastAsia="仿宋" w:cs="仿宋"/>
          <w:sz w:val="31"/>
          <w:szCs w:val="31"/>
        </w:rPr>
      </w:pPr>
      <w:r>
        <w:rPr>
          <w:rFonts w:ascii="仿宋" w:hAnsi="仿宋" w:eastAsia="仿宋" w:cs="仿宋"/>
          <w:spacing w:val="9"/>
          <w:sz w:val="31"/>
          <w:szCs w:val="31"/>
        </w:rPr>
        <w:t>二、财政专户管理非税收入：指按照非税收</w:t>
      </w:r>
      <w:r>
        <w:rPr>
          <w:rFonts w:ascii="仿宋" w:hAnsi="仿宋" w:eastAsia="仿宋" w:cs="仿宋"/>
          <w:spacing w:val="8"/>
          <w:sz w:val="31"/>
          <w:szCs w:val="31"/>
        </w:rPr>
        <w:t>入管理相关规</w:t>
      </w:r>
      <w:r>
        <w:rPr>
          <w:rFonts w:ascii="仿宋" w:hAnsi="仿宋" w:eastAsia="仿宋" w:cs="仿宋"/>
          <w:spacing w:val="7"/>
          <w:sz w:val="31"/>
          <w:szCs w:val="31"/>
        </w:rPr>
        <w:t>定，纳入财政专户管理的教育收费等。</w:t>
      </w:r>
    </w:p>
    <w:p w14:paraId="52550DDC">
      <w:pPr>
        <w:spacing w:before="1" w:line="357" w:lineRule="auto"/>
        <w:ind w:left="52" w:right="155" w:firstLine="617"/>
        <w:rPr>
          <w:rFonts w:ascii="仿宋" w:hAnsi="仿宋" w:eastAsia="仿宋" w:cs="仿宋"/>
          <w:sz w:val="31"/>
          <w:szCs w:val="31"/>
        </w:rPr>
      </w:pPr>
      <w:r>
        <w:rPr>
          <w:rFonts w:ascii="仿宋" w:hAnsi="仿宋" w:eastAsia="仿宋" w:cs="仿宋"/>
          <w:spacing w:val="9"/>
          <w:sz w:val="31"/>
          <w:szCs w:val="31"/>
        </w:rPr>
        <w:t>三、其他收入：指除了财政拨款收入、财政专</w:t>
      </w:r>
      <w:r>
        <w:rPr>
          <w:rFonts w:ascii="仿宋" w:hAnsi="仿宋" w:eastAsia="仿宋" w:cs="仿宋"/>
          <w:spacing w:val="8"/>
          <w:sz w:val="31"/>
          <w:szCs w:val="31"/>
        </w:rPr>
        <w:t>户管理非税</w:t>
      </w:r>
      <w:r>
        <w:rPr>
          <w:rFonts w:ascii="仿宋" w:hAnsi="仿宋" w:eastAsia="仿宋" w:cs="仿宋"/>
          <w:spacing w:val="4"/>
          <w:sz w:val="31"/>
          <w:szCs w:val="31"/>
        </w:rPr>
        <w:t>收入等以外的收入。</w:t>
      </w:r>
    </w:p>
    <w:p w14:paraId="1C91FA85">
      <w:pPr>
        <w:spacing w:before="1" w:line="357" w:lineRule="auto"/>
        <w:ind w:left="36" w:right="155" w:firstLine="662"/>
        <w:rPr>
          <w:rFonts w:ascii="仿宋" w:hAnsi="仿宋" w:eastAsia="仿宋" w:cs="仿宋"/>
          <w:sz w:val="31"/>
          <w:szCs w:val="31"/>
        </w:rPr>
      </w:pPr>
      <w:r>
        <w:rPr>
          <w:rFonts w:ascii="仿宋" w:hAnsi="仿宋" w:eastAsia="仿宋" w:cs="仿宋"/>
          <w:spacing w:val="7"/>
          <w:sz w:val="31"/>
          <w:szCs w:val="31"/>
        </w:rPr>
        <w:t>四、上年结转：指以前年度安排、结转到本年仍按原用途</w:t>
      </w:r>
      <w:r>
        <w:rPr>
          <w:rFonts w:ascii="仿宋" w:hAnsi="仿宋" w:eastAsia="仿宋" w:cs="仿宋"/>
          <w:spacing w:val="5"/>
          <w:sz w:val="31"/>
          <w:szCs w:val="31"/>
        </w:rPr>
        <w:t>继续使用的资金。</w:t>
      </w:r>
    </w:p>
    <w:p w14:paraId="0B545668">
      <w:pPr>
        <w:spacing w:before="1" w:line="357" w:lineRule="auto"/>
        <w:ind w:left="36" w:right="155" w:firstLine="630"/>
        <w:rPr>
          <w:rFonts w:ascii="仿宋" w:hAnsi="仿宋" w:eastAsia="仿宋" w:cs="仿宋"/>
          <w:sz w:val="31"/>
          <w:szCs w:val="31"/>
        </w:rPr>
      </w:pPr>
      <w:r>
        <w:rPr>
          <w:rFonts w:ascii="仿宋" w:hAnsi="仿宋" w:eastAsia="仿宋" w:cs="仿宋"/>
          <w:spacing w:val="9"/>
          <w:sz w:val="31"/>
          <w:szCs w:val="31"/>
        </w:rPr>
        <w:t>五、结转下年：指以前年度预算安排、因客观条件发生变</w:t>
      </w:r>
      <w:r>
        <w:rPr>
          <w:rFonts w:ascii="仿宋" w:hAnsi="仿宋" w:eastAsia="仿宋" w:cs="仿宋"/>
          <w:spacing w:val="7"/>
          <w:sz w:val="31"/>
          <w:szCs w:val="31"/>
        </w:rPr>
        <w:t>化无法按原计划实施，需以后年度按原用途继续使用的资金。</w:t>
      </w:r>
    </w:p>
    <w:p w14:paraId="2C738836">
      <w:pPr>
        <w:spacing w:before="1" w:line="357" w:lineRule="auto"/>
        <w:ind w:left="44" w:right="155" w:firstLine="620"/>
        <w:rPr>
          <w:rFonts w:ascii="仿宋" w:hAnsi="仿宋" w:eastAsia="仿宋" w:cs="仿宋"/>
          <w:sz w:val="31"/>
          <w:szCs w:val="31"/>
        </w:rPr>
      </w:pPr>
      <w:r>
        <w:rPr>
          <w:rFonts w:ascii="仿宋" w:hAnsi="仿宋" w:eastAsia="仿宋" w:cs="仿宋"/>
          <w:spacing w:val="9"/>
          <w:sz w:val="31"/>
          <w:szCs w:val="31"/>
        </w:rPr>
        <w:t>六、基本支出</w:t>
      </w:r>
      <w:r>
        <w:rPr>
          <w:rFonts w:ascii="仿宋" w:hAnsi="仿宋" w:eastAsia="仿宋" w:cs="仿宋"/>
          <w:b/>
          <w:bCs/>
          <w:spacing w:val="9"/>
          <w:sz w:val="31"/>
          <w:szCs w:val="31"/>
        </w:rPr>
        <w:t>：</w:t>
      </w:r>
      <w:r>
        <w:rPr>
          <w:rFonts w:ascii="仿宋" w:hAnsi="仿宋" w:eastAsia="仿宋" w:cs="仿宋"/>
          <w:spacing w:val="9"/>
          <w:sz w:val="31"/>
          <w:szCs w:val="31"/>
        </w:rPr>
        <w:t>指为保障机构正常运转、完成日常工</w:t>
      </w:r>
      <w:r>
        <w:rPr>
          <w:rFonts w:ascii="仿宋" w:hAnsi="仿宋" w:eastAsia="仿宋" w:cs="仿宋"/>
          <w:spacing w:val="8"/>
          <w:sz w:val="31"/>
          <w:szCs w:val="31"/>
        </w:rPr>
        <w:t>作任</w:t>
      </w:r>
      <w:r>
        <w:rPr>
          <w:rFonts w:ascii="仿宋" w:hAnsi="仿宋" w:eastAsia="仿宋" w:cs="仿宋"/>
          <w:spacing w:val="7"/>
          <w:sz w:val="31"/>
          <w:szCs w:val="31"/>
        </w:rPr>
        <w:t>务而发生的人员支出和公用支出。</w:t>
      </w:r>
    </w:p>
    <w:p w14:paraId="5C6420FA">
      <w:pPr>
        <w:spacing w:before="1" w:line="357" w:lineRule="auto"/>
        <w:ind w:left="35" w:right="95" w:firstLine="632"/>
        <w:rPr>
          <w:rFonts w:ascii="仿宋" w:hAnsi="仿宋" w:eastAsia="仿宋" w:cs="仿宋"/>
          <w:sz w:val="31"/>
          <w:szCs w:val="31"/>
        </w:rPr>
      </w:pPr>
      <w:r>
        <w:rPr>
          <w:rFonts w:ascii="仿宋" w:hAnsi="仿宋" w:eastAsia="仿宋" w:cs="仿宋"/>
          <w:spacing w:val="11"/>
          <w:sz w:val="31"/>
          <w:szCs w:val="31"/>
        </w:rPr>
        <w:t>七、项目支出</w:t>
      </w:r>
      <w:r>
        <w:rPr>
          <w:rFonts w:ascii="仿宋" w:hAnsi="仿宋" w:eastAsia="仿宋" w:cs="仿宋"/>
          <w:b/>
          <w:bCs/>
          <w:spacing w:val="11"/>
          <w:sz w:val="31"/>
          <w:szCs w:val="31"/>
        </w:rPr>
        <w:t>：</w:t>
      </w:r>
      <w:r>
        <w:rPr>
          <w:rFonts w:ascii="仿宋" w:hAnsi="仿宋" w:eastAsia="仿宋" w:cs="仿宋"/>
          <w:spacing w:val="11"/>
          <w:sz w:val="31"/>
          <w:szCs w:val="31"/>
        </w:rPr>
        <w:t>指在基本支出之外为完成特定工作任务和</w:t>
      </w:r>
      <w:r>
        <w:rPr>
          <w:rFonts w:ascii="仿宋" w:hAnsi="仿宋" w:eastAsia="仿宋" w:cs="仿宋"/>
          <w:spacing w:val="7"/>
          <w:sz w:val="31"/>
          <w:szCs w:val="31"/>
        </w:rPr>
        <w:t>事业发展目标所发生的支出。</w:t>
      </w:r>
    </w:p>
    <w:p w14:paraId="4B724B6D">
      <w:pPr>
        <w:spacing w:before="4" w:line="357" w:lineRule="auto"/>
        <w:ind w:left="35" w:firstLine="639"/>
        <w:rPr>
          <w:rFonts w:ascii="仿宋" w:hAnsi="仿宋" w:eastAsia="仿宋" w:cs="仿宋"/>
          <w:sz w:val="31"/>
          <w:szCs w:val="31"/>
        </w:rPr>
      </w:pPr>
      <w:r>
        <w:rPr>
          <w:rFonts w:ascii="仿宋" w:hAnsi="仿宋" w:eastAsia="仿宋" w:cs="仿宋"/>
          <w:spacing w:val="-1"/>
          <w:sz w:val="31"/>
          <w:szCs w:val="31"/>
        </w:rPr>
        <w:t>八、“三公</w:t>
      </w:r>
      <w:r>
        <w:rPr>
          <w:rFonts w:ascii="仿宋" w:hAnsi="仿宋" w:eastAsia="仿宋" w:cs="仿宋"/>
          <w:spacing w:val="-110"/>
          <w:sz w:val="31"/>
          <w:szCs w:val="31"/>
        </w:rPr>
        <w:t xml:space="preserve"> </w:t>
      </w:r>
      <w:r>
        <w:rPr>
          <w:rFonts w:ascii="仿宋" w:hAnsi="仿宋" w:eastAsia="仿宋" w:cs="仿宋"/>
          <w:spacing w:val="-1"/>
          <w:sz w:val="31"/>
          <w:szCs w:val="31"/>
        </w:rPr>
        <w:t>”经费：纳入财政预决算管理的“三公</w:t>
      </w:r>
      <w:r>
        <w:rPr>
          <w:rFonts w:ascii="仿宋" w:hAnsi="仿宋" w:eastAsia="仿宋" w:cs="仿宋"/>
          <w:spacing w:val="-110"/>
          <w:sz w:val="31"/>
          <w:szCs w:val="31"/>
        </w:rPr>
        <w:t xml:space="preserve"> </w:t>
      </w:r>
      <w:r>
        <w:rPr>
          <w:rFonts w:ascii="仿宋" w:hAnsi="仿宋" w:eastAsia="仿宋" w:cs="仿宋"/>
          <w:spacing w:val="-2"/>
          <w:sz w:val="31"/>
          <w:szCs w:val="31"/>
        </w:rPr>
        <w:t>”经费，</w:t>
      </w:r>
      <w:r>
        <w:rPr>
          <w:rFonts w:ascii="仿宋" w:hAnsi="仿宋" w:eastAsia="仿宋" w:cs="仿宋"/>
          <w:spacing w:val="11"/>
          <w:sz w:val="31"/>
          <w:szCs w:val="31"/>
        </w:rPr>
        <w:t>是指单位用财政拨款安排的因公出国（境）费、公务用车</w:t>
      </w:r>
      <w:r>
        <w:rPr>
          <w:rFonts w:ascii="仿宋" w:hAnsi="仿宋" w:eastAsia="仿宋" w:cs="仿宋"/>
          <w:spacing w:val="10"/>
          <w:sz w:val="31"/>
          <w:szCs w:val="31"/>
        </w:rPr>
        <w:t>购置</w:t>
      </w:r>
      <w:r>
        <w:rPr>
          <w:rFonts w:ascii="仿宋" w:hAnsi="仿宋" w:eastAsia="仿宋" w:cs="仿宋"/>
          <w:spacing w:val="8"/>
          <w:sz w:val="31"/>
          <w:szCs w:val="31"/>
        </w:rPr>
        <w:t>及运行费和公务接待费。其中，</w:t>
      </w:r>
      <w:r>
        <w:rPr>
          <w:rFonts w:ascii="仿宋" w:hAnsi="仿宋" w:eastAsia="仿宋" w:cs="仿宋"/>
          <w:spacing w:val="-76"/>
          <w:sz w:val="31"/>
          <w:szCs w:val="31"/>
        </w:rPr>
        <w:t xml:space="preserve"> </w:t>
      </w:r>
      <w:r>
        <w:rPr>
          <w:rFonts w:ascii="仿宋" w:hAnsi="仿宋" w:eastAsia="仿宋" w:cs="仿宋"/>
          <w:spacing w:val="8"/>
          <w:sz w:val="31"/>
          <w:szCs w:val="31"/>
        </w:rPr>
        <w:t>因公出国（境）费反映单位公务出国（境）的国际旅费、</w:t>
      </w:r>
      <w:r>
        <w:rPr>
          <w:rFonts w:ascii="仿宋" w:hAnsi="仿宋" w:eastAsia="仿宋" w:cs="仿宋"/>
          <w:spacing w:val="-76"/>
          <w:sz w:val="31"/>
          <w:szCs w:val="31"/>
        </w:rPr>
        <w:t xml:space="preserve"> </w:t>
      </w:r>
      <w:r>
        <w:rPr>
          <w:rFonts w:ascii="仿宋" w:hAnsi="仿宋" w:eastAsia="仿宋" w:cs="仿宋"/>
          <w:spacing w:val="8"/>
          <w:sz w:val="31"/>
          <w:szCs w:val="31"/>
        </w:rPr>
        <w:t>国外城市间交通费、住宿费、伙食</w:t>
      </w:r>
      <w:r>
        <w:rPr>
          <w:rFonts w:ascii="仿宋" w:hAnsi="仿宋" w:eastAsia="仿宋" w:cs="仿宋"/>
          <w:spacing w:val="11"/>
          <w:sz w:val="31"/>
          <w:szCs w:val="31"/>
        </w:rPr>
        <w:t>费、培训费、公杂费等支出；公务用车购置及运行费反映</w:t>
      </w:r>
      <w:r>
        <w:rPr>
          <w:rFonts w:ascii="仿宋" w:hAnsi="仿宋" w:eastAsia="仿宋" w:cs="仿宋"/>
          <w:spacing w:val="10"/>
          <w:sz w:val="31"/>
          <w:szCs w:val="31"/>
        </w:rPr>
        <w:t>单位</w:t>
      </w:r>
      <w:r>
        <w:rPr>
          <w:rFonts w:ascii="仿宋" w:hAnsi="仿宋" w:eastAsia="仿宋" w:cs="仿宋"/>
          <w:spacing w:val="11"/>
          <w:sz w:val="31"/>
          <w:szCs w:val="31"/>
        </w:rPr>
        <w:t>公务用车购置支出（含车辆购置税）及燃料费、维修费、</w:t>
      </w:r>
      <w:r>
        <w:rPr>
          <w:rFonts w:ascii="仿宋" w:hAnsi="仿宋" w:eastAsia="仿宋" w:cs="仿宋"/>
          <w:spacing w:val="10"/>
          <w:sz w:val="31"/>
          <w:szCs w:val="31"/>
        </w:rPr>
        <w:t>过桥</w:t>
      </w:r>
      <w:r>
        <w:rPr>
          <w:rFonts w:ascii="仿宋" w:hAnsi="仿宋" w:eastAsia="仿宋" w:cs="仿宋"/>
          <w:spacing w:val="11"/>
          <w:sz w:val="31"/>
          <w:szCs w:val="31"/>
        </w:rPr>
        <w:t>过路费、保险费、安全奖励费用等支出；公务接待费反映</w:t>
      </w:r>
      <w:r>
        <w:rPr>
          <w:rFonts w:ascii="仿宋" w:hAnsi="仿宋" w:eastAsia="仿宋" w:cs="仿宋"/>
          <w:spacing w:val="10"/>
          <w:sz w:val="31"/>
          <w:szCs w:val="31"/>
        </w:rPr>
        <w:t>单位</w:t>
      </w:r>
      <w:r>
        <w:rPr>
          <w:rFonts w:ascii="仿宋" w:hAnsi="仿宋" w:eastAsia="仿宋" w:cs="仿宋"/>
          <w:spacing w:val="8"/>
          <w:sz w:val="31"/>
          <w:szCs w:val="31"/>
        </w:rPr>
        <w:t>按规定开支的各类公务接待（含外宾接待）支出。</w:t>
      </w:r>
    </w:p>
    <w:p w14:paraId="550E128F">
      <w:pPr>
        <w:spacing w:before="1" w:line="345" w:lineRule="auto"/>
        <w:ind w:left="38" w:right="92" w:firstLine="545"/>
        <w:rPr>
          <w:rFonts w:ascii="仿宋" w:hAnsi="仿宋" w:eastAsia="仿宋" w:cs="仿宋"/>
          <w:sz w:val="31"/>
          <w:szCs w:val="31"/>
        </w:rPr>
      </w:pPr>
      <w:r>
        <w:rPr>
          <w:rFonts w:ascii="仿宋" w:hAnsi="仿宋" w:eastAsia="仿宋" w:cs="仿宋"/>
          <w:spacing w:val="8"/>
          <w:sz w:val="31"/>
          <w:szCs w:val="31"/>
        </w:rPr>
        <w:t>九、支出</w:t>
      </w:r>
      <w:r>
        <w:rPr>
          <w:rFonts w:ascii="仿宋" w:hAnsi="仿宋" w:eastAsia="仿宋" w:cs="仿宋"/>
          <w:color w:val="333333"/>
          <w:spacing w:val="8"/>
          <w:sz w:val="31"/>
          <w:szCs w:val="31"/>
        </w:rPr>
        <w:t>功能分类科目:主要反映政府活动的不同功能和政</w:t>
      </w:r>
      <w:r>
        <w:rPr>
          <w:rFonts w:ascii="仿宋" w:hAnsi="仿宋" w:eastAsia="仿宋" w:cs="仿宋"/>
          <w:color w:val="333333"/>
          <w:spacing w:val="7"/>
          <w:sz w:val="31"/>
          <w:szCs w:val="31"/>
        </w:rPr>
        <w:t>策目标，具体设类、款、项三级。</w:t>
      </w:r>
    </w:p>
    <w:p w14:paraId="087625DD">
      <w:pPr>
        <w:spacing w:line="345" w:lineRule="auto"/>
        <w:rPr>
          <w:rFonts w:ascii="仿宋" w:hAnsi="仿宋" w:eastAsia="仿宋" w:cs="仿宋"/>
          <w:sz w:val="31"/>
          <w:szCs w:val="31"/>
        </w:rPr>
        <w:sectPr>
          <w:footerReference r:id="rId51" w:type="default"/>
          <w:pgSz w:w="11906" w:h="16838"/>
          <w:pgMar w:top="400" w:right="1323" w:bottom="1420" w:left="1785" w:header="0" w:footer="1184" w:gutter="0"/>
          <w:cols w:space="720" w:num="1"/>
        </w:sectPr>
      </w:pPr>
    </w:p>
    <w:p w14:paraId="40575624">
      <w:pPr>
        <w:pStyle w:val="2"/>
        <w:spacing w:line="284" w:lineRule="auto"/>
      </w:pPr>
    </w:p>
    <w:p w14:paraId="5F25753F">
      <w:pPr>
        <w:pStyle w:val="2"/>
        <w:spacing w:line="284" w:lineRule="auto"/>
      </w:pPr>
    </w:p>
    <w:p w14:paraId="782CC3AC">
      <w:pPr>
        <w:pStyle w:val="2"/>
        <w:spacing w:line="284" w:lineRule="auto"/>
      </w:pPr>
    </w:p>
    <w:p w14:paraId="6F5700A5">
      <w:pPr>
        <w:pStyle w:val="2"/>
        <w:spacing w:line="285" w:lineRule="auto"/>
      </w:pPr>
    </w:p>
    <w:p w14:paraId="4B61F25A">
      <w:pPr>
        <w:spacing w:before="101" w:line="342" w:lineRule="auto"/>
        <w:ind w:left="35" w:firstLine="546"/>
        <w:rPr>
          <w:rFonts w:ascii="仿宋" w:hAnsi="仿宋" w:eastAsia="仿宋" w:cs="仿宋"/>
          <w:sz w:val="31"/>
          <w:szCs w:val="31"/>
        </w:rPr>
      </w:pPr>
      <w:r>
        <w:rPr>
          <w:rFonts w:ascii="仿宋" w:hAnsi="仿宋" w:eastAsia="仿宋" w:cs="仿宋"/>
          <w:color w:val="333333"/>
          <w:spacing w:val="15"/>
          <w:sz w:val="31"/>
          <w:szCs w:val="31"/>
        </w:rPr>
        <w:t>十、支出经济分类科目：是指政府支出按经</w:t>
      </w:r>
      <w:r>
        <w:rPr>
          <w:rFonts w:ascii="仿宋" w:hAnsi="仿宋" w:eastAsia="仿宋" w:cs="仿宋"/>
          <w:color w:val="333333"/>
          <w:spacing w:val="14"/>
          <w:sz w:val="31"/>
          <w:szCs w:val="31"/>
        </w:rPr>
        <w:t>济性质和具体</w:t>
      </w:r>
      <w:r>
        <w:rPr>
          <w:rFonts w:ascii="仿宋" w:hAnsi="仿宋" w:eastAsia="仿宋" w:cs="仿宋"/>
          <w:color w:val="333333"/>
          <w:spacing w:val="8"/>
          <w:sz w:val="31"/>
          <w:szCs w:val="31"/>
        </w:rPr>
        <w:t>用途所作的一种分类科目，具体设类、款两级。</w:t>
      </w:r>
    </w:p>
    <w:p w14:paraId="10F059FF">
      <w:pPr>
        <w:spacing w:before="4" w:line="371" w:lineRule="auto"/>
        <w:ind w:left="35" w:firstLine="649"/>
        <w:rPr>
          <w:rFonts w:ascii="仿宋" w:hAnsi="仿宋" w:eastAsia="仿宋" w:cs="仿宋"/>
          <w:sz w:val="31"/>
          <w:szCs w:val="31"/>
        </w:rPr>
      </w:pPr>
      <w:r>
        <w:rPr>
          <w:rFonts w:ascii="仿宋" w:hAnsi="仿宋" w:eastAsia="仿宋" w:cs="仿宋"/>
          <w:spacing w:val="4"/>
          <w:sz w:val="31"/>
          <w:szCs w:val="31"/>
        </w:rPr>
        <w:t>十一、机关运行经费:指为保障行政单位（包括参照公务员</w:t>
      </w:r>
      <w:r>
        <w:rPr>
          <w:rFonts w:ascii="仿宋" w:hAnsi="仿宋" w:eastAsia="仿宋" w:cs="仿宋"/>
          <w:spacing w:val="11"/>
          <w:sz w:val="31"/>
          <w:szCs w:val="31"/>
        </w:rPr>
        <w:t>法管理的事业单位）运行，用于购买货物和服务的各项资</w:t>
      </w:r>
      <w:r>
        <w:rPr>
          <w:rFonts w:ascii="仿宋" w:hAnsi="仿宋" w:eastAsia="仿宋" w:cs="仿宋"/>
          <w:spacing w:val="10"/>
          <w:sz w:val="31"/>
          <w:szCs w:val="31"/>
        </w:rPr>
        <w:t>金。</w:t>
      </w:r>
      <w:r>
        <w:rPr>
          <w:rFonts w:ascii="仿宋" w:hAnsi="仿宋" w:eastAsia="仿宋" w:cs="仿宋"/>
          <w:spacing w:val="11"/>
          <w:sz w:val="31"/>
          <w:szCs w:val="31"/>
        </w:rPr>
        <w:t>机关运行经费为财政拨款中以下支出内容办公费、印刷费</w:t>
      </w:r>
      <w:r>
        <w:rPr>
          <w:rFonts w:ascii="仿宋" w:hAnsi="仿宋" w:eastAsia="仿宋" w:cs="仿宋"/>
          <w:spacing w:val="10"/>
          <w:sz w:val="31"/>
          <w:szCs w:val="31"/>
        </w:rPr>
        <w:t>、邮</w:t>
      </w:r>
      <w:r>
        <w:rPr>
          <w:rFonts w:ascii="仿宋" w:hAnsi="仿宋" w:eastAsia="仿宋" w:cs="仿宋"/>
          <w:spacing w:val="8"/>
          <w:sz w:val="31"/>
          <w:szCs w:val="31"/>
        </w:rPr>
        <w:t>电费、差旅费、</w:t>
      </w:r>
      <w:r>
        <w:rPr>
          <w:rFonts w:ascii="仿宋" w:hAnsi="仿宋" w:eastAsia="仿宋" w:cs="仿宋"/>
          <w:spacing w:val="-76"/>
          <w:sz w:val="31"/>
          <w:szCs w:val="31"/>
        </w:rPr>
        <w:t xml:space="preserve"> </w:t>
      </w:r>
      <w:r>
        <w:rPr>
          <w:rFonts w:ascii="仿宋" w:hAnsi="仿宋" w:eastAsia="仿宋" w:cs="仿宋"/>
          <w:spacing w:val="8"/>
          <w:sz w:val="31"/>
          <w:szCs w:val="31"/>
        </w:rPr>
        <w:t>因公出国（境）费用、租赁费、会议费、培训</w:t>
      </w:r>
      <w:r>
        <w:rPr>
          <w:rFonts w:ascii="仿宋" w:hAnsi="仿宋" w:eastAsia="仿宋" w:cs="仿宋"/>
          <w:spacing w:val="7"/>
          <w:sz w:val="31"/>
          <w:szCs w:val="31"/>
        </w:rPr>
        <w:t>费、公务接待费、福利费、</w:t>
      </w:r>
      <w:r>
        <w:rPr>
          <w:rFonts w:ascii="仿宋" w:hAnsi="仿宋" w:eastAsia="仿宋" w:cs="仿宋"/>
          <w:spacing w:val="-49"/>
          <w:sz w:val="31"/>
          <w:szCs w:val="31"/>
        </w:rPr>
        <w:t xml:space="preserve"> </w:t>
      </w:r>
      <w:r>
        <w:rPr>
          <w:rFonts w:ascii="仿宋" w:hAnsi="仿宋" w:eastAsia="仿宋" w:cs="仿宋"/>
          <w:spacing w:val="7"/>
          <w:sz w:val="31"/>
          <w:szCs w:val="31"/>
        </w:rPr>
        <w:t>日常维修（护）费、专用材料费、</w:t>
      </w:r>
      <w:r>
        <w:rPr>
          <w:rFonts w:ascii="仿宋" w:hAnsi="仿宋" w:eastAsia="仿宋" w:cs="仿宋"/>
          <w:spacing w:val="8"/>
          <w:sz w:val="31"/>
          <w:szCs w:val="31"/>
        </w:rPr>
        <w:t>办公设备购置、办公用房水费、</w:t>
      </w:r>
      <w:r>
        <w:rPr>
          <w:rFonts w:ascii="仿宋" w:hAnsi="仿宋" w:eastAsia="仿宋" w:cs="仿宋"/>
          <w:spacing w:val="-76"/>
          <w:sz w:val="31"/>
          <w:szCs w:val="31"/>
        </w:rPr>
        <w:t xml:space="preserve"> </w:t>
      </w:r>
      <w:r>
        <w:rPr>
          <w:rFonts w:ascii="仿宋" w:hAnsi="仿宋" w:eastAsia="仿宋" w:cs="仿宋"/>
          <w:spacing w:val="8"/>
          <w:sz w:val="31"/>
          <w:szCs w:val="31"/>
        </w:rPr>
        <w:t>电费、取暖费、物业管理费，公务用车购置、公务用车运行维护费等。</w:t>
      </w:r>
    </w:p>
    <w:p w14:paraId="083EDD6F">
      <w:pPr>
        <w:pStyle w:val="2"/>
        <w:spacing w:line="275" w:lineRule="auto"/>
      </w:pPr>
    </w:p>
    <w:p w14:paraId="27B43929">
      <w:pPr>
        <w:pStyle w:val="2"/>
        <w:spacing w:line="276" w:lineRule="auto"/>
      </w:pPr>
    </w:p>
    <w:p w14:paraId="3E7A3444">
      <w:pPr>
        <w:spacing w:before="100" w:line="231" w:lineRule="auto"/>
        <w:ind w:left="528"/>
        <w:rPr>
          <w:rFonts w:ascii="仿宋" w:hAnsi="仿宋" w:eastAsia="仿宋" w:cs="仿宋"/>
          <w:sz w:val="31"/>
          <w:szCs w:val="31"/>
        </w:rPr>
      </w:pPr>
      <w:r>
        <w:rPr>
          <w:rFonts w:ascii="楷体" w:hAnsi="楷体" w:eastAsia="楷体" w:cs="楷体"/>
          <w:spacing w:val="10"/>
          <w:sz w:val="31"/>
          <w:szCs w:val="31"/>
        </w:rPr>
        <w:t>附表：</w:t>
      </w:r>
      <w:r>
        <w:rPr>
          <w:rFonts w:ascii="仿宋" w:hAnsi="仿宋" w:eastAsia="仿宋" w:cs="仿宋"/>
          <w:spacing w:val="10"/>
          <w:sz w:val="31"/>
          <w:szCs w:val="31"/>
        </w:rPr>
        <w:t>淮南市市场监督管理局本级2021</w:t>
      </w:r>
      <w:r>
        <w:rPr>
          <w:rFonts w:ascii="仿宋" w:hAnsi="仿宋" w:eastAsia="仿宋" w:cs="仿宋"/>
          <w:spacing w:val="-47"/>
          <w:sz w:val="31"/>
          <w:szCs w:val="31"/>
        </w:rPr>
        <w:t xml:space="preserve"> </w:t>
      </w:r>
      <w:r>
        <w:rPr>
          <w:rFonts w:ascii="仿宋" w:hAnsi="仿宋" w:eastAsia="仿宋" w:cs="仿宋"/>
          <w:spacing w:val="10"/>
          <w:sz w:val="31"/>
          <w:szCs w:val="31"/>
        </w:rPr>
        <w:t>年</w:t>
      </w:r>
      <w:r>
        <w:rPr>
          <w:rFonts w:ascii="仿宋" w:hAnsi="仿宋" w:eastAsia="仿宋" w:cs="仿宋"/>
          <w:spacing w:val="9"/>
          <w:sz w:val="31"/>
          <w:szCs w:val="31"/>
        </w:rPr>
        <w:t>部门预算表</w:t>
      </w:r>
    </w:p>
    <w:sectPr>
      <w:footerReference r:id="rId52" w:type="default"/>
      <w:pgSz w:w="11906" w:h="16838"/>
      <w:pgMar w:top="400" w:right="1418" w:bottom="1420" w:left="1785" w:header="0" w:footer="118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7CBBF">
    <w:pPr>
      <w:spacing w:line="226" w:lineRule="exact"/>
      <w:ind w:left="4335"/>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3022A">
    <w:pPr>
      <w:spacing w:line="226" w:lineRule="exact"/>
      <w:ind w:left="4318"/>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337A8">
    <w:pPr>
      <w:spacing w:line="226" w:lineRule="exact"/>
      <w:ind w:left="4322"/>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E8F86">
    <w:pPr>
      <w:spacing w:line="226" w:lineRule="exact"/>
      <w:ind w:left="4317"/>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0C233">
    <w:pPr>
      <w:spacing w:line="173" w:lineRule="auto"/>
      <w:ind w:left="4323"/>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79920">
    <w:pPr>
      <w:spacing w:line="226" w:lineRule="exact"/>
      <w:ind w:left="4322"/>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2EA5">
    <w:pPr>
      <w:spacing w:line="173" w:lineRule="auto"/>
      <w:ind w:left="4321"/>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16A0F">
    <w:pPr>
      <w:spacing w:line="226" w:lineRule="exact"/>
      <w:ind w:left="4325"/>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D4168">
    <w:pPr>
      <w:spacing w:line="226" w:lineRule="exact"/>
      <w:ind w:left="4322"/>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26EC3">
    <w:pPr>
      <w:spacing w:line="226" w:lineRule="exact"/>
      <w:ind w:left="4290"/>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123D4">
    <w:pPr>
      <w:spacing w:line="226" w:lineRule="exact"/>
      <w:ind w:left="4292"/>
      <w:rPr>
        <w:rFonts w:ascii="Times New Roman" w:hAnsi="Times New Roman" w:eastAsia="Times New Roman" w:cs="Times New Roman"/>
        <w:sz w:val="18"/>
        <w:szCs w:val="18"/>
      </w:rPr>
    </w:pPr>
    <w:r>
      <w:rPr>
        <w:rFonts w:ascii="Times New Roman" w:hAnsi="Times New Roman" w:eastAsia="Times New Roman" w:cs="Times New Roman"/>
        <w:spacing w:val="-11"/>
        <w:position w:val="1"/>
        <w:sz w:val="18"/>
        <w:szCs w:val="18"/>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F506A">
    <w:pPr>
      <w:spacing w:line="226" w:lineRule="exact"/>
      <w:ind w:left="4290"/>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34110">
    <w:pPr>
      <w:spacing w:line="226" w:lineRule="exact"/>
      <w:ind w:left="4290"/>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D22A0">
    <w:pPr>
      <w:spacing w:line="226" w:lineRule="exact"/>
      <w:ind w:left="4290"/>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167D7">
    <w:pPr>
      <w:spacing w:line="226" w:lineRule="exact"/>
      <w:ind w:left="4290"/>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F72E9">
    <w:pPr>
      <w:spacing w:line="226" w:lineRule="exact"/>
      <w:ind w:left="4290"/>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EEF45">
    <w:pPr>
      <w:spacing w:line="226" w:lineRule="exact"/>
      <w:ind w:left="4290"/>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4E1BF">
    <w:pPr>
      <w:spacing w:line="226" w:lineRule="exact"/>
      <w:ind w:left="4290"/>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3C754">
    <w:pPr>
      <w:spacing w:line="226" w:lineRule="exact"/>
      <w:ind w:left="4290"/>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E5298">
    <w:pPr>
      <w:spacing w:line="226" w:lineRule="exact"/>
      <w:ind w:left="4273"/>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73CA2">
    <w:pPr>
      <w:pStyle w:val="2"/>
      <w:spacing w:line="14" w:lineRule="auto"/>
      <w:rPr>
        <w:sz w:val="2"/>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071A4">
    <w:pPr>
      <w:spacing w:line="226" w:lineRule="exact"/>
      <w:ind w:left="4273"/>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EBE80">
    <w:pPr>
      <w:spacing w:line="226" w:lineRule="exact"/>
      <w:ind w:left="4273"/>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D2A58">
    <w:pPr>
      <w:spacing w:line="226" w:lineRule="exact"/>
      <w:ind w:left="4273"/>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7A267">
    <w:pPr>
      <w:spacing w:line="226" w:lineRule="exact"/>
      <w:ind w:left="4273"/>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A0EC8">
    <w:pPr>
      <w:spacing w:line="226" w:lineRule="exact"/>
      <w:ind w:left="4273"/>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DDCCD">
    <w:pPr>
      <w:spacing w:line="226" w:lineRule="exact"/>
      <w:ind w:left="4273"/>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0915D">
    <w:pPr>
      <w:spacing w:line="226" w:lineRule="exact"/>
      <w:ind w:left="4273"/>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CBFC9">
    <w:pPr>
      <w:spacing w:line="226" w:lineRule="exact"/>
      <w:ind w:left="4273"/>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6A7F8">
    <w:pPr>
      <w:spacing w:line="226" w:lineRule="exact"/>
      <w:ind w:left="42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A507D">
    <w:pPr>
      <w:spacing w:line="226" w:lineRule="exact"/>
      <w:ind w:left="4276"/>
      <w:rPr>
        <w:rFonts w:ascii="Times New Roman" w:hAnsi="Times New Roman" w:eastAsia="Times New Roman" w:cs="Times New Roman"/>
        <w:sz w:val="18"/>
        <w:szCs w:val="18"/>
      </w:rPr>
    </w:pPr>
    <w:r>
      <w:rPr>
        <w:rFonts w:ascii="Times New Roman" w:hAnsi="Times New Roman" w:eastAsia="Times New Roman" w:cs="Times New Roman"/>
        <w:spacing w:val="16"/>
        <w:position w:val="1"/>
        <w:sz w:val="18"/>
        <w:szCs w:val="18"/>
      </w:rPr>
      <w:t>3l</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1400B">
    <w:pPr>
      <w:spacing w:line="226" w:lineRule="exact"/>
      <w:ind w:left="42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02ED9">
    <w:pPr>
      <w:spacing w:line="226" w:lineRule="exact"/>
      <w:ind w:left="42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B295C">
    <w:pPr>
      <w:spacing w:line="226" w:lineRule="exact"/>
      <w:ind w:left="42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EDFC0">
    <w:pPr>
      <w:spacing w:line="226" w:lineRule="exact"/>
      <w:ind w:left="42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3E2A6">
    <w:pPr>
      <w:spacing w:line="226" w:lineRule="exact"/>
      <w:ind w:left="42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92A3B">
    <w:pPr>
      <w:spacing w:line="226" w:lineRule="exact"/>
      <w:ind w:left="42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33B20">
    <w:pPr>
      <w:spacing w:line="226" w:lineRule="exact"/>
      <w:ind w:left="42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F1955">
    <w:pPr>
      <w:spacing w:line="226" w:lineRule="exact"/>
      <w:ind w:left="427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13F7B">
    <w:pPr>
      <w:spacing w:line="226" w:lineRule="exact"/>
      <w:ind w:left="4272"/>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01125">
    <w:pPr>
      <w:spacing w:line="226" w:lineRule="exact"/>
      <w:ind w:left="4272"/>
      <w:rPr>
        <w:rFonts w:ascii="Times New Roman" w:hAnsi="Times New Roman" w:eastAsia="Times New Roman" w:cs="Times New Roman"/>
        <w:sz w:val="18"/>
        <w:szCs w:val="18"/>
      </w:rPr>
    </w:pPr>
    <w:r>
      <w:rPr>
        <w:rFonts w:ascii="Times New Roman" w:hAnsi="Times New Roman" w:eastAsia="Times New Roman" w:cs="Times New Roman"/>
        <w:spacing w:val="6"/>
        <w:w w:val="118"/>
        <w:position w:val="1"/>
        <w:sz w:val="18"/>
        <w:szCs w:val="18"/>
      </w:rPr>
      <w:t>4l</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4F2A8">
    <w:pPr>
      <w:spacing w:line="226" w:lineRule="exact"/>
      <w:ind w:left="4272"/>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9CB99">
    <w:pPr>
      <w:spacing w:line="226" w:lineRule="exact"/>
      <w:ind w:left="4272"/>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E12F5">
    <w:pPr>
      <w:spacing w:line="226" w:lineRule="exact"/>
      <w:ind w:left="4272"/>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D870C">
    <w:pPr>
      <w:spacing w:line="226" w:lineRule="exact"/>
      <w:ind w:left="4272"/>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B3F54">
    <w:pPr>
      <w:spacing w:line="226" w:lineRule="exact"/>
      <w:ind w:left="4272"/>
      <w:rPr>
        <w:rFonts w:ascii="Times New Roman" w:hAnsi="Times New Roman" w:eastAsia="Times New Roman" w:cs="Times New Roman"/>
        <w:sz w:val="18"/>
        <w:szCs w:val="18"/>
      </w:rPr>
    </w:pPr>
    <w:r>
      <w:rPr>
        <w:rFonts w:ascii="Times New Roman" w:hAnsi="Times New Roman" w:eastAsia="Times New Roman" w:cs="Times New Roman"/>
        <w:spacing w:val="-1"/>
        <w:position w:val="1"/>
        <w:sz w:val="18"/>
        <w:szCs w:val="18"/>
      </w:rPr>
      <w:t>46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CD776">
    <w:pPr>
      <w:spacing w:before="81" w:line="226" w:lineRule="auto"/>
      <w:ind w:left="41"/>
      <w:rPr>
        <w:rFonts w:ascii="仿宋" w:hAnsi="仿宋" w:eastAsia="仿宋" w:cs="仿宋"/>
        <w:sz w:val="31"/>
        <w:szCs w:val="31"/>
      </w:rPr>
    </w:pPr>
    <w:r>
      <w:rPr>
        <w:rFonts w:ascii="仿宋" w:hAnsi="仿宋" w:eastAsia="仿宋" w:cs="仿宋"/>
        <w:spacing w:val="9"/>
        <w:sz w:val="31"/>
        <w:szCs w:val="31"/>
      </w:rPr>
      <w:t>源检验产品，按协议打包价支付金额。社会效益指标：对不具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0AFA6">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4DF5A1A"/>
    <w:rsid w:val="175831E3"/>
    <w:rsid w:val="3BA23CD4"/>
    <w:rsid w:val="595508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FangSong_GB2312" w:hAnsi="FangSong_GB2312" w:eastAsia="FangSong_GB2312" w:cs="FangSong_GB2312"/>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4" Type="http://schemas.openxmlformats.org/officeDocument/2006/relationships/fontTable" Target="fontTable.xml"/><Relationship Id="rId53" Type="http://schemas.openxmlformats.org/officeDocument/2006/relationships/theme" Target="theme/theme1.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footer" Target="footer1.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header" Target="header2.xml"/><Relationship Id="rId43" Type="http://schemas.openxmlformats.org/officeDocument/2006/relationships/footer" Target="footer38.xml"/><Relationship Id="rId42" Type="http://schemas.openxmlformats.org/officeDocument/2006/relationships/header" Target="header1.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47</Pages>
  <Words>11075</Words>
  <Characters>12135</Characters>
  <TotalTime>3</TotalTime>
  <ScaleCrop>false</ScaleCrop>
  <LinksUpToDate>false</LinksUpToDate>
  <CharactersWithSpaces>12581</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2021-04-06T10:32:00Z</dcterms:created>
  <dc:creator>微软用户</dc:creator>
  <cp:lastModifiedBy>工号01</cp:lastModifiedBy>
  <dcterms:modified xsi:type="dcterms:W3CDTF">2026-07-27T01:39:35Z</dcterms:modified>
  <dc:title>安徽省财政厅2015年部门预算</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2026-06-25T09:18:37Z</vt:filetime>
  </property>
  <property fmtid="{D5CDD505-2E9C-101B-9397-08002B2CF9AE}" pid="4" name="KSOProductBuildVer">
    <vt:lpwstr>2052-12.1.0.26375</vt:lpwstr>
  </property>
  <property fmtid="{D5CDD505-2E9C-101B-9397-08002B2CF9AE}" pid="5" name="KSOTemplateDocerSaveRecord">
    <vt:lpwstr>eyJoZGlkIjoiY2Q5NDliYTMyZjI2YTFmMGM1OGYwYTkxNjMzZjE4ZGUiLCJ1c2VySWQiOiIxNTcyMDYxNDU5In0=</vt:lpwstr>
  </property>
  <property fmtid="{D5CDD505-2E9C-101B-9397-08002B2CF9AE}" pid="6" name="ICV">
    <vt:lpwstr>9624994169864D65985B3F3DB48DAD77_13</vt:lpwstr>
  </property>
</Properties>
</file>