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AC57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淮南市市场监督管理局</w:t>
      </w:r>
    </w:p>
    <w:p w14:paraId="69F6D3B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ascii="Microsoft JhengHei" w:hAnsi="Microsoft JhengHei" w:eastAsia="Microsoft JhengHei" w:cs="Microsoft JhengHei"/>
          <w:color w:val="auto"/>
          <w:sz w:val="21"/>
          <w:szCs w:val="21"/>
          <w:u w:val="single" w:color="auto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暂停销售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解除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通知书</w:t>
      </w:r>
    </w:p>
    <w:p w14:paraId="72D569A4">
      <w:pPr>
        <w:keepNext w:val="0"/>
        <w:keepLines w:val="0"/>
        <w:pageBreakBefore w:val="0"/>
        <w:widowControl w:val="0"/>
        <w:tabs>
          <w:tab w:val="left" w:pos="28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48" w:firstLineChars="8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lang w:eastAsia="zh-CN"/>
        </w:rPr>
        <w:t>淮市监高新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lang w:eastAsia="zh-CN"/>
        </w:rPr>
        <w:t>药解除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color w:val="auto"/>
          <w:spacing w:val="18"/>
          <w:sz w:val="32"/>
          <w:szCs w:val="32"/>
          <w:u w:val="none" w:color="auto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</w:rPr>
        <w:t>号</w:t>
      </w:r>
    </w:p>
    <w:p w14:paraId="4DF29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9B36EBA">
      <w:pPr>
        <w:keepNext w:val="0"/>
        <w:keepLines w:val="0"/>
        <w:pageBreakBefore w:val="0"/>
        <w:widowControl w:val="0"/>
        <w:tabs>
          <w:tab w:val="left" w:pos="6820"/>
          <w:tab w:val="right" w:pos="82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instrText xml:space="preserve"> HYPERLINK "javascript:;"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淮南市昌盛大药房连锁有限公司三和菜市场店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：</w:t>
      </w:r>
    </w:p>
    <w:p w14:paraId="58712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u w:val="none" w:color="auto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u w:val="none" w:color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u w:val="none" w:color="auto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u w:val="none" w:color="auto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u w:val="none" w:color="auto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u w:val="none" w:color="auto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u w:val="none" w:color="auto"/>
        </w:rPr>
        <w:t>日，发布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u w:val="none" w:color="auto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u w:val="none" w:color="auto"/>
        </w:rPr>
        <w:t>淮南市市场监督管理局暂停销售通知书》(淮市监高新药暂停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u w:val="none" w:color="auto"/>
        </w:rPr>
        <w:t>202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u w:val="none" w:color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u w:val="none" w:color="auto"/>
        </w:rPr>
        <w:t>1号)，通知你单位暂停药品销售。经现场符合性检查并对整改情况组织评估，安全隐患已排除，依据《药品检查管理办法》(试行)第六十三条的规定，现决定解除暂停销售措施。</w:t>
      </w:r>
    </w:p>
    <w:p w14:paraId="6BA99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872" w:right="220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u w:val="none" w:color="auto"/>
        </w:rPr>
      </w:pPr>
    </w:p>
    <w:p w14:paraId="079A87C3">
      <w:pPr>
        <w:keepNext w:val="0"/>
        <w:keepLines w:val="0"/>
        <w:pageBreakBefore w:val="0"/>
        <w:widowControl w:val="0"/>
        <w:tabs>
          <w:tab w:val="left" w:pos="56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861" w:firstLine="1280" w:firstLineChars="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</w:p>
    <w:p w14:paraId="05C9DE49">
      <w:pPr>
        <w:keepNext w:val="0"/>
        <w:keepLines w:val="0"/>
        <w:pageBreakBefore w:val="0"/>
        <w:widowControl w:val="0"/>
        <w:tabs>
          <w:tab w:val="left" w:pos="56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861" w:firstLine="1280" w:firstLineChars="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</w:p>
    <w:p w14:paraId="1D1CB0C7">
      <w:pPr>
        <w:keepNext w:val="0"/>
        <w:keepLines w:val="0"/>
        <w:pageBreakBefore w:val="0"/>
        <w:widowControl w:val="0"/>
        <w:tabs>
          <w:tab w:val="left" w:pos="56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861" w:firstLine="4800" w:firstLineChars="1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淮南市市场监督管理局</w:t>
      </w:r>
    </w:p>
    <w:p w14:paraId="38A12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84" w:firstLineChars="1800"/>
        <w:textAlignment w:val="auto"/>
        <w:rPr>
          <w:rFonts w:hint="eastAsia" w:ascii="仿宋_GB2312" w:hAnsi="仿宋_GB2312" w:eastAsia="仿宋_GB2312" w:cs="仿宋_GB2312"/>
          <w:color w:val="auto"/>
          <w:spacing w:val="-16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pacing w:val="-16"/>
          <w:sz w:val="32"/>
          <w:szCs w:val="32"/>
          <w:u w:val="none" w:color="auto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pacing w:val="-16"/>
          <w:sz w:val="32"/>
          <w:szCs w:val="32"/>
          <w:u w:val="none" w:color="auto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-16"/>
          <w:sz w:val="32"/>
          <w:szCs w:val="32"/>
          <w:u w:val="non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  <w:u w:val="none" w:color="auto"/>
          <w:lang w:val="en-US" w:eastAsia="zh-CN"/>
        </w:rPr>
        <w:t>9月25</w:t>
      </w:r>
      <w:r>
        <w:rPr>
          <w:rFonts w:hint="eastAsia" w:ascii="仿宋_GB2312" w:hAnsi="仿宋_GB2312" w:eastAsia="仿宋_GB2312" w:cs="仿宋_GB2312"/>
          <w:color w:val="auto"/>
          <w:spacing w:val="-16"/>
          <w:sz w:val="32"/>
          <w:szCs w:val="32"/>
          <w:u w:val="none" w:color="auto"/>
        </w:rPr>
        <w:t>日</w:t>
      </w:r>
    </w:p>
    <w:p w14:paraId="14D67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pacing w:val="-16"/>
          <w:sz w:val="32"/>
          <w:szCs w:val="32"/>
          <w:u w:val="none" w:color="auto"/>
        </w:rPr>
      </w:pPr>
    </w:p>
    <w:p w14:paraId="78A02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pacing w:val="-16"/>
          <w:sz w:val="32"/>
          <w:szCs w:val="32"/>
          <w:u w:val="none" w:color="auto"/>
        </w:rPr>
      </w:pPr>
    </w:p>
    <w:p w14:paraId="0215D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pacing w:val="-16"/>
          <w:sz w:val="32"/>
          <w:szCs w:val="32"/>
          <w:u w:val="none" w:color="auto"/>
        </w:rPr>
      </w:pPr>
    </w:p>
    <w:p w14:paraId="4AC6D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pacing w:val="-16"/>
          <w:sz w:val="32"/>
          <w:szCs w:val="32"/>
          <w:u w:val="none" w:color="auto"/>
        </w:rPr>
      </w:pPr>
    </w:p>
    <w:p w14:paraId="24997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pacing w:val="-16"/>
          <w:sz w:val="32"/>
          <w:szCs w:val="32"/>
          <w:u w:val="none" w:color="auto"/>
        </w:rPr>
      </w:pPr>
    </w:p>
    <w:p w14:paraId="6AC20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pacing w:val="-16"/>
          <w:sz w:val="32"/>
          <w:szCs w:val="32"/>
          <w:u w:val="none" w:color="auto"/>
        </w:rPr>
      </w:pPr>
    </w:p>
    <w:p w14:paraId="5B9EA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pacing w:val="-16"/>
          <w:sz w:val="32"/>
          <w:szCs w:val="32"/>
          <w:u w:val="none" w:color="auto"/>
        </w:rPr>
      </w:pPr>
    </w:p>
    <w:p w14:paraId="3B9ED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drawing>
          <wp:inline distT="0" distB="0" distL="114300" distR="114300">
            <wp:extent cx="5550535" cy="15875"/>
            <wp:effectExtent l="0" t="0" r="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1A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31"/>
        <w:rPr>
          <w:color w:val="auto"/>
          <w:w w:val="90"/>
          <w:sz w:val="32"/>
          <w:szCs w:val="32"/>
          <w:u w:val="none" w:color="auto"/>
        </w:rPr>
        <w:sectPr>
          <w:headerReference r:id="rId3" w:type="default"/>
          <w:footerReference r:id="rId4" w:type="default"/>
          <w:pgSz w:w="11906" w:h="16839"/>
          <w:pgMar w:top="1417" w:right="1581" w:bottom="1417" w:left="1417" w:header="0" w:footer="929" w:gutter="0"/>
          <w:pgNumType w:fmt="numberInDash"/>
          <w:cols w:space="720" w:num="1"/>
        </w:sectPr>
      </w:pPr>
      <w:r>
        <w:rPr>
          <w:rFonts w:hint="eastAsia" w:ascii="仿宋_GB2312" w:hAnsi="仿宋_GB2312" w:eastAsia="仿宋_GB2312" w:cs="仿宋_GB2312"/>
          <w:color w:val="auto"/>
          <w:spacing w:val="-10"/>
          <w:w w:val="90"/>
          <w:sz w:val="32"/>
          <w:szCs w:val="32"/>
          <w:u w:val="none" w:color="auto"/>
        </w:rPr>
        <w:t>本文书一式</w:t>
      </w:r>
      <w:r>
        <w:rPr>
          <w:rFonts w:hint="eastAsia" w:ascii="仿宋_GB2312" w:hAnsi="仿宋_GB2312" w:eastAsia="仿宋_GB2312" w:cs="仿宋_GB2312"/>
          <w:color w:val="auto"/>
          <w:spacing w:val="6"/>
          <w:w w:val="90"/>
          <w:sz w:val="32"/>
          <w:szCs w:val="32"/>
          <w:u w:val="none" w:color="auto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pacing w:val="-10"/>
          <w:w w:val="90"/>
          <w:sz w:val="32"/>
          <w:szCs w:val="32"/>
          <w:u w:val="none" w:color="auto"/>
        </w:rPr>
        <w:t>份，</w:t>
      </w:r>
      <w:r>
        <w:rPr>
          <w:rFonts w:hint="eastAsia" w:ascii="仿宋_GB2312" w:hAnsi="仿宋_GB2312" w:eastAsia="仿宋_GB2312" w:cs="仿宋_GB2312"/>
          <w:color w:val="auto"/>
          <w:spacing w:val="20"/>
          <w:w w:val="90"/>
          <w:sz w:val="32"/>
          <w:szCs w:val="32"/>
          <w:u w:val="none" w:color="auto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pacing w:val="-10"/>
          <w:w w:val="90"/>
          <w:sz w:val="32"/>
          <w:szCs w:val="32"/>
          <w:u w:val="none" w:color="auto"/>
        </w:rPr>
        <w:t>份送达，一份归档</w:t>
      </w:r>
    </w:p>
    <w:p w14:paraId="0EAF94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785DF">
    <w:pPr>
      <w:spacing w:line="196" w:lineRule="exact"/>
      <w:ind w:firstLine="7400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40A2C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B40A2C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EFB36">
    <w:pPr>
      <w:spacing w:line="14" w:lineRule="auto"/>
      <w:rPr>
        <w:rFonts w:ascii="Microsoft JhengHei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86A12"/>
    <w:rsid w:val="17D52EC0"/>
    <w:rsid w:val="27586A12"/>
    <w:rsid w:val="478B5BE9"/>
    <w:rsid w:val="47BD0710"/>
    <w:rsid w:val="4A7E73DF"/>
    <w:rsid w:val="697B76E5"/>
    <w:rsid w:val="7632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219</Characters>
  <Lines>0</Lines>
  <Paragraphs>0</Paragraphs>
  <TotalTime>21</TotalTime>
  <ScaleCrop>false</ScaleCrop>
  <LinksUpToDate>false</LinksUpToDate>
  <CharactersWithSpaces>220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2025-08-11T07:02:00Z</dcterms:created>
  <dc:creator>Joy～</dc:creator>
  <cp:lastModifiedBy>疯狂小糖（赵锦亨）13516433920</cp:lastModifiedBy>
  <cp:lastPrinted>2025-09-26T00:29:30Z</cp:lastPrinted>
  <dcterms:modified xsi:type="dcterms:W3CDTF">2025-09-26T00:50:59Z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E9A5D0D734074FD6B966A1567BE3A076_13</vt:lpwstr>
  </property>
  <property fmtid="{D5CDD505-2E9C-101B-9397-08002B2CF9AE}" pid="4" name="KSOTemplateDocerSaveRecord">
    <vt:lpwstr>eyJoZGlkIjoiZjUyMDUxMGY3MGMwYjBiZDk0Mzg3MmFhYjMxNTFmZTYiLCJ1c2VySWQiOiIzNjQ2ODY2MzUifQ==</vt:lpwstr>
  </property>
</Properties>
</file>