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D14F7">
      <w:pPr>
        <w:snapToGrid w:val="0"/>
        <w:spacing w:line="440" w:lineRule="exact"/>
        <w:jc w:val="center"/>
        <w:rPr>
          <w:rFonts w:ascii="方正小标宋简体" w:hAnsi="方正小标宋简体" w:eastAsia="方正小标宋简体" w:cs="方正小标宋简体"/>
          <w:b w:val="0"/>
          <w:bCs/>
          <w:color w:val="auto"/>
          <w:sz w:val="32"/>
          <w:szCs w:val="32"/>
        </w:rPr>
      </w:pPr>
      <w:r>
        <w:rPr>
          <w:rFonts w:hint="eastAsia" w:ascii="方正小标宋简体" w:hAnsi="方正小标宋简体" w:eastAsia="方正小标宋简体" w:cs="方正小标宋简体"/>
          <w:b w:val="0"/>
          <w:bCs/>
          <w:color w:val="auto"/>
          <w:sz w:val="32"/>
          <w:szCs w:val="32"/>
        </w:rPr>
        <w:t>淮南市车用汽油产品质量监督抽查实施细则</w:t>
      </w:r>
    </w:p>
    <w:p w14:paraId="5EE2A672">
      <w:pPr>
        <w:snapToGrid w:val="0"/>
        <w:spacing w:line="440" w:lineRule="exact"/>
        <w:jc w:val="center"/>
        <w:rPr>
          <w:b w:val="0"/>
          <w:bCs/>
          <w:color w:val="auto"/>
          <w:szCs w:val="21"/>
        </w:rPr>
      </w:pPr>
      <w:r>
        <w:rPr>
          <w:rFonts w:hint="eastAsia" w:ascii="方正小标宋简体" w:hAnsi="方正小标宋简体" w:eastAsia="方正小标宋简体" w:cs="方正小标宋简体"/>
          <w:b w:val="0"/>
          <w:bCs/>
          <w:color w:val="auto"/>
          <w:sz w:val="32"/>
          <w:szCs w:val="32"/>
        </w:rPr>
        <w:t>（202</w:t>
      </w:r>
      <w:r>
        <w:rPr>
          <w:rFonts w:hint="eastAsia" w:ascii="方正小标宋简体" w:hAnsi="方正小标宋简体" w:eastAsia="方正小标宋简体" w:cs="方正小标宋简体"/>
          <w:b w:val="0"/>
          <w:bCs/>
          <w:color w:val="auto"/>
          <w:sz w:val="32"/>
          <w:szCs w:val="32"/>
          <w:lang w:val="en-US" w:eastAsia="zh-CN"/>
        </w:rPr>
        <w:t>6</w:t>
      </w:r>
      <w:r>
        <w:rPr>
          <w:rFonts w:hint="eastAsia" w:ascii="方正小标宋简体" w:hAnsi="方正小标宋简体" w:eastAsia="方正小标宋简体" w:cs="方正小标宋简体"/>
          <w:b w:val="0"/>
          <w:bCs/>
          <w:color w:val="auto"/>
          <w:sz w:val="32"/>
          <w:szCs w:val="32"/>
        </w:rPr>
        <w:t>版）</w:t>
      </w:r>
      <w:bookmarkStart w:id="48" w:name="_GoBack"/>
      <w:bookmarkEnd w:id="48"/>
    </w:p>
    <w:p w14:paraId="0781B709">
      <w:pPr>
        <w:snapToGrid w:val="0"/>
        <w:spacing w:line="440" w:lineRule="exact"/>
        <w:rPr>
          <w:rFonts w:eastAsia="黑体"/>
          <w:color w:val="auto"/>
          <w:szCs w:val="21"/>
        </w:rPr>
      </w:pPr>
      <w:r>
        <w:rPr>
          <w:rFonts w:eastAsia="黑体"/>
          <w:color w:val="auto"/>
          <w:szCs w:val="21"/>
        </w:rPr>
        <w:t>1 抽样方法</w:t>
      </w:r>
    </w:p>
    <w:p w14:paraId="207DCEEC">
      <w:pPr>
        <w:snapToGrid w:val="0"/>
        <w:spacing w:line="440" w:lineRule="exact"/>
        <w:ind w:firstLine="420" w:firstLineChars="200"/>
        <w:rPr>
          <w:color w:val="auto"/>
          <w:szCs w:val="21"/>
        </w:rPr>
      </w:pPr>
      <w:r>
        <w:rPr>
          <w:color w:val="auto"/>
          <w:szCs w:val="21"/>
        </w:rPr>
        <w:t>以随机抽样的方式在被抽样生产者、销售者的待销产品中抽取。</w:t>
      </w:r>
    </w:p>
    <w:p w14:paraId="7B8942BC">
      <w:pPr>
        <w:snapToGrid w:val="0"/>
        <w:spacing w:line="440" w:lineRule="exact"/>
        <w:ind w:firstLine="420" w:firstLineChars="200"/>
        <w:rPr>
          <w:rFonts w:ascii="宋体" w:hAnsi="宋体"/>
          <w:color w:val="auto"/>
          <w:szCs w:val="21"/>
        </w:rPr>
      </w:pPr>
      <w:r>
        <w:rPr>
          <w:rFonts w:hint="eastAsia" w:ascii="宋体" w:hAnsi="宋体"/>
          <w:color w:val="auto"/>
          <w:szCs w:val="21"/>
        </w:rPr>
        <w:t>随机数一般可使用随机数表等方法产生。</w:t>
      </w:r>
    </w:p>
    <w:p w14:paraId="0A452CC5">
      <w:pPr>
        <w:snapToGrid w:val="0"/>
        <w:spacing w:line="440" w:lineRule="exact"/>
        <w:ind w:firstLine="420" w:firstLineChars="200"/>
        <w:rPr>
          <w:color w:val="auto"/>
          <w:szCs w:val="21"/>
        </w:rPr>
      </w:pPr>
      <w:r>
        <w:rPr>
          <w:rFonts w:hint="eastAsia"/>
          <w:color w:val="auto"/>
          <w:szCs w:val="21"/>
        </w:rPr>
        <w:t>抽取样品应为同一型号规格、同一批次的产品，按照</w:t>
      </w:r>
      <w:r>
        <w:rPr>
          <w:rFonts w:hint="eastAsia" w:ascii="宋体" w:hAnsi="宋体" w:cs="宋体"/>
          <w:color w:val="auto"/>
          <w:szCs w:val="21"/>
        </w:rPr>
        <w:t>GB/T4756-2015</w:t>
      </w:r>
      <w:r>
        <w:rPr>
          <w:rFonts w:hint="eastAsia"/>
          <w:color w:val="auto"/>
          <w:szCs w:val="21"/>
        </w:rPr>
        <w:t>进行。</w:t>
      </w:r>
    </w:p>
    <w:p w14:paraId="06B024CF">
      <w:pPr>
        <w:snapToGrid w:val="0"/>
        <w:spacing w:line="440" w:lineRule="exact"/>
        <w:ind w:firstLine="420" w:firstLineChars="200"/>
        <w:rPr>
          <w:rFonts w:ascii="宋体" w:hAnsi="宋体" w:cs="宋体"/>
          <w:color w:val="auto"/>
          <w:szCs w:val="21"/>
        </w:rPr>
      </w:pPr>
      <w:r>
        <w:rPr>
          <w:rFonts w:hint="eastAsia" w:ascii="宋体" w:hAnsi="宋体" w:cs="宋体"/>
          <w:color w:val="auto"/>
          <w:szCs w:val="21"/>
        </w:rPr>
        <w:t>每批样品取不少于6L，其中4L作为检验样品，2L作为备用样品。</w:t>
      </w:r>
    </w:p>
    <w:p w14:paraId="7AC56784">
      <w:pPr>
        <w:snapToGrid w:val="0"/>
        <w:spacing w:line="440" w:lineRule="exact"/>
        <w:rPr>
          <w:rFonts w:eastAsia="黑体"/>
          <w:color w:val="auto"/>
          <w:szCs w:val="21"/>
        </w:rPr>
      </w:pPr>
      <w:r>
        <w:rPr>
          <w:rFonts w:eastAsia="黑体"/>
          <w:color w:val="auto"/>
          <w:szCs w:val="21"/>
        </w:rPr>
        <w:t>2 检验依据</w:t>
      </w:r>
    </w:p>
    <w:p w14:paraId="1F62FF02">
      <w:pPr>
        <w:ind w:left="113" w:right="113" w:firstLine="480"/>
        <w:jc w:val="center"/>
        <w:rPr>
          <w:rFonts w:ascii="宋体" w:hAnsi="宋体" w:cs="宋体"/>
          <w:color w:val="auto"/>
          <w:szCs w:val="21"/>
        </w:rPr>
      </w:pPr>
      <w:r>
        <w:rPr>
          <w:rFonts w:hint="eastAsia" w:ascii="宋体" w:hAnsi="宋体" w:cs="宋体"/>
          <w:color w:val="auto"/>
          <w:szCs w:val="21"/>
        </w:rPr>
        <w:t>表1 车用乙醇汽油（E10）（GB18351-2017）</w:t>
      </w:r>
    </w:p>
    <w:tbl>
      <w:tblPr>
        <w:tblStyle w:val="7"/>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4700"/>
        <w:gridCol w:w="3322"/>
      </w:tblGrid>
      <w:tr w14:paraId="5728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restart"/>
            <w:tcBorders>
              <w:top w:val="single" w:color="auto" w:sz="4" w:space="0"/>
              <w:left w:val="single" w:color="auto" w:sz="4" w:space="0"/>
              <w:right w:val="single" w:color="auto" w:sz="4" w:space="0"/>
            </w:tcBorders>
            <w:vAlign w:val="center"/>
          </w:tcPr>
          <w:p w14:paraId="24678616">
            <w:pPr>
              <w:adjustRightInd w:val="0"/>
              <w:snapToGrid w:val="0"/>
              <w:jc w:val="center"/>
              <w:rPr>
                <w:rFonts w:ascii="宋体" w:hAnsi="宋体" w:cs="宋体"/>
                <w:color w:val="auto"/>
                <w:szCs w:val="21"/>
              </w:rPr>
            </w:pPr>
            <w:r>
              <w:rPr>
                <w:rFonts w:hint="eastAsia" w:ascii="宋体" w:hAnsi="宋体" w:cs="宋体"/>
                <w:color w:val="auto"/>
                <w:szCs w:val="21"/>
              </w:rPr>
              <w:t>序号</w:t>
            </w:r>
          </w:p>
        </w:tc>
        <w:tc>
          <w:tcPr>
            <w:tcW w:w="4700" w:type="dxa"/>
            <w:vMerge w:val="restart"/>
            <w:tcBorders>
              <w:top w:val="single" w:color="auto" w:sz="4" w:space="0"/>
              <w:left w:val="single" w:color="auto" w:sz="4" w:space="0"/>
              <w:right w:val="single" w:color="auto" w:sz="4" w:space="0"/>
            </w:tcBorders>
            <w:vAlign w:val="center"/>
          </w:tcPr>
          <w:p w14:paraId="74F7FB5E">
            <w:pPr>
              <w:adjustRightInd w:val="0"/>
              <w:snapToGrid w:val="0"/>
              <w:jc w:val="center"/>
              <w:rPr>
                <w:rFonts w:ascii="宋体" w:hAnsi="宋体" w:cs="宋体"/>
                <w:color w:val="auto"/>
                <w:szCs w:val="21"/>
              </w:rPr>
            </w:pPr>
            <w:r>
              <w:rPr>
                <w:rFonts w:hint="eastAsia" w:ascii="宋体" w:hAnsi="宋体" w:cs="宋体"/>
                <w:color w:val="auto"/>
                <w:szCs w:val="21"/>
              </w:rPr>
              <w:t>检验项目</w:t>
            </w:r>
          </w:p>
        </w:tc>
        <w:tc>
          <w:tcPr>
            <w:tcW w:w="3322" w:type="dxa"/>
            <w:vMerge w:val="restart"/>
            <w:tcBorders>
              <w:top w:val="single" w:color="auto" w:sz="4" w:space="0"/>
              <w:left w:val="single" w:color="auto" w:sz="4" w:space="0"/>
              <w:right w:val="single" w:color="auto" w:sz="4" w:space="0"/>
            </w:tcBorders>
            <w:vAlign w:val="center"/>
          </w:tcPr>
          <w:p w14:paraId="2B3FAB52">
            <w:pPr>
              <w:adjustRightInd w:val="0"/>
              <w:snapToGrid w:val="0"/>
              <w:jc w:val="center"/>
              <w:rPr>
                <w:rFonts w:ascii="宋体" w:hAnsi="宋体" w:cs="宋体"/>
                <w:color w:val="auto"/>
                <w:szCs w:val="21"/>
              </w:rPr>
            </w:pPr>
            <w:r>
              <w:rPr>
                <w:rFonts w:hint="eastAsia" w:ascii="宋体" w:hAnsi="宋体" w:cs="宋体"/>
                <w:color w:val="auto"/>
                <w:szCs w:val="21"/>
              </w:rPr>
              <w:t>检验方法标准</w:t>
            </w:r>
          </w:p>
        </w:tc>
      </w:tr>
      <w:tr w14:paraId="1254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continue"/>
            <w:tcBorders>
              <w:left w:val="single" w:color="auto" w:sz="4" w:space="0"/>
              <w:bottom w:val="single" w:color="auto" w:sz="4" w:space="0"/>
              <w:right w:val="single" w:color="auto" w:sz="4" w:space="0"/>
            </w:tcBorders>
            <w:vAlign w:val="center"/>
          </w:tcPr>
          <w:p w14:paraId="334AB0F3">
            <w:pPr>
              <w:adjustRightInd w:val="0"/>
              <w:snapToGrid w:val="0"/>
              <w:jc w:val="center"/>
              <w:rPr>
                <w:rFonts w:ascii="宋体" w:hAnsi="宋体" w:cs="宋体"/>
                <w:color w:val="auto"/>
                <w:szCs w:val="21"/>
              </w:rPr>
            </w:pPr>
          </w:p>
        </w:tc>
        <w:tc>
          <w:tcPr>
            <w:tcW w:w="4700" w:type="dxa"/>
            <w:vMerge w:val="continue"/>
            <w:tcBorders>
              <w:left w:val="single" w:color="auto" w:sz="4" w:space="0"/>
              <w:bottom w:val="single" w:color="auto" w:sz="4" w:space="0"/>
              <w:right w:val="single" w:color="auto" w:sz="4" w:space="0"/>
            </w:tcBorders>
            <w:vAlign w:val="center"/>
          </w:tcPr>
          <w:p w14:paraId="1F756516">
            <w:pPr>
              <w:adjustRightInd w:val="0"/>
              <w:snapToGrid w:val="0"/>
              <w:jc w:val="center"/>
              <w:rPr>
                <w:rFonts w:ascii="宋体" w:hAnsi="宋体" w:cs="宋体"/>
                <w:color w:val="auto"/>
                <w:szCs w:val="21"/>
              </w:rPr>
            </w:pPr>
          </w:p>
        </w:tc>
        <w:tc>
          <w:tcPr>
            <w:tcW w:w="3322" w:type="dxa"/>
            <w:vMerge w:val="continue"/>
            <w:tcBorders>
              <w:left w:val="single" w:color="auto" w:sz="4" w:space="0"/>
              <w:bottom w:val="single" w:color="auto" w:sz="4" w:space="0"/>
              <w:right w:val="single" w:color="auto" w:sz="4" w:space="0"/>
            </w:tcBorders>
            <w:vAlign w:val="center"/>
          </w:tcPr>
          <w:p w14:paraId="296999E0">
            <w:pPr>
              <w:adjustRightInd w:val="0"/>
              <w:snapToGrid w:val="0"/>
              <w:jc w:val="center"/>
              <w:rPr>
                <w:rFonts w:ascii="宋体" w:hAnsi="宋体" w:cs="宋体"/>
                <w:color w:val="auto"/>
                <w:szCs w:val="21"/>
              </w:rPr>
            </w:pPr>
          </w:p>
        </w:tc>
      </w:tr>
      <w:tr w14:paraId="7178A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0D23CB0A">
            <w:pPr>
              <w:adjustRightInd w:val="0"/>
              <w:snapToGrid w:val="0"/>
              <w:jc w:val="center"/>
              <w:rPr>
                <w:rFonts w:ascii="宋体" w:hAnsi="宋体" w:cs="宋体"/>
                <w:color w:val="auto"/>
                <w:szCs w:val="21"/>
              </w:rPr>
            </w:pPr>
            <w:r>
              <w:rPr>
                <w:rFonts w:hint="eastAsia" w:ascii="宋体" w:hAnsi="宋体" w:cs="宋体"/>
                <w:color w:val="auto"/>
                <w:szCs w:val="21"/>
              </w:rPr>
              <w:t>1</w:t>
            </w:r>
          </w:p>
        </w:tc>
        <w:tc>
          <w:tcPr>
            <w:tcW w:w="4700" w:type="dxa"/>
            <w:tcBorders>
              <w:top w:val="single" w:color="auto" w:sz="4" w:space="0"/>
              <w:left w:val="single" w:color="auto" w:sz="4" w:space="0"/>
              <w:bottom w:val="single" w:color="auto" w:sz="4" w:space="0"/>
              <w:right w:val="single" w:color="auto" w:sz="4" w:space="0"/>
            </w:tcBorders>
            <w:vAlign w:val="center"/>
          </w:tcPr>
          <w:p w14:paraId="0A3B601E">
            <w:pPr>
              <w:snapToGrid w:val="0"/>
              <w:jc w:val="center"/>
              <w:rPr>
                <w:rFonts w:ascii="宋体" w:hAnsi="宋体"/>
                <w:color w:val="auto"/>
                <w:szCs w:val="21"/>
              </w:rPr>
            </w:pPr>
            <w:r>
              <w:rPr>
                <w:rFonts w:hint="eastAsia" w:ascii="宋体" w:hAnsi="宋体"/>
                <w:color w:val="auto"/>
                <w:szCs w:val="21"/>
              </w:rPr>
              <w:t>研究法辛烷值（RON)</w:t>
            </w:r>
          </w:p>
        </w:tc>
        <w:tc>
          <w:tcPr>
            <w:tcW w:w="3322" w:type="dxa"/>
            <w:tcBorders>
              <w:top w:val="single" w:color="auto" w:sz="4" w:space="0"/>
              <w:left w:val="single" w:color="auto" w:sz="4" w:space="0"/>
              <w:bottom w:val="single" w:color="auto" w:sz="4" w:space="0"/>
              <w:right w:val="single" w:color="auto" w:sz="4" w:space="0"/>
            </w:tcBorders>
            <w:vAlign w:val="center"/>
          </w:tcPr>
          <w:p w14:paraId="23D7A080">
            <w:pPr>
              <w:snapToGrid w:val="0"/>
              <w:jc w:val="center"/>
              <w:rPr>
                <w:rFonts w:ascii="宋体" w:hAnsi="宋体" w:cs="宋体"/>
                <w:color w:val="auto"/>
                <w:szCs w:val="21"/>
              </w:rPr>
            </w:pPr>
            <w:r>
              <w:rPr>
                <w:rFonts w:hint="eastAsia" w:ascii="宋体" w:hAnsi="宋体" w:cs="宋体"/>
                <w:color w:val="auto"/>
                <w:szCs w:val="21"/>
              </w:rPr>
              <w:t>GB/T 5487-2015</w:t>
            </w:r>
          </w:p>
        </w:tc>
      </w:tr>
      <w:tr w14:paraId="7421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58B2FAF">
            <w:pPr>
              <w:adjustRightInd w:val="0"/>
              <w:snapToGrid w:val="0"/>
              <w:jc w:val="center"/>
              <w:rPr>
                <w:rFonts w:ascii="宋体" w:hAnsi="宋体" w:cs="宋体"/>
                <w:color w:val="auto"/>
                <w:szCs w:val="21"/>
              </w:rPr>
            </w:pPr>
            <w:r>
              <w:rPr>
                <w:rFonts w:hint="eastAsia" w:ascii="宋体" w:hAnsi="宋体" w:cs="宋体"/>
                <w:color w:val="auto"/>
                <w:szCs w:val="21"/>
              </w:rPr>
              <w:t>2</w:t>
            </w:r>
          </w:p>
        </w:tc>
        <w:tc>
          <w:tcPr>
            <w:tcW w:w="4700" w:type="dxa"/>
            <w:tcBorders>
              <w:top w:val="single" w:color="auto" w:sz="4" w:space="0"/>
              <w:left w:val="single" w:color="auto" w:sz="4" w:space="0"/>
              <w:bottom w:val="single" w:color="auto" w:sz="4" w:space="0"/>
              <w:right w:val="single" w:color="auto" w:sz="4" w:space="0"/>
            </w:tcBorders>
            <w:vAlign w:val="center"/>
          </w:tcPr>
          <w:p w14:paraId="39A298B8">
            <w:pPr>
              <w:jc w:val="center"/>
              <w:rPr>
                <w:rFonts w:ascii="宋体" w:hAnsi="宋体"/>
                <w:color w:val="auto"/>
                <w:szCs w:val="21"/>
              </w:rPr>
            </w:pPr>
            <w:r>
              <w:rPr>
                <w:rFonts w:hint="eastAsia" w:ascii="宋体" w:hAnsi="宋体"/>
                <w:color w:val="auto"/>
                <w:szCs w:val="21"/>
              </w:rPr>
              <w:t>铅含量</w:t>
            </w:r>
          </w:p>
        </w:tc>
        <w:tc>
          <w:tcPr>
            <w:tcW w:w="3322" w:type="dxa"/>
            <w:tcBorders>
              <w:top w:val="single" w:color="auto" w:sz="4" w:space="0"/>
              <w:left w:val="single" w:color="auto" w:sz="4" w:space="0"/>
              <w:bottom w:val="single" w:color="auto" w:sz="4" w:space="0"/>
              <w:right w:val="single" w:color="auto" w:sz="4" w:space="0"/>
            </w:tcBorders>
            <w:vAlign w:val="center"/>
          </w:tcPr>
          <w:p w14:paraId="5C5464F2">
            <w:pPr>
              <w:snapToGrid w:val="0"/>
              <w:jc w:val="center"/>
              <w:rPr>
                <w:rFonts w:ascii="宋体" w:hAnsi="宋体" w:cs="宋体"/>
                <w:color w:val="auto"/>
                <w:szCs w:val="21"/>
              </w:rPr>
            </w:pPr>
            <w:r>
              <w:rPr>
                <w:rFonts w:hint="eastAsia" w:ascii="宋体" w:hAnsi="宋体" w:cs="宋体"/>
                <w:color w:val="auto"/>
                <w:szCs w:val="21"/>
              </w:rPr>
              <w:t>GB/T 8020-2015</w:t>
            </w:r>
          </w:p>
        </w:tc>
      </w:tr>
      <w:tr w14:paraId="08B1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0A6F620">
            <w:pPr>
              <w:adjustRightInd w:val="0"/>
              <w:snapToGrid w:val="0"/>
              <w:jc w:val="center"/>
              <w:rPr>
                <w:rFonts w:ascii="宋体" w:hAnsi="宋体" w:cs="宋体"/>
                <w:color w:val="auto"/>
                <w:szCs w:val="21"/>
              </w:rPr>
            </w:pPr>
            <w:r>
              <w:rPr>
                <w:rFonts w:hint="eastAsia" w:ascii="宋体" w:hAnsi="宋体" w:cs="宋体"/>
                <w:color w:val="auto"/>
                <w:szCs w:val="21"/>
              </w:rPr>
              <w:t>3</w:t>
            </w:r>
          </w:p>
        </w:tc>
        <w:tc>
          <w:tcPr>
            <w:tcW w:w="4700" w:type="dxa"/>
            <w:tcBorders>
              <w:top w:val="single" w:color="auto" w:sz="4" w:space="0"/>
              <w:left w:val="single" w:color="auto" w:sz="4" w:space="0"/>
              <w:bottom w:val="single" w:color="auto" w:sz="4" w:space="0"/>
              <w:right w:val="single" w:color="auto" w:sz="4" w:space="0"/>
            </w:tcBorders>
            <w:vAlign w:val="center"/>
          </w:tcPr>
          <w:p w14:paraId="352C04D9">
            <w:pPr>
              <w:jc w:val="center"/>
              <w:rPr>
                <w:rFonts w:ascii="宋体" w:hAnsi="宋体"/>
                <w:color w:val="auto"/>
                <w:szCs w:val="21"/>
              </w:rPr>
            </w:pPr>
            <w:r>
              <w:rPr>
                <w:rFonts w:hint="eastAsia" w:ascii="宋体" w:hAnsi="宋体"/>
                <w:color w:val="auto"/>
                <w:szCs w:val="21"/>
              </w:rPr>
              <w:t>馏程</w:t>
            </w:r>
          </w:p>
        </w:tc>
        <w:tc>
          <w:tcPr>
            <w:tcW w:w="3322" w:type="dxa"/>
            <w:tcBorders>
              <w:top w:val="single" w:color="auto" w:sz="4" w:space="0"/>
              <w:left w:val="single" w:color="auto" w:sz="4" w:space="0"/>
              <w:bottom w:val="single" w:color="auto" w:sz="4" w:space="0"/>
              <w:right w:val="single" w:color="auto" w:sz="4" w:space="0"/>
            </w:tcBorders>
            <w:vAlign w:val="center"/>
          </w:tcPr>
          <w:p w14:paraId="6EF15239">
            <w:pPr>
              <w:snapToGrid w:val="0"/>
              <w:jc w:val="center"/>
              <w:rPr>
                <w:rFonts w:ascii="宋体" w:hAnsi="宋体" w:cs="宋体"/>
                <w:color w:val="auto"/>
                <w:szCs w:val="21"/>
              </w:rPr>
            </w:pPr>
            <w:r>
              <w:rPr>
                <w:rFonts w:hint="eastAsia" w:ascii="宋体" w:hAnsi="宋体" w:cs="宋体"/>
                <w:color w:val="auto"/>
                <w:szCs w:val="21"/>
              </w:rPr>
              <w:t>GB/T 6536-2010</w:t>
            </w:r>
          </w:p>
        </w:tc>
      </w:tr>
      <w:tr w14:paraId="1B5C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5A5CCAD">
            <w:pPr>
              <w:adjustRightInd w:val="0"/>
              <w:snapToGrid w:val="0"/>
              <w:jc w:val="center"/>
              <w:rPr>
                <w:rFonts w:ascii="宋体" w:hAnsi="宋体" w:cs="宋体"/>
                <w:color w:val="auto"/>
                <w:szCs w:val="21"/>
              </w:rPr>
            </w:pPr>
            <w:r>
              <w:rPr>
                <w:rFonts w:hint="eastAsia" w:ascii="宋体" w:hAnsi="宋体" w:cs="宋体"/>
                <w:color w:val="auto"/>
                <w:szCs w:val="21"/>
              </w:rPr>
              <w:t>4</w:t>
            </w:r>
          </w:p>
        </w:tc>
        <w:tc>
          <w:tcPr>
            <w:tcW w:w="4700" w:type="dxa"/>
            <w:tcBorders>
              <w:top w:val="single" w:color="auto" w:sz="4" w:space="0"/>
              <w:left w:val="single" w:color="auto" w:sz="4" w:space="0"/>
              <w:bottom w:val="single" w:color="auto" w:sz="4" w:space="0"/>
              <w:right w:val="single" w:color="auto" w:sz="4" w:space="0"/>
            </w:tcBorders>
            <w:vAlign w:val="center"/>
          </w:tcPr>
          <w:p w14:paraId="4EEE07DE">
            <w:pPr>
              <w:jc w:val="center"/>
              <w:rPr>
                <w:rFonts w:ascii="宋体" w:hAnsi="宋体"/>
                <w:color w:val="auto"/>
                <w:szCs w:val="21"/>
              </w:rPr>
            </w:pPr>
            <w:r>
              <w:rPr>
                <w:rFonts w:hint="eastAsia" w:ascii="宋体" w:hAnsi="宋体"/>
                <w:color w:val="auto"/>
                <w:szCs w:val="21"/>
              </w:rPr>
              <w:t>未洗胶质含量</w:t>
            </w:r>
          </w:p>
        </w:tc>
        <w:tc>
          <w:tcPr>
            <w:tcW w:w="3322" w:type="dxa"/>
            <w:tcBorders>
              <w:top w:val="single" w:color="auto" w:sz="4" w:space="0"/>
              <w:left w:val="single" w:color="auto" w:sz="4" w:space="0"/>
              <w:bottom w:val="single" w:color="auto" w:sz="4" w:space="0"/>
              <w:right w:val="single" w:color="auto" w:sz="4" w:space="0"/>
            </w:tcBorders>
            <w:vAlign w:val="center"/>
          </w:tcPr>
          <w:p w14:paraId="76BB8D5C">
            <w:pPr>
              <w:snapToGrid w:val="0"/>
              <w:jc w:val="center"/>
              <w:rPr>
                <w:rFonts w:ascii="宋体" w:hAnsi="宋体" w:cs="宋体"/>
                <w:color w:val="auto"/>
                <w:szCs w:val="21"/>
              </w:rPr>
            </w:pPr>
            <w:r>
              <w:rPr>
                <w:rFonts w:hint="eastAsia" w:ascii="宋体" w:hAnsi="宋体" w:cs="宋体"/>
                <w:color w:val="auto"/>
                <w:szCs w:val="21"/>
              </w:rPr>
              <w:t>GB/T 8019-2008</w:t>
            </w:r>
          </w:p>
        </w:tc>
      </w:tr>
      <w:tr w14:paraId="09A53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B7A2B5B">
            <w:pPr>
              <w:adjustRightInd w:val="0"/>
              <w:snapToGrid w:val="0"/>
              <w:jc w:val="center"/>
              <w:rPr>
                <w:rFonts w:ascii="宋体" w:hAnsi="宋体" w:cs="宋体"/>
                <w:color w:val="auto"/>
                <w:szCs w:val="21"/>
              </w:rPr>
            </w:pPr>
            <w:r>
              <w:rPr>
                <w:rFonts w:hint="eastAsia" w:ascii="宋体" w:hAnsi="宋体" w:cs="宋体"/>
                <w:color w:val="auto"/>
                <w:szCs w:val="21"/>
              </w:rPr>
              <w:t>5</w:t>
            </w:r>
          </w:p>
        </w:tc>
        <w:tc>
          <w:tcPr>
            <w:tcW w:w="4700" w:type="dxa"/>
            <w:tcBorders>
              <w:top w:val="single" w:color="auto" w:sz="4" w:space="0"/>
              <w:left w:val="single" w:color="auto" w:sz="4" w:space="0"/>
              <w:bottom w:val="single" w:color="auto" w:sz="4" w:space="0"/>
              <w:right w:val="single" w:color="auto" w:sz="4" w:space="0"/>
            </w:tcBorders>
            <w:vAlign w:val="center"/>
          </w:tcPr>
          <w:p w14:paraId="08626DC7">
            <w:pPr>
              <w:jc w:val="center"/>
              <w:rPr>
                <w:rFonts w:ascii="宋体" w:hAnsi="宋体"/>
                <w:color w:val="auto"/>
                <w:szCs w:val="21"/>
              </w:rPr>
            </w:pPr>
            <w:r>
              <w:rPr>
                <w:rFonts w:hint="eastAsia" w:ascii="宋体" w:hAnsi="宋体"/>
                <w:color w:val="auto"/>
                <w:szCs w:val="21"/>
              </w:rPr>
              <w:t>溶剂洗胶质含量</w:t>
            </w:r>
          </w:p>
        </w:tc>
        <w:tc>
          <w:tcPr>
            <w:tcW w:w="3322" w:type="dxa"/>
            <w:tcBorders>
              <w:top w:val="single" w:color="auto" w:sz="4" w:space="0"/>
              <w:left w:val="single" w:color="auto" w:sz="4" w:space="0"/>
              <w:bottom w:val="single" w:color="auto" w:sz="4" w:space="0"/>
              <w:right w:val="single" w:color="auto" w:sz="4" w:space="0"/>
            </w:tcBorders>
            <w:vAlign w:val="center"/>
          </w:tcPr>
          <w:p w14:paraId="5722C63B">
            <w:pPr>
              <w:snapToGrid w:val="0"/>
              <w:jc w:val="center"/>
              <w:rPr>
                <w:rFonts w:ascii="宋体" w:hAnsi="宋体" w:cs="宋体"/>
                <w:color w:val="auto"/>
                <w:szCs w:val="21"/>
              </w:rPr>
            </w:pPr>
            <w:r>
              <w:rPr>
                <w:rFonts w:hint="eastAsia" w:ascii="宋体" w:hAnsi="宋体" w:cs="宋体"/>
                <w:color w:val="auto"/>
                <w:szCs w:val="21"/>
              </w:rPr>
              <w:t>GB/T 8019-2008</w:t>
            </w:r>
          </w:p>
        </w:tc>
      </w:tr>
      <w:tr w14:paraId="1F0DB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759A625">
            <w:pPr>
              <w:adjustRightInd w:val="0"/>
              <w:snapToGrid w:val="0"/>
              <w:jc w:val="center"/>
              <w:rPr>
                <w:rFonts w:ascii="宋体" w:hAnsi="宋体" w:cs="宋体"/>
                <w:color w:val="auto"/>
                <w:szCs w:val="21"/>
              </w:rPr>
            </w:pPr>
            <w:r>
              <w:rPr>
                <w:rFonts w:hint="eastAsia" w:ascii="宋体" w:hAnsi="宋体" w:cs="宋体"/>
                <w:color w:val="auto"/>
                <w:szCs w:val="21"/>
              </w:rPr>
              <w:t>6</w:t>
            </w:r>
          </w:p>
        </w:tc>
        <w:tc>
          <w:tcPr>
            <w:tcW w:w="4700" w:type="dxa"/>
            <w:tcBorders>
              <w:top w:val="single" w:color="auto" w:sz="4" w:space="0"/>
              <w:left w:val="single" w:color="auto" w:sz="4" w:space="0"/>
              <w:bottom w:val="single" w:color="auto" w:sz="4" w:space="0"/>
              <w:right w:val="single" w:color="auto" w:sz="4" w:space="0"/>
            </w:tcBorders>
            <w:vAlign w:val="center"/>
          </w:tcPr>
          <w:p w14:paraId="618A9A14">
            <w:pPr>
              <w:jc w:val="center"/>
              <w:rPr>
                <w:rFonts w:ascii="宋体" w:hAnsi="宋体"/>
                <w:color w:val="auto"/>
                <w:szCs w:val="21"/>
              </w:rPr>
            </w:pPr>
            <w:r>
              <w:rPr>
                <w:rFonts w:hint="eastAsia" w:ascii="宋体" w:hAnsi="宋体"/>
                <w:color w:val="auto"/>
                <w:szCs w:val="21"/>
              </w:rPr>
              <w:t>硫含量</w:t>
            </w:r>
          </w:p>
        </w:tc>
        <w:tc>
          <w:tcPr>
            <w:tcW w:w="3322" w:type="dxa"/>
            <w:tcBorders>
              <w:top w:val="single" w:color="auto" w:sz="4" w:space="0"/>
              <w:left w:val="single" w:color="auto" w:sz="4" w:space="0"/>
              <w:bottom w:val="single" w:color="auto" w:sz="4" w:space="0"/>
              <w:right w:val="single" w:color="auto" w:sz="4" w:space="0"/>
            </w:tcBorders>
            <w:vAlign w:val="center"/>
          </w:tcPr>
          <w:p w14:paraId="1DBD2DFA">
            <w:pPr>
              <w:snapToGrid w:val="0"/>
              <w:jc w:val="center"/>
              <w:rPr>
                <w:rFonts w:ascii="宋体" w:hAnsi="宋体" w:cs="宋体"/>
                <w:color w:val="auto"/>
                <w:szCs w:val="21"/>
              </w:rPr>
            </w:pPr>
            <w:r>
              <w:rPr>
                <w:rFonts w:hint="eastAsia" w:ascii="宋体" w:hAnsi="宋体" w:cs="宋体"/>
                <w:color w:val="auto"/>
                <w:szCs w:val="21"/>
              </w:rPr>
              <w:t>SH/T 0689-2000</w:t>
            </w:r>
          </w:p>
        </w:tc>
      </w:tr>
      <w:tr w14:paraId="494E9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A89C859">
            <w:pPr>
              <w:adjustRightInd w:val="0"/>
              <w:snapToGrid w:val="0"/>
              <w:jc w:val="center"/>
              <w:rPr>
                <w:rFonts w:ascii="宋体" w:hAnsi="宋体" w:cs="宋体"/>
                <w:color w:val="auto"/>
                <w:szCs w:val="21"/>
              </w:rPr>
            </w:pPr>
            <w:r>
              <w:rPr>
                <w:rFonts w:hint="eastAsia" w:ascii="宋体" w:hAnsi="宋体" w:cs="宋体"/>
                <w:color w:val="auto"/>
                <w:szCs w:val="21"/>
              </w:rPr>
              <w:t>7</w:t>
            </w:r>
          </w:p>
        </w:tc>
        <w:tc>
          <w:tcPr>
            <w:tcW w:w="4700" w:type="dxa"/>
            <w:tcBorders>
              <w:top w:val="single" w:color="auto" w:sz="4" w:space="0"/>
              <w:left w:val="single" w:color="auto" w:sz="4" w:space="0"/>
              <w:bottom w:val="single" w:color="auto" w:sz="4" w:space="0"/>
              <w:right w:val="single" w:color="auto" w:sz="4" w:space="0"/>
            </w:tcBorders>
            <w:vAlign w:val="center"/>
          </w:tcPr>
          <w:p w14:paraId="2995A78B">
            <w:pPr>
              <w:jc w:val="center"/>
              <w:rPr>
                <w:rFonts w:ascii="宋体" w:hAnsi="宋体"/>
                <w:color w:val="auto"/>
                <w:szCs w:val="21"/>
              </w:rPr>
            </w:pPr>
            <w:r>
              <w:rPr>
                <w:rFonts w:hint="eastAsia" w:ascii="宋体" w:hAnsi="宋体"/>
                <w:color w:val="auto"/>
                <w:szCs w:val="21"/>
              </w:rPr>
              <w:t>硫醇（博士试验）</w:t>
            </w:r>
          </w:p>
        </w:tc>
        <w:tc>
          <w:tcPr>
            <w:tcW w:w="3322" w:type="dxa"/>
            <w:tcBorders>
              <w:top w:val="single" w:color="auto" w:sz="4" w:space="0"/>
              <w:left w:val="single" w:color="auto" w:sz="4" w:space="0"/>
              <w:bottom w:val="single" w:color="auto" w:sz="4" w:space="0"/>
              <w:right w:val="single" w:color="auto" w:sz="4" w:space="0"/>
            </w:tcBorders>
            <w:vAlign w:val="center"/>
          </w:tcPr>
          <w:p w14:paraId="67A287DD">
            <w:pPr>
              <w:snapToGrid w:val="0"/>
              <w:jc w:val="center"/>
              <w:rPr>
                <w:rFonts w:ascii="宋体" w:hAnsi="宋体" w:cs="宋体"/>
                <w:color w:val="auto"/>
                <w:szCs w:val="21"/>
              </w:rPr>
            </w:pPr>
            <w:r>
              <w:rPr>
                <w:rFonts w:hint="eastAsia" w:ascii="宋体" w:hAnsi="宋体" w:cs="宋体"/>
                <w:color w:val="auto"/>
                <w:szCs w:val="21"/>
              </w:rPr>
              <w:t>NB/SH/T 0174-2015</w:t>
            </w:r>
          </w:p>
        </w:tc>
      </w:tr>
      <w:tr w14:paraId="201F8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4B8477B">
            <w:pPr>
              <w:adjustRightInd w:val="0"/>
              <w:snapToGrid w:val="0"/>
              <w:jc w:val="center"/>
              <w:rPr>
                <w:rFonts w:ascii="宋体" w:hAnsi="宋体" w:cs="宋体"/>
                <w:color w:val="auto"/>
                <w:szCs w:val="21"/>
              </w:rPr>
            </w:pPr>
            <w:r>
              <w:rPr>
                <w:rFonts w:hint="eastAsia" w:ascii="宋体" w:hAnsi="宋体" w:cs="宋体"/>
                <w:color w:val="auto"/>
                <w:szCs w:val="21"/>
              </w:rPr>
              <w:t>8</w:t>
            </w:r>
          </w:p>
        </w:tc>
        <w:tc>
          <w:tcPr>
            <w:tcW w:w="4700" w:type="dxa"/>
            <w:tcBorders>
              <w:top w:val="single" w:color="auto" w:sz="4" w:space="0"/>
              <w:left w:val="single" w:color="auto" w:sz="4" w:space="0"/>
              <w:bottom w:val="single" w:color="auto" w:sz="4" w:space="0"/>
              <w:right w:val="single" w:color="auto" w:sz="4" w:space="0"/>
            </w:tcBorders>
            <w:vAlign w:val="center"/>
          </w:tcPr>
          <w:p w14:paraId="2AF66525">
            <w:pPr>
              <w:jc w:val="center"/>
              <w:rPr>
                <w:rFonts w:ascii="宋体" w:hAnsi="宋体"/>
                <w:color w:val="auto"/>
                <w:szCs w:val="21"/>
              </w:rPr>
            </w:pPr>
            <w:r>
              <w:rPr>
                <w:rFonts w:hint="eastAsia" w:ascii="宋体" w:hAnsi="宋体"/>
                <w:color w:val="auto"/>
                <w:szCs w:val="21"/>
              </w:rPr>
              <w:t>铜片腐蚀</w:t>
            </w:r>
          </w:p>
        </w:tc>
        <w:tc>
          <w:tcPr>
            <w:tcW w:w="3322" w:type="dxa"/>
            <w:tcBorders>
              <w:top w:val="single" w:color="auto" w:sz="4" w:space="0"/>
              <w:left w:val="single" w:color="auto" w:sz="4" w:space="0"/>
              <w:bottom w:val="single" w:color="auto" w:sz="4" w:space="0"/>
              <w:right w:val="single" w:color="auto" w:sz="4" w:space="0"/>
            </w:tcBorders>
            <w:vAlign w:val="center"/>
          </w:tcPr>
          <w:p w14:paraId="7E785D9C">
            <w:pPr>
              <w:snapToGrid w:val="0"/>
              <w:jc w:val="center"/>
              <w:rPr>
                <w:rFonts w:ascii="宋体" w:hAnsi="宋体" w:cs="宋体"/>
                <w:color w:val="auto"/>
                <w:szCs w:val="21"/>
              </w:rPr>
            </w:pPr>
            <w:r>
              <w:rPr>
                <w:rFonts w:hint="eastAsia" w:ascii="宋体" w:hAnsi="宋体" w:cs="宋体"/>
                <w:color w:val="auto"/>
                <w:szCs w:val="21"/>
              </w:rPr>
              <w:t>GB/T 5096-2017</w:t>
            </w:r>
          </w:p>
        </w:tc>
      </w:tr>
      <w:tr w14:paraId="3F219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BCC8929">
            <w:pPr>
              <w:adjustRightInd w:val="0"/>
              <w:snapToGrid w:val="0"/>
              <w:jc w:val="center"/>
              <w:rPr>
                <w:rFonts w:ascii="宋体" w:hAnsi="宋体" w:cs="宋体"/>
                <w:color w:val="auto"/>
                <w:szCs w:val="21"/>
              </w:rPr>
            </w:pPr>
            <w:r>
              <w:rPr>
                <w:rFonts w:hint="eastAsia" w:ascii="宋体" w:hAnsi="宋体" w:cs="宋体"/>
                <w:color w:val="auto"/>
                <w:szCs w:val="21"/>
              </w:rPr>
              <w:t>9</w:t>
            </w:r>
          </w:p>
        </w:tc>
        <w:tc>
          <w:tcPr>
            <w:tcW w:w="4700" w:type="dxa"/>
            <w:tcBorders>
              <w:top w:val="single" w:color="auto" w:sz="4" w:space="0"/>
              <w:left w:val="single" w:color="auto" w:sz="4" w:space="0"/>
              <w:bottom w:val="single" w:color="auto" w:sz="4" w:space="0"/>
              <w:right w:val="single" w:color="auto" w:sz="4" w:space="0"/>
            </w:tcBorders>
            <w:vAlign w:val="center"/>
          </w:tcPr>
          <w:p w14:paraId="4EFBD3A1">
            <w:pPr>
              <w:jc w:val="center"/>
              <w:rPr>
                <w:rFonts w:ascii="宋体" w:hAnsi="宋体"/>
                <w:color w:val="auto"/>
                <w:szCs w:val="21"/>
              </w:rPr>
            </w:pPr>
            <w:r>
              <w:rPr>
                <w:rFonts w:hint="eastAsia" w:ascii="宋体" w:hAnsi="宋体"/>
                <w:color w:val="auto"/>
                <w:szCs w:val="21"/>
              </w:rPr>
              <w:t>水溶性酸或碱</w:t>
            </w:r>
          </w:p>
        </w:tc>
        <w:tc>
          <w:tcPr>
            <w:tcW w:w="3322" w:type="dxa"/>
            <w:tcBorders>
              <w:top w:val="single" w:color="auto" w:sz="4" w:space="0"/>
              <w:left w:val="single" w:color="auto" w:sz="4" w:space="0"/>
              <w:bottom w:val="single" w:color="auto" w:sz="4" w:space="0"/>
              <w:right w:val="single" w:color="auto" w:sz="4" w:space="0"/>
            </w:tcBorders>
            <w:vAlign w:val="center"/>
          </w:tcPr>
          <w:p w14:paraId="20F29209">
            <w:pPr>
              <w:snapToGrid w:val="0"/>
              <w:jc w:val="center"/>
              <w:rPr>
                <w:rFonts w:ascii="宋体" w:hAnsi="宋体" w:cs="宋体"/>
                <w:color w:val="auto"/>
                <w:szCs w:val="21"/>
              </w:rPr>
            </w:pPr>
            <w:r>
              <w:rPr>
                <w:rFonts w:hint="eastAsia" w:ascii="宋体" w:hAnsi="宋体" w:cs="宋体"/>
                <w:color w:val="auto"/>
                <w:szCs w:val="21"/>
              </w:rPr>
              <w:t>GB/T 259-1988</w:t>
            </w:r>
          </w:p>
        </w:tc>
      </w:tr>
      <w:tr w14:paraId="4D082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E6A66D5">
            <w:pPr>
              <w:adjustRightInd w:val="0"/>
              <w:snapToGrid w:val="0"/>
              <w:jc w:val="center"/>
              <w:rPr>
                <w:rFonts w:ascii="宋体" w:hAnsi="宋体" w:cs="宋体"/>
                <w:color w:val="auto"/>
                <w:szCs w:val="21"/>
              </w:rPr>
            </w:pPr>
            <w:r>
              <w:rPr>
                <w:rFonts w:hint="eastAsia" w:ascii="宋体" w:hAnsi="宋体" w:cs="宋体"/>
                <w:color w:val="auto"/>
                <w:szCs w:val="21"/>
              </w:rPr>
              <w:t>10</w:t>
            </w:r>
          </w:p>
        </w:tc>
        <w:tc>
          <w:tcPr>
            <w:tcW w:w="4700" w:type="dxa"/>
            <w:tcBorders>
              <w:top w:val="single" w:color="auto" w:sz="4" w:space="0"/>
              <w:left w:val="single" w:color="auto" w:sz="4" w:space="0"/>
              <w:bottom w:val="single" w:color="auto" w:sz="4" w:space="0"/>
              <w:right w:val="single" w:color="auto" w:sz="4" w:space="0"/>
            </w:tcBorders>
            <w:vAlign w:val="center"/>
          </w:tcPr>
          <w:p w14:paraId="6ADD11E8">
            <w:pPr>
              <w:jc w:val="center"/>
              <w:rPr>
                <w:rFonts w:ascii="宋体" w:hAnsi="宋体"/>
                <w:color w:val="auto"/>
                <w:szCs w:val="21"/>
              </w:rPr>
            </w:pPr>
            <w:r>
              <w:rPr>
                <w:rFonts w:hint="eastAsia" w:ascii="宋体" w:hAnsi="宋体"/>
                <w:color w:val="auto"/>
                <w:szCs w:val="21"/>
              </w:rPr>
              <w:t>机械杂质</w:t>
            </w:r>
          </w:p>
        </w:tc>
        <w:tc>
          <w:tcPr>
            <w:tcW w:w="3322" w:type="dxa"/>
            <w:tcBorders>
              <w:top w:val="single" w:color="auto" w:sz="4" w:space="0"/>
              <w:left w:val="single" w:color="auto" w:sz="4" w:space="0"/>
              <w:bottom w:val="single" w:color="auto" w:sz="4" w:space="0"/>
              <w:right w:val="single" w:color="auto" w:sz="4" w:space="0"/>
            </w:tcBorders>
            <w:vAlign w:val="center"/>
          </w:tcPr>
          <w:p w14:paraId="6DEB143D">
            <w:pPr>
              <w:snapToGrid w:val="0"/>
              <w:jc w:val="center"/>
              <w:rPr>
                <w:rFonts w:ascii="宋体" w:hAnsi="宋体" w:cs="宋体"/>
                <w:color w:val="auto"/>
                <w:szCs w:val="21"/>
              </w:rPr>
            </w:pPr>
            <w:r>
              <w:rPr>
                <w:rFonts w:hint="eastAsia" w:ascii="宋体" w:hAnsi="宋体" w:cs="宋体"/>
                <w:color w:val="auto"/>
                <w:szCs w:val="21"/>
              </w:rPr>
              <w:t>GB 18351-2017注e、GB/T 511-2010</w:t>
            </w:r>
          </w:p>
        </w:tc>
      </w:tr>
      <w:tr w14:paraId="2A9A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C710662">
            <w:pPr>
              <w:adjustRightInd w:val="0"/>
              <w:snapToGrid w:val="0"/>
              <w:jc w:val="center"/>
              <w:rPr>
                <w:rFonts w:ascii="宋体" w:hAnsi="宋体" w:cs="宋体"/>
                <w:color w:val="auto"/>
                <w:szCs w:val="21"/>
              </w:rPr>
            </w:pPr>
            <w:r>
              <w:rPr>
                <w:rFonts w:hint="eastAsia" w:ascii="宋体" w:hAnsi="宋体" w:cs="宋体"/>
                <w:color w:val="auto"/>
                <w:szCs w:val="21"/>
              </w:rPr>
              <w:t>11</w:t>
            </w:r>
          </w:p>
        </w:tc>
        <w:tc>
          <w:tcPr>
            <w:tcW w:w="4700" w:type="dxa"/>
            <w:tcBorders>
              <w:top w:val="single" w:color="auto" w:sz="4" w:space="0"/>
              <w:left w:val="single" w:color="auto" w:sz="4" w:space="0"/>
              <w:bottom w:val="single" w:color="auto" w:sz="4" w:space="0"/>
              <w:right w:val="single" w:color="auto" w:sz="4" w:space="0"/>
            </w:tcBorders>
            <w:vAlign w:val="center"/>
          </w:tcPr>
          <w:p w14:paraId="62B50BF5">
            <w:pPr>
              <w:jc w:val="center"/>
              <w:rPr>
                <w:rFonts w:ascii="宋体" w:hAnsi="宋体"/>
                <w:color w:val="auto"/>
                <w:szCs w:val="21"/>
              </w:rPr>
            </w:pPr>
            <w:r>
              <w:rPr>
                <w:rFonts w:hint="eastAsia" w:ascii="宋体" w:hAnsi="宋体"/>
                <w:color w:val="auto"/>
                <w:szCs w:val="21"/>
              </w:rPr>
              <w:t>水分</w:t>
            </w:r>
          </w:p>
        </w:tc>
        <w:tc>
          <w:tcPr>
            <w:tcW w:w="3322" w:type="dxa"/>
            <w:tcBorders>
              <w:top w:val="single" w:color="auto" w:sz="4" w:space="0"/>
              <w:left w:val="single" w:color="auto" w:sz="4" w:space="0"/>
              <w:bottom w:val="single" w:color="auto" w:sz="4" w:space="0"/>
              <w:right w:val="single" w:color="auto" w:sz="4" w:space="0"/>
            </w:tcBorders>
            <w:vAlign w:val="center"/>
          </w:tcPr>
          <w:p w14:paraId="74ECA935">
            <w:pPr>
              <w:snapToGrid w:val="0"/>
              <w:jc w:val="center"/>
              <w:rPr>
                <w:rFonts w:ascii="宋体" w:hAnsi="宋体" w:cs="宋体"/>
                <w:color w:val="auto"/>
                <w:szCs w:val="21"/>
              </w:rPr>
            </w:pPr>
            <w:r>
              <w:rPr>
                <w:rFonts w:hint="eastAsia" w:ascii="宋体" w:hAnsi="宋体" w:cs="宋体"/>
                <w:color w:val="auto"/>
                <w:szCs w:val="21"/>
              </w:rPr>
              <w:t>SH/T 0246-1992</w:t>
            </w:r>
          </w:p>
        </w:tc>
      </w:tr>
      <w:tr w14:paraId="0E56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3465880">
            <w:pPr>
              <w:adjustRightInd w:val="0"/>
              <w:snapToGrid w:val="0"/>
              <w:jc w:val="center"/>
              <w:rPr>
                <w:rFonts w:ascii="宋体" w:hAnsi="宋体" w:cs="宋体"/>
                <w:color w:val="auto"/>
                <w:szCs w:val="21"/>
              </w:rPr>
            </w:pPr>
            <w:r>
              <w:rPr>
                <w:rFonts w:hint="eastAsia" w:ascii="宋体" w:hAnsi="宋体" w:cs="宋体"/>
                <w:color w:val="auto"/>
                <w:szCs w:val="21"/>
              </w:rPr>
              <w:t>12</w:t>
            </w:r>
          </w:p>
        </w:tc>
        <w:tc>
          <w:tcPr>
            <w:tcW w:w="4700" w:type="dxa"/>
            <w:tcBorders>
              <w:top w:val="single" w:color="auto" w:sz="4" w:space="0"/>
              <w:left w:val="single" w:color="auto" w:sz="4" w:space="0"/>
              <w:bottom w:val="single" w:color="auto" w:sz="4" w:space="0"/>
              <w:right w:val="single" w:color="auto" w:sz="4" w:space="0"/>
            </w:tcBorders>
            <w:vAlign w:val="center"/>
          </w:tcPr>
          <w:p w14:paraId="22A5D181">
            <w:pPr>
              <w:jc w:val="center"/>
              <w:rPr>
                <w:rFonts w:ascii="宋体" w:hAnsi="宋体"/>
                <w:color w:val="auto"/>
                <w:szCs w:val="21"/>
              </w:rPr>
            </w:pPr>
            <w:r>
              <w:rPr>
                <w:rFonts w:hint="eastAsia" w:ascii="宋体" w:hAnsi="宋体"/>
                <w:color w:val="auto"/>
                <w:szCs w:val="21"/>
              </w:rPr>
              <w:t>乙醇含量</w:t>
            </w:r>
          </w:p>
        </w:tc>
        <w:tc>
          <w:tcPr>
            <w:tcW w:w="3322" w:type="dxa"/>
            <w:tcBorders>
              <w:top w:val="single" w:color="auto" w:sz="4" w:space="0"/>
              <w:left w:val="single" w:color="auto" w:sz="4" w:space="0"/>
              <w:bottom w:val="single" w:color="auto" w:sz="4" w:space="0"/>
              <w:right w:val="single" w:color="auto" w:sz="4" w:space="0"/>
            </w:tcBorders>
            <w:vAlign w:val="center"/>
          </w:tcPr>
          <w:p w14:paraId="0C468290">
            <w:pPr>
              <w:snapToGrid w:val="0"/>
              <w:jc w:val="center"/>
              <w:rPr>
                <w:rFonts w:ascii="宋体" w:hAnsi="宋体" w:cs="宋体"/>
                <w:color w:val="auto"/>
                <w:szCs w:val="21"/>
              </w:rPr>
            </w:pPr>
            <w:r>
              <w:rPr>
                <w:rFonts w:hint="eastAsia" w:ascii="宋体" w:hAnsi="宋体" w:cs="宋体"/>
                <w:color w:val="auto"/>
                <w:szCs w:val="21"/>
              </w:rPr>
              <w:t>NB/SH/T 0663-2014</w:t>
            </w:r>
          </w:p>
        </w:tc>
      </w:tr>
      <w:tr w14:paraId="7412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B0B2D67">
            <w:pPr>
              <w:adjustRightInd w:val="0"/>
              <w:snapToGrid w:val="0"/>
              <w:jc w:val="center"/>
              <w:rPr>
                <w:rFonts w:ascii="宋体" w:hAnsi="宋体" w:cs="宋体"/>
                <w:color w:val="auto"/>
                <w:szCs w:val="21"/>
              </w:rPr>
            </w:pPr>
            <w:r>
              <w:rPr>
                <w:rFonts w:hint="eastAsia" w:ascii="宋体" w:hAnsi="宋体" w:cs="宋体"/>
                <w:color w:val="auto"/>
                <w:szCs w:val="21"/>
              </w:rPr>
              <w:t>13</w:t>
            </w:r>
          </w:p>
        </w:tc>
        <w:tc>
          <w:tcPr>
            <w:tcW w:w="4700" w:type="dxa"/>
            <w:tcBorders>
              <w:top w:val="single" w:color="auto" w:sz="4" w:space="0"/>
              <w:left w:val="single" w:color="auto" w:sz="4" w:space="0"/>
              <w:bottom w:val="single" w:color="auto" w:sz="4" w:space="0"/>
              <w:right w:val="single" w:color="auto" w:sz="4" w:space="0"/>
            </w:tcBorders>
            <w:vAlign w:val="center"/>
          </w:tcPr>
          <w:p w14:paraId="3CCB586C">
            <w:pPr>
              <w:jc w:val="center"/>
              <w:rPr>
                <w:rFonts w:ascii="宋体" w:hAnsi="宋体"/>
                <w:color w:val="auto"/>
                <w:szCs w:val="21"/>
              </w:rPr>
            </w:pPr>
            <w:r>
              <w:rPr>
                <w:rFonts w:hint="eastAsia" w:ascii="宋体" w:hAnsi="宋体"/>
                <w:color w:val="auto"/>
                <w:szCs w:val="21"/>
              </w:rPr>
              <w:t>其他有机含氧化合物含量</w:t>
            </w:r>
          </w:p>
        </w:tc>
        <w:tc>
          <w:tcPr>
            <w:tcW w:w="3322" w:type="dxa"/>
            <w:tcBorders>
              <w:top w:val="single" w:color="auto" w:sz="4" w:space="0"/>
              <w:left w:val="single" w:color="auto" w:sz="4" w:space="0"/>
              <w:bottom w:val="single" w:color="auto" w:sz="4" w:space="0"/>
              <w:right w:val="single" w:color="auto" w:sz="4" w:space="0"/>
            </w:tcBorders>
            <w:vAlign w:val="center"/>
          </w:tcPr>
          <w:p w14:paraId="122C153D">
            <w:pPr>
              <w:snapToGrid w:val="0"/>
              <w:jc w:val="center"/>
              <w:rPr>
                <w:rFonts w:ascii="宋体" w:hAnsi="宋体" w:cs="宋体"/>
                <w:color w:val="auto"/>
                <w:szCs w:val="21"/>
              </w:rPr>
            </w:pPr>
            <w:r>
              <w:rPr>
                <w:rFonts w:hint="eastAsia" w:ascii="宋体" w:hAnsi="宋体" w:cs="宋体"/>
                <w:color w:val="auto"/>
                <w:szCs w:val="21"/>
              </w:rPr>
              <w:t>NB/SH/T 0663-2014</w:t>
            </w:r>
          </w:p>
        </w:tc>
      </w:tr>
      <w:tr w14:paraId="3A75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66BACF5">
            <w:pPr>
              <w:adjustRightInd w:val="0"/>
              <w:snapToGrid w:val="0"/>
              <w:jc w:val="center"/>
              <w:rPr>
                <w:rFonts w:ascii="宋体" w:hAnsi="宋体" w:cs="宋体"/>
                <w:color w:val="auto"/>
                <w:szCs w:val="21"/>
              </w:rPr>
            </w:pPr>
            <w:r>
              <w:rPr>
                <w:rFonts w:hint="eastAsia" w:ascii="宋体" w:hAnsi="宋体" w:cs="宋体"/>
                <w:color w:val="auto"/>
                <w:szCs w:val="21"/>
              </w:rPr>
              <w:t>14</w:t>
            </w:r>
          </w:p>
        </w:tc>
        <w:tc>
          <w:tcPr>
            <w:tcW w:w="4700" w:type="dxa"/>
            <w:tcBorders>
              <w:top w:val="single" w:color="auto" w:sz="4" w:space="0"/>
              <w:left w:val="single" w:color="auto" w:sz="4" w:space="0"/>
              <w:bottom w:val="single" w:color="auto" w:sz="4" w:space="0"/>
              <w:right w:val="single" w:color="auto" w:sz="4" w:space="0"/>
            </w:tcBorders>
            <w:vAlign w:val="center"/>
          </w:tcPr>
          <w:p w14:paraId="14A9FFC4">
            <w:pPr>
              <w:jc w:val="center"/>
              <w:rPr>
                <w:rFonts w:ascii="宋体" w:hAnsi="宋体"/>
                <w:color w:val="auto"/>
                <w:szCs w:val="21"/>
              </w:rPr>
            </w:pPr>
            <w:r>
              <w:rPr>
                <w:rFonts w:hint="eastAsia" w:ascii="宋体" w:hAnsi="宋体"/>
                <w:color w:val="auto"/>
                <w:szCs w:val="21"/>
              </w:rPr>
              <w:t>苯含量</w:t>
            </w:r>
          </w:p>
        </w:tc>
        <w:tc>
          <w:tcPr>
            <w:tcW w:w="3322" w:type="dxa"/>
            <w:tcBorders>
              <w:top w:val="single" w:color="auto" w:sz="4" w:space="0"/>
              <w:left w:val="single" w:color="auto" w:sz="4" w:space="0"/>
              <w:bottom w:val="single" w:color="auto" w:sz="4" w:space="0"/>
              <w:right w:val="single" w:color="auto" w:sz="4" w:space="0"/>
            </w:tcBorders>
            <w:vAlign w:val="center"/>
          </w:tcPr>
          <w:p w14:paraId="656A8DC1">
            <w:pPr>
              <w:snapToGrid w:val="0"/>
              <w:jc w:val="center"/>
              <w:rPr>
                <w:rFonts w:ascii="宋体" w:hAnsi="宋体" w:cs="宋体"/>
                <w:color w:val="auto"/>
                <w:szCs w:val="21"/>
              </w:rPr>
            </w:pPr>
            <w:r>
              <w:rPr>
                <w:rFonts w:hint="eastAsia" w:ascii="宋体" w:hAnsi="宋体" w:cs="宋体"/>
                <w:color w:val="auto"/>
                <w:szCs w:val="21"/>
              </w:rPr>
              <w:t>GB/T 30519-2014</w:t>
            </w:r>
          </w:p>
          <w:p w14:paraId="38CB02E1">
            <w:pPr>
              <w:snapToGrid w:val="0"/>
              <w:jc w:val="center"/>
              <w:rPr>
                <w:rFonts w:ascii="宋体" w:hAnsi="宋体" w:cs="宋体"/>
                <w:color w:val="auto"/>
                <w:szCs w:val="21"/>
              </w:rPr>
            </w:pPr>
            <w:r>
              <w:rPr>
                <w:rFonts w:hint="eastAsia" w:ascii="宋体" w:hAnsi="宋体" w:cs="宋体"/>
                <w:color w:val="auto"/>
                <w:szCs w:val="21"/>
              </w:rPr>
              <w:t xml:space="preserve">或SH/T 0693-2000 </w:t>
            </w:r>
          </w:p>
          <w:p w14:paraId="1DE27794">
            <w:pPr>
              <w:snapToGrid w:val="0"/>
              <w:jc w:val="center"/>
              <w:rPr>
                <w:rFonts w:ascii="宋体" w:hAnsi="宋体" w:cs="宋体"/>
                <w:color w:val="auto"/>
                <w:szCs w:val="21"/>
              </w:rPr>
            </w:pPr>
            <w:r>
              <w:rPr>
                <w:rFonts w:hint="eastAsia" w:ascii="宋体" w:hAnsi="宋体" w:cs="宋体"/>
                <w:color w:val="auto"/>
                <w:szCs w:val="21"/>
              </w:rPr>
              <w:t>或SH/T 0713-2002</w:t>
            </w:r>
          </w:p>
        </w:tc>
      </w:tr>
      <w:tr w14:paraId="65738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55CA529">
            <w:pPr>
              <w:adjustRightInd w:val="0"/>
              <w:snapToGrid w:val="0"/>
              <w:jc w:val="center"/>
              <w:rPr>
                <w:rFonts w:ascii="宋体" w:hAnsi="宋体" w:cs="宋体"/>
                <w:color w:val="auto"/>
                <w:szCs w:val="21"/>
              </w:rPr>
            </w:pPr>
            <w:r>
              <w:rPr>
                <w:rFonts w:hint="eastAsia" w:ascii="宋体" w:hAnsi="宋体" w:cs="宋体"/>
                <w:color w:val="auto"/>
                <w:szCs w:val="21"/>
              </w:rPr>
              <w:t>15</w:t>
            </w:r>
          </w:p>
        </w:tc>
        <w:tc>
          <w:tcPr>
            <w:tcW w:w="4700" w:type="dxa"/>
            <w:tcBorders>
              <w:top w:val="single" w:color="auto" w:sz="4" w:space="0"/>
              <w:left w:val="single" w:color="auto" w:sz="4" w:space="0"/>
              <w:bottom w:val="single" w:color="auto" w:sz="4" w:space="0"/>
              <w:right w:val="single" w:color="auto" w:sz="4" w:space="0"/>
            </w:tcBorders>
            <w:vAlign w:val="center"/>
          </w:tcPr>
          <w:p w14:paraId="495C0D33">
            <w:pPr>
              <w:jc w:val="center"/>
              <w:rPr>
                <w:rFonts w:ascii="宋体" w:hAnsi="宋体"/>
                <w:color w:val="auto"/>
                <w:szCs w:val="21"/>
              </w:rPr>
            </w:pPr>
            <w:r>
              <w:rPr>
                <w:rFonts w:hint="eastAsia" w:ascii="宋体" w:hAnsi="宋体"/>
                <w:color w:val="auto"/>
                <w:szCs w:val="21"/>
              </w:rPr>
              <w:t>芳烃含量</w:t>
            </w:r>
          </w:p>
        </w:tc>
        <w:tc>
          <w:tcPr>
            <w:tcW w:w="3322" w:type="dxa"/>
            <w:tcBorders>
              <w:top w:val="single" w:color="auto" w:sz="4" w:space="0"/>
              <w:left w:val="single" w:color="auto" w:sz="4" w:space="0"/>
              <w:bottom w:val="single" w:color="auto" w:sz="4" w:space="0"/>
              <w:right w:val="single" w:color="auto" w:sz="4" w:space="0"/>
            </w:tcBorders>
            <w:vAlign w:val="center"/>
          </w:tcPr>
          <w:p w14:paraId="2074C2A1">
            <w:pPr>
              <w:snapToGrid w:val="0"/>
              <w:jc w:val="center"/>
              <w:rPr>
                <w:rFonts w:ascii="宋体" w:hAnsi="宋体" w:cs="宋体"/>
                <w:color w:val="auto"/>
                <w:szCs w:val="21"/>
              </w:rPr>
            </w:pPr>
            <w:r>
              <w:rPr>
                <w:rFonts w:hint="eastAsia" w:ascii="宋体" w:hAnsi="宋体" w:cs="宋体"/>
                <w:color w:val="auto"/>
                <w:szCs w:val="21"/>
              </w:rPr>
              <w:t>GB/T 30519-2014</w:t>
            </w:r>
          </w:p>
          <w:p w14:paraId="47409542">
            <w:pPr>
              <w:snapToGrid w:val="0"/>
              <w:jc w:val="center"/>
              <w:rPr>
                <w:rFonts w:ascii="宋体" w:hAnsi="宋体" w:cs="宋体"/>
                <w:color w:val="auto"/>
                <w:szCs w:val="21"/>
              </w:rPr>
            </w:pPr>
            <w:r>
              <w:rPr>
                <w:rFonts w:hint="eastAsia" w:ascii="宋体" w:hAnsi="宋体" w:cs="宋体"/>
                <w:color w:val="auto"/>
                <w:szCs w:val="21"/>
              </w:rPr>
              <w:t>或GB/T 11132-2022</w:t>
            </w:r>
          </w:p>
        </w:tc>
      </w:tr>
      <w:tr w14:paraId="68D8B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8D3F7E8">
            <w:pPr>
              <w:adjustRightInd w:val="0"/>
              <w:snapToGrid w:val="0"/>
              <w:jc w:val="center"/>
              <w:rPr>
                <w:rFonts w:ascii="宋体" w:hAnsi="宋体" w:cs="宋体"/>
                <w:color w:val="auto"/>
                <w:szCs w:val="21"/>
              </w:rPr>
            </w:pPr>
            <w:r>
              <w:rPr>
                <w:rFonts w:hint="eastAsia" w:ascii="宋体" w:hAnsi="宋体" w:cs="宋体"/>
                <w:color w:val="auto"/>
                <w:szCs w:val="21"/>
              </w:rPr>
              <w:t>16</w:t>
            </w:r>
          </w:p>
        </w:tc>
        <w:tc>
          <w:tcPr>
            <w:tcW w:w="4700" w:type="dxa"/>
            <w:tcBorders>
              <w:top w:val="single" w:color="auto" w:sz="4" w:space="0"/>
              <w:left w:val="single" w:color="auto" w:sz="4" w:space="0"/>
              <w:bottom w:val="single" w:color="auto" w:sz="4" w:space="0"/>
              <w:right w:val="single" w:color="auto" w:sz="4" w:space="0"/>
            </w:tcBorders>
            <w:vAlign w:val="center"/>
          </w:tcPr>
          <w:p w14:paraId="75CF77AF">
            <w:pPr>
              <w:jc w:val="center"/>
              <w:rPr>
                <w:rFonts w:ascii="宋体" w:hAnsi="宋体"/>
                <w:color w:val="auto"/>
                <w:szCs w:val="21"/>
              </w:rPr>
            </w:pPr>
            <w:r>
              <w:rPr>
                <w:rFonts w:hint="eastAsia" w:ascii="宋体" w:hAnsi="宋体"/>
                <w:color w:val="auto"/>
                <w:szCs w:val="21"/>
              </w:rPr>
              <w:t>烯烃含量</w:t>
            </w:r>
          </w:p>
        </w:tc>
        <w:tc>
          <w:tcPr>
            <w:tcW w:w="3322" w:type="dxa"/>
            <w:tcBorders>
              <w:top w:val="single" w:color="auto" w:sz="4" w:space="0"/>
              <w:left w:val="single" w:color="auto" w:sz="4" w:space="0"/>
              <w:bottom w:val="single" w:color="auto" w:sz="4" w:space="0"/>
              <w:right w:val="single" w:color="auto" w:sz="4" w:space="0"/>
            </w:tcBorders>
            <w:vAlign w:val="center"/>
          </w:tcPr>
          <w:p w14:paraId="3A1E6A11">
            <w:pPr>
              <w:snapToGrid w:val="0"/>
              <w:jc w:val="center"/>
              <w:rPr>
                <w:rFonts w:ascii="宋体" w:hAnsi="宋体" w:cs="宋体"/>
                <w:color w:val="auto"/>
                <w:szCs w:val="21"/>
              </w:rPr>
            </w:pPr>
            <w:r>
              <w:rPr>
                <w:rFonts w:hint="eastAsia" w:ascii="宋体" w:hAnsi="宋体" w:cs="宋体"/>
                <w:color w:val="auto"/>
                <w:szCs w:val="21"/>
              </w:rPr>
              <w:t>GB/T 30519-2014</w:t>
            </w:r>
          </w:p>
          <w:p w14:paraId="5FD83F0A">
            <w:pPr>
              <w:snapToGrid w:val="0"/>
              <w:jc w:val="center"/>
              <w:rPr>
                <w:rFonts w:ascii="宋体" w:hAnsi="宋体" w:cs="宋体"/>
                <w:color w:val="auto"/>
                <w:szCs w:val="21"/>
              </w:rPr>
            </w:pPr>
            <w:r>
              <w:rPr>
                <w:rFonts w:hint="eastAsia" w:ascii="宋体" w:hAnsi="宋体" w:cs="宋体"/>
                <w:color w:val="auto"/>
                <w:szCs w:val="21"/>
              </w:rPr>
              <w:t>GB/T 11132-2022</w:t>
            </w:r>
          </w:p>
        </w:tc>
      </w:tr>
      <w:tr w14:paraId="2310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94300C9">
            <w:pPr>
              <w:adjustRightInd w:val="0"/>
              <w:snapToGrid w:val="0"/>
              <w:jc w:val="center"/>
              <w:rPr>
                <w:rFonts w:ascii="宋体" w:hAnsi="宋体" w:cs="宋体"/>
                <w:color w:val="auto"/>
                <w:szCs w:val="21"/>
              </w:rPr>
            </w:pPr>
            <w:r>
              <w:rPr>
                <w:rFonts w:hint="eastAsia" w:ascii="宋体" w:hAnsi="宋体" w:cs="宋体"/>
                <w:color w:val="auto"/>
                <w:szCs w:val="21"/>
              </w:rPr>
              <w:t>17</w:t>
            </w:r>
          </w:p>
        </w:tc>
        <w:tc>
          <w:tcPr>
            <w:tcW w:w="4700" w:type="dxa"/>
            <w:tcBorders>
              <w:top w:val="single" w:color="auto" w:sz="4" w:space="0"/>
              <w:left w:val="single" w:color="auto" w:sz="4" w:space="0"/>
              <w:bottom w:val="single" w:color="auto" w:sz="4" w:space="0"/>
              <w:right w:val="single" w:color="auto" w:sz="4" w:space="0"/>
            </w:tcBorders>
            <w:vAlign w:val="center"/>
          </w:tcPr>
          <w:p w14:paraId="12BEFA8C">
            <w:pPr>
              <w:jc w:val="center"/>
              <w:rPr>
                <w:rFonts w:ascii="宋体" w:hAnsi="宋体"/>
                <w:color w:val="auto"/>
                <w:szCs w:val="21"/>
              </w:rPr>
            </w:pPr>
            <w:r>
              <w:rPr>
                <w:rFonts w:hint="eastAsia" w:ascii="宋体" w:hAnsi="宋体"/>
                <w:color w:val="auto"/>
                <w:szCs w:val="21"/>
              </w:rPr>
              <w:t>锰含量</w:t>
            </w:r>
          </w:p>
        </w:tc>
        <w:tc>
          <w:tcPr>
            <w:tcW w:w="3322" w:type="dxa"/>
            <w:tcBorders>
              <w:top w:val="single" w:color="auto" w:sz="4" w:space="0"/>
              <w:left w:val="single" w:color="auto" w:sz="4" w:space="0"/>
              <w:bottom w:val="single" w:color="auto" w:sz="4" w:space="0"/>
              <w:right w:val="single" w:color="auto" w:sz="4" w:space="0"/>
            </w:tcBorders>
            <w:vAlign w:val="center"/>
          </w:tcPr>
          <w:p w14:paraId="1DE2B0B1">
            <w:pPr>
              <w:snapToGrid w:val="0"/>
              <w:jc w:val="center"/>
              <w:rPr>
                <w:rFonts w:ascii="宋体" w:hAnsi="宋体" w:cs="宋体"/>
                <w:color w:val="auto"/>
                <w:szCs w:val="21"/>
              </w:rPr>
            </w:pPr>
            <w:r>
              <w:rPr>
                <w:rFonts w:hint="eastAsia" w:ascii="宋体" w:hAnsi="宋体" w:cs="宋体"/>
                <w:color w:val="auto"/>
                <w:szCs w:val="21"/>
              </w:rPr>
              <w:t>NB/SH/T 0711-2019</w:t>
            </w:r>
          </w:p>
        </w:tc>
      </w:tr>
      <w:tr w14:paraId="1E5B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E91ACCC">
            <w:pPr>
              <w:adjustRightInd w:val="0"/>
              <w:snapToGrid w:val="0"/>
              <w:jc w:val="center"/>
              <w:rPr>
                <w:rFonts w:ascii="宋体" w:hAnsi="宋体" w:cs="宋体"/>
                <w:color w:val="auto"/>
                <w:szCs w:val="21"/>
              </w:rPr>
            </w:pPr>
            <w:r>
              <w:rPr>
                <w:rFonts w:hint="eastAsia" w:ascii="宋体" w:hAnsi="宋体" w:cs="宋体"/>
                <w:color w:val="auto"/>
                <w:szCs w:val="21"/>
              </w:rPr>
              <w:t>18</w:t>
            </w:r>
          </w:p>
        </w:tc>
        <w:tc>
          <w:tcPr>
            <w:tcW w:w="4700" w:type="dxa"/>
            <w:tcBorders>
              <w:top w:val="single" w:color="auto" w:sz="4" w:space="0"/>
              <w:left w:val="single" w:color="auto" w:sz="4" w:space="0"/>
              <w:bottom w:val="single" w:color="auto" w:sz="4" w:space="0"/>
              <w:right w:val="single" w:color="auto" w:sz="4" w:space="0"/>
            </w:tcBorders>
            <w:vAlign w:val="center"/>
          </w:tcPr>
          <w:p w14:paraId="0FEF32C9">
            <w:pPr>
              <w:jc w:val="center"/>
              <w:rPr>
                <w:rFonts w:ascii="宋体" w:hAnsi="宋体"/>
                <w:color w:val="auto"/>
                <w:szCs w:val="21"/>
              </w:rPr>
            </w:pPr>
            <w:r>
              <w:rPr>
                <w:rFonts w:hint="eastAsia" w:ascii="宋体" w:hAnsi="宋体"/>
                <w:color w:val="auto"/>
                <w:szCs w:val="21"/>
              </w:rPr>
              <w:t>铁含量</w:t>
            </w:r>
          </w:p>
        </w:tc>
        <w:tc>
          <w:tcPr>
            <w:tcW w:w="3322" w:type="dxa"/>
            <w:tcBorders>
              <w:top w:val="single" w:color="auto" w:sz="4" w:space="0"/>
              <w:left w:val="single" w:color="auto" w:sz="4" w:space="0"/>
              <w:bottom w:val="single" w:color="auto" w:sz="4" w:space="0"/>
              <w:right w:val="single" w:color="auto" w:sz="4" w:space="0"/>
            </w:tcBorders>
            <w:vAlign w:val="center"/>
          </w:tcPr>
          <w:p w14:paraId="2D0DAEF5">
            <w:pPr>
              <w:snapToGrid w:val="0"/>
              <w:jc w:val="center"/>
              <w:rPr>
                <w:rFonts w:ascii="宋体" w:hAnsi="宋体" w:cs="宋体"/>
                <w:color w:val="auto"/>
                <w:szCs w:val="21"/>
              </w:rPr>
            </w:pPr>
            <w:r>
              <w:rPr>
                <w:rFonts w:hint="eastAsia" w:ascii="宋体" w:hAnsi="宋体" w:cs="宋体"/>
                <w:color w:val="auto"/>
                <w:szCs w:val="21"/>
              </w:rPr>
              <w:t>SH/T 0712-2002</w:t>
            </w:r>
          </w:p>
        </w:tc>
      </w:tr>
      <w:tr w14:paraId="79D3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534C11F">
            <w:pPr>
              <w:adjustRightInd w:val="0"/>
              <w:snapToGrid w:val="0"/>
              <w:jc w:val="center"/>
              <w:rPr>
                <w:rFonts w:ascii="宋体" w:hAnsi="宋体" w:cs="宋体"/>
                <w:color w:val="auto"/>
                <w:szCs w:val="21"/>
              </w:rPr>
            </w:pPr>
            <w:r>
              <w:rPr>
                <w:rFonts w:hint="eastAsia" w:ascii="宋体" w:hAnsi="宋体" w:cs="宋体"/>
                <w:color w:val="auto"/>
                <w:szCs w:val="21"/>
              </w:rPr>
              <w:t>19</w:t>
            </w:r>
          </w:p>
        </w:tc>
        <w:tc>
          <w:tcPr>
            <w:tcW w:w="4700" w:type="dxa"/>
            <w:tcBorders>
              <w:top w:val="single" w:color="auto" w:sz="4" w:space="0"/>
              <w:left w:val="single" w:color="auto" w:sz="4" w:space="0"/>
              <w:bottom w:val="single" w:color="auto" w:sz="4" w:space="0"/>
              <w:right w:val="single" w:color="auto" w:sz="4" w:space="0"/>
            </w:tcBorders>
            <w:vAlign w:val="center"/>
          </w:tcPr>
          <w:p w14:paraId="0D7F7DFF">
            <w:pPr>
              <w:jc w:val="center"/>
              <w:rPr>
                <w:rFonts w:ascii="宋体" w:hAnsi="宋体"/>
                <w:color w:val="auto"/>
                <w:szCs w:val="21"/>
              </w:rPr>
            </w:pPr>
            <w:r>
              <w:rPr>
                <w:rFonts w:hint="eastAsia" w:ascii="宋体" w:hAnsi="宋体"/>
                <w:color w:val="auto"/>
                <w:szCs w:val="21"/>
              </w:rPr>
              <w:t>密度</w:t>
            </w:r>
          </w:p>
        </w:tc>
        <w:tc>
          <w:tcPr>
            <w:tcW w:w="3322" w:type="dxa"/>
            <w:tcBorders>
              <w:top w:val="single" w:color="auto" w:sz="4" w:space="0"/>
              <w:left w:val="single" w:color="auto" w:sz="4" w:space="0"/>
              <w:bottom w:val="single" w:color="auto" w:sz="4" w:space="0"/>
              <w:right w:val="single" w:color="auto" w:sz="4" w:space="0"/>
            </w:tcBorders>
            <w:vAlign w:val="center"/>
          </w:tcPr>
          <w:p w14:paraId="7A6C3070">
            <w:pPr>
              <w:snapToGrid w:val="0"/>
              <w:jc w:val="center"/>
              <w:rPr>
                <w:rFonts w:ascii="宋体" w:hAnsi="宋体" w:cs="宋体"/>
                <w:color w:val="auto"/>
                <w:szCs w:val="21"/>
              </w:rPr>
            </w:pPr>
            <w:r>
              <w:rPr>
                <w:rFonts w:hint="eastAsia" w:ascii="宋体" w:hAnsi="宋体" w:cs="宋体"/>
                <w:color w:val="auto"/>
                <w:szCs w:val="21"/>
              </w:rPr>
              <w:t xml:space="preserve">  SH/T 0604-2000</w:t>
            </w:r>
          </w:p>
          <w:p w14:paraId="5AC496E9">
            <w:pPr>
              <w:snapToGrid w:val="0"/>
              <w:jc w:val="center"/>
              <w:rPr>
                <w:rFonts w:ascii="宋体" w:hAnsi="宋体" w:cs="宋体"/>
                <w:color w:val="auto"/>
                <w:szCs w:val="21"/>
              </w:rPr>
            </w:pPr>
            <w:r>
              <w:rPr>
                <w:rFonts w:hint="eastAsia" w:ascii="宋体" w:hAnsi="宋体" w:cs="宋体"/>
                <w:color w:val="auto"/>
                <w:szCs w:val="21"/>
              </w:rPr>
              <w:t>或GB/T 1884-2000</w:t>
            </w:r>
          </w:p>
        </w:tc>
      </w:tr>
    </w:tbl>
    <w:p w14:paraId="4CD8FF16">
      <w:pPr>
        <w:ind w:right="113"/>
        <w:rPr>
          <w:rFonts w:ascii="宋体" w:hAnsi="宋体" w:cs="宋体"/>
          <w:color w:val="auto"/>
          <w:szCs w:val="21"/>
        </w:rPr>
      </w:pPr>
    </w:p>
    <w:p w14:paraId="76BEB3DD">
      <w:pPr>
        <w:ind w:left="113" w:right="113" w:firstLine="480"/>
        <w:jc w:val="center"/>
        <w:rPr>
          <w:rFonts w:ascii="宋体" w:hAnsi="宋体" w:cs="宋体"/>
          <w:color w:val="auto"/>
          <w:szCs w:val="21"/>
        </w:rPr>
      </w:pPr>
      <w:r>
        <w:rPr>
          <w:rFonts w:hint="eastAsia" w:ascii="宋体" w:hAnsi="宋体" w:cs="宋体"/>
          <w:color w:val="auto"/>
          <w:szCs w:val="21"/>
        </w:rPr>
        <w:t>表2 车用乙醇汽油（GB 18351-2025 2026.7.1实施）</w:t>
      </w:r>
    </w:p>
    <w:tbl>
      <w:tblPr>
        <w:tblStyle w:val="7"/>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4700"/>
        <w:gridCol w:w="3322"/>
      </w:tblGrid>
      <w:tr w14:paraId="615F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restart"/>
            <w:tcBorders>
              <w:top w:val="single" w:color="auto" w:sz="4" w:space="0"/>
              <w:left w:val="single" w:color="auto" w:sz="4" w:space="0"/>
              <w:right w:val="single" w:color="auto" w:sz="4" w:space="0"/>
            </w:tcBorders>
            <w:vAlign w:val="center"/>
          </w:tcPr>
          <w:p w14:paraId="28766AA2">
            <w:pPr>
              <w:adjustRightInd w:val="0"/>
              <w:snapToGrid w:val="0"/>
              <w:jc w:val="center"/>
              <w:rPr>
                <w:rFonts w:ascii="宋体" w:hAnsi="宋体" w:cs="宋体"/>
                <w:color w:val="auto"/>
                <w:szCs w:val="21"/>
              </w:rPr>
            </w:pPr>
            <w:r>
              <w:rPr>
                <w:rFonts w:hint="eastAsia" w:ascii="宋体" w:hAnsi="宋体" w:cs="宋体"/>
                <w:color w:val="auto"/>
                <w:szCs w:val="21"/>
              </w:rPr>
              <w:t>序号</w:t>
            </w:r>
          </w:p>
        </w:tc>
        <w:tc>
          <w:tcPr>
            <w:tcW w:w="4700" w:type="dxa"/>
            <w:vMerge w:val="restart"/>
            <w:tcBorders>
              <w:top w:val="single" w:color="auto" w:sz="4" w:space="0"/>
              <w:left w:val="single" w:color="auto" w:sz="4" w:space="0"/>
              <w:right w:val="single" w:color="auto" w:sz="4" w:space="0"/>
            </w:tcBorders>
            <w:vAlign w:val="center"/>
          </w:tcPr>
          <w:p w14:paraId="40E7D7BF">
            <w:pPr>
              <w:adjustRightInd w:val="0"/>
              <w:snapToGrid w:val="0"/>
              <w:jc w:val="center"/>
              <w:rPr>
                <w:rFonts w:ascii="宋体" w:hAnsi="宋体" w:cs="宋体"/>
                <w:color w:val="auto"/>
                <w:szCs w:val="21"/>
              </w:rPr>
            </w:pPr>
            <w:r>
              <w:rPr>
                <w:rFonts w:hint="eastAsia" w:ascii="宋体" w:hAnsi="宋体" w:cs="宋体"/>
                <w:color w:val="auto"/>
                <w:szCs w:val="21"/>
              </w:rPr>
              <w:t>检验项目</w:t>
            </w:r>
          </w:p>
        </w:tc>
        <w:tc>
          <w:tcPr>
            <w:tcW w:w="3322" w:type="dxa"/>
            <w:vMerge w:val="restart"/>
            <w:tcBorders>
              <w:top w:val="single" w:color="auto" w:sz="4" w:space="0"/>
              <w:left w:val="single" w:color="auto" w:sz="4" w:space="0"/>
              <w:right w:val="single" w:color="auto" w:sz="4" w:space="0"/>
            </w:tcBorders>
            <w:vAlign w:val="center"/>
          </w:tcPr>
          <w:p w14:paraId="2E3EB3D4">
            <w:pPr>
              <w:adjustRightInd w:val="0"/>
              <w:snapToGrid w:val="0"/>
              <w:jc w:val="center"/>
              <w:rPr>
                <w:rFonts w:ascii="宋体" w:hAnsi="宋体" w:cs="宋体"/>
                <w:color w:val="auto"/>
                <w:szCs w:val="21"/>
              </w:rPr>
            </w:pPr>
            <w:r>
              <w:rPr>
                <w:rFonts w:hint="eastAsia" w:ascii="宋体" w:hAnsi="宋体" w:cs="宋体"/>
                <w:color w:val="auto"/>
                <w:szCs w:val="21"/>
              </w:rPr>
              <w:t>检验方法标准</w:t>
            </w:r>
          </w:p>
        </w:tc>
      </w:tr>
      <w:tr w14:paraId="0E65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continue"/>
            <w:tcBorders>
              <w:left w:val="single" w:color="auto" w:sz="4" w:space="0"/>
              <w:bottom w:val="single" w:color="auto" w:sz="4" w:space="0"/>
              <w:right w:val="single" w:color="auto" w:sz="4" w:space="0"/>
            </w:tcBorders>
            <w:vAlign w:val="center"/>
          </w:tcPr>
          <w:p w14:paraId="6705A2C3">
            <w:pPr>
              <w:adjustRightInd w:val="0"/>
              <w:snapToGrid w:val="0"/>
              <w:jc w:val="center"/>
              <w:rPr>
                <w:rFonts w:ascii="宋体" w:hAnsi="宋体" w:cs="宋体"/>
                <w:color w:val="auto"/>
                <w:szCs w:val="21"/>
              </w:rPr>
            </w:pPr>
          </w:p>
        </w:tc>
        <w:tc>
          <w:tcPr>
            <w:tcW w:w="4700" w:type="dxa"/>
            <w:vMerge w:val="continue"/>
            <w:tcBorders>
              <w:left w:val="single" w:color="auto" w:sz="4" w:space="0"/>
              <w:bottom w:val="single" w:color="auto" w:sz="4" w:space="0"/>
              <w:right w:val="single" w:color="auto" w:sz="4" w:space="0"/>
            </w:tcBorders>
            <w:vAlign w:val="center"/>
          </w:tcPr>
          <w:p w14:paraId="4C75DF23">
            <w:pPr>
              <w:adjustRightInd w:val="0"/>
              <w:snapToGrid w:val="0"/>
              <w:jc w:val="center"/>
              <w:rPr>
                <w:rFonts w:ascii="宋体" w:hAnsi="宋体" w:cs="宋体"/>
                <w:color w:val="auto"/>
                <w:szCs w:val="21"/>
              </w:rPr>
            </w:pPr>
          </w:p>
        </w:tc>
        <w:tc>
          <w:tcPr>
            <w:tcW w:w="3322" w:type="dxa"/>
            <w:vMerge w:val="continue"/>
            <w:tcBorders>
              <w:left w:val="single" w:color="auto" w:sz="4" w:space="0"/>
              <w:bottom w:val="single" w:color="auto" w:sz="4" w:space="0"/>
              <w:right w:val="single" w:color="auto" w:sz="4" w:space="0"/>
            </w:tcBorders>
            <w:vAlign w:val="center"/>
          </w:tcPr>
          <w:p w14:paraId="46F952B6">
            <w:pPr>
              <w:adjustRightInd w:val="0"/>
              <w:snapToGrid w:val="0"/>
              <w:jc w:val="center"/>
              <w:rPr>
                <w:rFonts w:ascii="宋体" w:hAnsi="宋体" w:cs="宋体"/>
                <w:color w:val="auto"/>
                <w:szCs w:val="21"/>
              </w:rPr>
            </w:pPr>
          </w:p>
        </w:tc>
      </w:tr>
      <w:tr w14:paraId="289A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D38B769">
            <w:pPr>
              <w:adjustRightInd w:val="0"/>
              <w:snapToGrid w:val="0"/>
              <w:jc w:val="center"/>
              <w:rPr>
                <w:rFonts w:ascii="宋体" w:hAnsi="宋体" w:cs="宋体"/>
                <w:color w:val="auto"/>
                <w:szCs w:val="21"/>
              </w:rPr>
            </w:pPr>
            <w:r>
              <w:rPr>
                <w:rFonts w:hint="eastAsia" w:ascii="宋体" w:hAnsi="宋体" w:cs="宋体"/>
                <w:color w:val="auto"/>
                <w:szCs w:val="21"/>
              </w:rPr>
              <w:t>1</w:t>
            </w:r>
          </w:p>
        </w:tc>
        <w:tc>
          <w:tcPr>
            <w:tcW w:w="4700" w:type="dxa"/>
            <w:tcBorders>
              <w:top w:val="single" w:color="auto" w:sz="4" w:space="0"/>
              <w:left w:val="single" w:color="auto" w:sz="4" w:space="0"/>
              <w:bottom w:val="single" w:color="auto" w:sz="4" w:space="0"/>
              <w:right w:val="single" w:color="auto" w:sz="4" w:space="0"/>
            </w:tcBorders>
            <w:vAlign w:val="center"/>
          </w:tcPr>
          <w:p w14:paraId="40DF3D55">
            <w:pPr>
              <w:snapToGrid w:val="0"/>
              <w:jc w:val="center"/>
              <w:rPr>
                <w:rFonts w:ascii="宋体" w:hAnsi="宋体"/>
                <w:color w:val="auto"/>
                <w:szCs w:val="21"/>
              </w:rPr>
            </w:pPr>
            <w:r>
              <w:rPr>
                <w:rFonts w:hint="eastAsia" w:ascii="宋体" w:hAnsi="宋体"/>
                <w:color w:val="auto"/>
                <w:szCs w:val="21"/>
              </w:rPr>
              <w:t>研究法辛烷值（RON)</w:t>
            </w:r>
          </w:p>
        </w:tc>
        <w:tc>
          <w:tcPr>
            <w:tcW w:w="3322" w:type="dxa"/>
            <w:tcBorders>
              <w:top w:val="single" w:color="auto" w:sz="4" w:space="0"/>
              <w:left w:val="single" w:color="auto" w:sz="4" w:space="0"/>
              <w:bottom w:val="single" w:color="auto" w:sz="4" w:space="0"/>
              <w:right w:val="single" w:color="auto" w:sz="4" w:space="0"/>
            </w:tcBorders>
            <w:vAlign w:val="center"/>
          </w:tcPr>
          <w:p w14:paraId="125287E5">
            <w:pPr>
              <w:snapToGrid w:val="0"/>
              <w:jc w:val="center"/>
              <w:rPr>
                <w:rFonts w:ascii="宋体" w:hAnsi="宋体" w:cs="宋体"/>
                <w:color w:val="auto"/>
                <w:szCs w:val="21"/>
              </w:rPr>
            </w:pPr>
            <w:r>
              <w:rPr>
                <w:rFonts w:hint="eastAsia" w:ascii="宋体" w:hAnsi="宋体" w:cs="宋体"/>
                <w:color w:val="auto"/>
                <w:szCs w:val="21"/>
              </w:rPr>
              <w:t>GB/T 5487-2015</w:t>
            </w:r>
          </w:p>
        </w:tc>
      </w:tr>
      <w:tr w14:paraId="580C7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43D47C9">
            <w:pPr>
              <w:adjustRightInd w:val="0"/>
              <w:snapToGrid w:val="0"/>
              <w:jc w:val="center"/>
              <w:rPr>
                <w:rFonts w:ascii="宋体" w:hAnsi="宋体" w:cs="宋体"/>
                <w:color w:val="auto"/>
                <w:szCs w:val="21"/>
              </w:rPr>
            </w:pPr>
            <w:r>
              <w:rPr>
                <w:rFonts w:hint="eastAsia" w:ascii="宋体" w:hAnsi="宋体" w:cs="宋体"/>
                <w:color w:val="auto"/>
                <w:szCs w:val="21"/>
              </w:rPr>
              <w:t>2</w:t>
            </w:r>
          </w:p>
        </w:tc>
        <w:tc>
          <w:tcPr>
            <w:tcW w:w="4700" w:type="dxa"/>
            <w:tcBorders>
              <w:top w:val="single" w:color="auto" w:sz="4" w:space="0"/>
              <w:left w:val="single" w:color="auto" w:sz="4" w:space="0"/>
              <w:bottom w:val="single" w:color="auto" w:sz="4" w:space="0"/>
              <w:right w:val="single" w:color="auto" w:sz="4" w:space="0"/>
            </w:tcBorders>
            <w:vAlign w:val="center"/>
          </w:tcPr>
          <w:p w14:paraId="7FC3C4EC">
            <w:pPr>
              <w:jc w:val="center"/>
              <w:rPr>
                <w:rFonts w:ascii="宋体" w:hAnsi="宋体"/>
                <w:color w:val="auto"/>
                <w:szCs w:val="21"/>
              </w:rPr>
            </w:pPr>
            <w:r>
              <w:rPr>
                <w:rFonts w:hint="eastAsia" w:ascii="宋体" w:hAnsi="宋体"/>
                <w:color w:val="auto"/>
                <w:szCs w:val="21"/>
              </w:rPr>
              <w:t>铅含量</w:t>
            </w:r>
          </w:p>
        </w:tc>
        <w:tc>
          <w:tcPr>
            <w:tcW w:w="3322" w:type="dxa"/>
            <w:tcBorders>
              <w:top w:val="single" w:color="auto" w:sz="4" w:space="0"/>
              <w:left w:val="single" w:color="auto" w:sz="4" w:space="0"/>
              <w:bottom w:val="single" w:color="auto" w:sz="4" w:space="0"/>
              <w:right w:val="single" w:color="auto" w:sz="4" w:space="0"/>
            </w:tcBorders>
            <w:vAlign w:val="center"/>
          </w:tcPr>
          <w:p w14:paraId="34A86510">
            <w:pPr>
              <w:snapToGrid w:val="0"/>
              <w:jc w:val="center"/>
              <w:rPr>
                <w:rFonts w:ascii="宋体" w:hAnsi="宋体" w:cs="宋体"/>
                <w:color w:val="auto"/>
                <w:szCs w:val="21"/>
              </w:rPr>
            </w:pPr>
            <w:r>
              <w:rPr>
                <w:rFonts w:hint="eastAsia" w:ascii="宋体" w:hAnsi="宋体" w:cs="宋体"/>
                <w:color w:val="auto"/>
                <w:szCs w:val="21"/>
              </w:rPr>
              <w:t>GB/T 8020-2015</w:t>
            </w:r>
          </w:p>
          <w:p w14:paraId="02D117EA">
            <w:pPr>
              <w:pStyle w:val="2"/>
              <w:rPr>
                <w:color w:val="auto"/>
              </w:rPr>
            </w:pPr>
            <w:bookmarkStart w:id="0" w:name="OLE_LINK18"/>
            <w:bookmarkStart w:id="1" w:name="OLE_LINK19"/>
            <w:r>
              <w:rPr>
                <w:rFonts w:hint="eastAsia" w:ascii="宋体" w:hAnsi="宋体" w:cs="宋体"/>
                <w:color w:val="auto"/>
                <w:szCs w:val="21"/>
              </w:rPr>
              <w:t>NB/SH/T 6043</w:t>
            </w:r>
            <w:bookmarkEnd w:id="0"/>
            <w:bookmarkEnd w:id="1"/>
            <w:r>
              <w:rPr>
                <w:rFonts w:hint="eastAsia" w:ascii="宋体" w:hAnsi="宋体" w:cs="宋体"/>
                <w:color w:val="auto"/>
                <w:szCs w:val="21"/>
              </w:rPr>
              <w:t>-2021</w:t>
            </w:r>
          </w:p>
        </w:tc>
      </w:tr>
      <w:tr w14:paraId="42B8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186A152">
            <w:pPr>
              <w:adjustRightInd w:val="0"/>
              <w:snapToGrid w:val="0"/>
              <w:jc w:val="center"/>
              <w:rPr>
                <w:rFonts w:ascii="宋体" w:hAnsi="宋体" w:cs="宋体"/>
                <w:color w:val="auto"/>
                <w:szCs w:val="21"/>
              </w:rPr>
            </w:pPr>
            <w:r>
              <w:rPr>
                <w:rFonts w:hint="eastAsia" w:ascii="宋体" w:hAnsi="宋体" w:cs="宋体"/>
                <w:color w:val="auto"/>
                <w:szCs w:val="21"/>
              </w:rPr>
              <w:t>3</w:t>
            </w:r>
          </w:p>
        </w:tc>
        <w:tc>
          <w:tcPr>
            <w:tcW w:w="4700" w:type="dxa"/>
            <w:tcBorders>
              <w:top w:val="single" w:color="auto" w:sz="4" w:space="0"/>
              <w:left w:val="single" w:color="auto" w:sz="4" w:space="0"/>
              <w:bottom w:val="single" w:color="auto" w:sz="4" w:space="0"/>
              <w:right w:val="single" w:color="auto" w:sz="4" w:space="0"/>
            </w:tcBorders>
            <w:vAlign w:val="center"/>
          </w:tcPr>
          <w:p w14:paraId="5BA2FA9D">
            <w:pPr>
              <w:jc w:val="center"/>
              <w:rPr>
                <w:rFonts w:ascii="宋体" w:hAnsi="宋体"/>
                <w:color w:val="auto"/>
                <w:szCs w:val="21"/>
              </w:rPr>
            </w:pPr>
            <w:r>
              <w:rPr>
                <w:rFonts w:hint="eastAsia" w:ascii="宋体" w:hAnsi="宋体"/>
                <w:color w:val="auto"/>
                <w:szCs w:val="21"/>
              </w:rPr>
              <w:t>馏程</w:t>
            </w:r>
          </w:p>
        </w:tc>
        <w:tc>
          <w:tcPr>
            <w:tcW w:w="3322" w:type="dxa"/>
            <w:tcBorders>
              <w:top w:val="single" w:color="auto" w:sz="4" w:space="0"/>
              <w:left w:val="single" w:color="auto" w:sz="4" w:space="0"/>
              <w:bottom w:val="single" w:color="auto" w:sz="4" w:space="0"/>
              <w:right w:val="single" w:color="auto" w:sz="4" w:space="0"/>
            </w:tcBorders>
            <w:vAlign w:val="center"/>
          </w:tcPr>
          <w:p w14:paraId="470ABBC4">
            <w:pPr>
              <w:snapToGrid w:val="0"/>
              <w:jc w:val="center"/>
              <w:rPr>
                <w:rFonts w:ascii="宋体" w:hAnsi="宋体" w:cs="宋体"/>
                <w:color w:val="auto"/>
                <w:szCs w:val="21"/>
              </w:rPr>
            </w:pPr>
            <w:r>
              <w:rPr>
                <w:rFonts w:hint="eastAsia" w:ascii="宋体" w:hAnsi="宋体" w:cs="宋体"/>
                <w:color w:val="auto"/>
                <w:szCs w:val="21"/>
              </w:rPr>
              <w:t>GB/T 6536-2010</w:t>
            </w:r>
          </w:p>
        </w:tc>
      </w:tr>
      <w:tr w14:paraId="79377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9EB0E12">
            <w:pPr>
              <w:adjustRightInd w:val="0"/>
              <w:snapToGrid w:val="0"/>
              <w:jc w:val="center"/>
              <w:rPr>
                <w:rFonts w:ascii="宋体" w:hAnsi="宋体" w:cs="宋体"/>
                <w:color w:val="auto"/>
                <w:szCs w:val="21"/>
              </w:rPr>
            </w:pPr>
            <w:r>
              <w:rPr>
                <w:rFonts w:hint="eastAsia" w:ascii="宋体" w:hAnsi="宋体" w:cs="宋体"/>
                <w:color w:val="auto"/>
                <w:szCs w:val="21"/>
              </w:rPr>
              <w:t>4</w:t>
            </w:r>
          </w:p>
        </w:tc>
        <w:tc>
          <w:tcPr>
            <w:tcW w:w="4700" w:type="dxa"/>
            <w:tcBorders>
              <w:top w:val="single" w:color="auto" w:sz="4" w:space="0"/>
              <w:left w:val="single" w:color="auto" w:sz="4" w:space="0"/>
              <w:bottom w:val="single" w:color="auto" w:sz="4" w:space="0"/>
              <w:right w:val="single" w:color="auto" w:sz="4" w:space="0"/>
            </w:tcBorders>
            <w:vAlign w:val="center"/>
          </w:tcPr>
          <w:p w14:paraId="5096DE85">
            <w:pPr>
              <w:jc w:val="center"/>
              <w:rPr>
                <w:rFonts w:ascii="宋体" w:hAnsi="宋体"/>
                <w:color w:val="auto"/>
                <w:szCs w:val="21"/>
              </w:rPr>
            </w:pPr>
            <w:r>
              <w:rPr>
                <w:rFonts w:hint="eastAsia" w:ascii="宋体" w:hAnsi="宋体"/>
                <w:color w:val="auto"/>
                <w:szCs w:val="21"/>
              </w:rPr>
              <w:t>未洗胶质含量</w:t>
            </w:r>
          </w:p>
        </w:tc>
        <w:tc>
          <w:tcPr>
            <w:tcW w:w="3322" w:type="dxa"/>
            <w:tcBorders>
              <w:top w:val="single" w:color="auto" w:sz="4" w:space="0"/>
              <w:left w:val="single" w:color="auto" w:sz="4" w:space="0"/>
              <w:bottom w:val="single" w:color="auto" w:sz="4" w:space="0"/>
              <w:right w:val="single" w:color="auto" w:sz="4" w:space="0"/>
            </w:tcBorders>
            <w:vAlign w:val="center"/>
          </w:tcPr>
          <w:p w14:paraId="1086130A">
            <w:pPr>
              <w:snapToGrid w:val="0"/>
              <w:jc w:val="center"/>
              <w:rPr>
                <w:rFonts w:ascii="宋体" w:hAnsi="宋体" w:cs="宋体"/>
                <w:color w:val="auto"/>
                <w:szCs w:val="21"/>
              </w:rPr>
            </w:pPr>
            <w:r>
              <w:rPr>
                <w:rFonts w:hint="eastAsia" w:ascii="宋体" w:hAnsi="宋体" w:cs="宋体"/>
                <w:color w:val="auto"/>
                <w:szCs w:val="21"/>
              </w:rPr>
              <w:t>GB/T 8019-2025（2026.5.1实施）</w:t>
            </w:r>
          </w:p>
        </w:tc>
      </w:tr>
      <w:tr w14:paraId="292C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45C7DCB">
            <w:pPr>
              <w:adjustRightInd w:val="0"/>
              <w:snapToGrid w:val="0"/>
              <w:jc w:val="center"/>
              <w:rPr>
                <w:rFonts w:ascii="宋体" w:hAnsi="宋体" w:cs="宋体"/>
                <w:color w:val="auto"/>
                <w:szCs w:val="21"/>
              </w:rPr>
            </w:pPr>
            <w:r>
              <w:rPr>
                <w:rFonts w:hint="eastAsia" w:ascii="宋体" w:hAnsi="宋体" w:cs="宋体"/>
                <w:color w:val="auto"/>
                <w:szCs w:val="21"/>
              </w:rPr>
              <w:t>5</w:t>
            </w:r>
          </w:p>
        </w:tc>
        <w:tc>
          <w:tcPr>
            <w:tcW w:w="4700" w:type="dxa"/>
            <w:tcBorders>
              <w:top w:val="single" w:color="auto" w:sz="4" w:space="0"/>
              <w:left w:val="single" w:color="auto" w:sz="4" w:space="0"/>
              <w:bottom w:val="single" w:color="auto" w:sz="4" w:space="0"/>
              <w:right w:val="single" w:color="auto" w:sz="4" w:space="0"/>
            </w:tcBorders>
            <w:vAlign w:val="center"/>
          </w:tcPr>
          <w:p w14:paraId="2043E3F2">
            <w:pPr>
              <w:jc w:val="center"/>
              <w:rPr>
                <w:rFonts w:ascii="宋体" w:hAnsi="宋体"/>
                <w:color w:val="auto"/>
                <w:szCs w:val="21"/>
              </w:rPr>
            </w:pPr>
            <w:r>
              <w:rPr>
                <w:rFonts w:hint="eastAsia" w:ascii="宋体" w:hAnsi="宋体"/>
                <w:color w:val="auto"/>
                <w:szCs w:val="21"/>
              </w:rPr>
              <w:t>溶剂洗胶质含量</w:t>
            </w:r>
          </w:p>
        </w:tc>
        <w:tc>
          <w:tcPr>
            <w:tcW w:w="3322" w:type="dxa"/>
            <w:tcBorders>
              <w:top w:val="single" w:color="auto" w:sz="4" w:space="0"/>
              <w:left w:val="single" w:color="auto" w:sz="4" w:space="0"/>
              <w:bottom w:val="single" w:color="auto" w:sz="4" w:space="0"/>
              <w:right w:val="single" w:color="auto" w:sz="4" w:space="0"/>
            </w:tcBorders>
            <w:vAlign w:val="center"/>
          </w:tcPr>
          <w:p w14:paraId="23B184D3">
            <w:pPr>
              <w:snapToGrid w:val="0"/>
              <w:jc w:val="center"/>
              <w:rPr>
                <w:rFonts w:ascii="宋体" w:hAnsi="宋体" w:cs="宋体"/>
                <w:color w:val="auto"/>
                <w:szCs w:val="21"/>
              </w:rPr>
            </w:pPr>
            <w:r>
              <w:rPr>
                <w:rFonts w:hint="eastAsia" w:ascii="宋体" w:hAnsi="宋体" w:cs="宋体"/>
                <w:color w:val="auto"/>
                <w:szCs w:val="21"/>
              </w:rPr>
              <w:t>GB/T 8019-2025（2026.5.1实施）</w:t>
            </w:r>
          </w:p>
        </w:tc>
      </w:tr>
      <w:tr w14:paraId="11FB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F989636">
            <w:pPr>
              <w:adjustRightInd w:val="0"/>
              <w:snapToGrid w:val="0"/>
              <w:jc w:val="center"/>
              <w:rPr>
                <w:rFonts w:ascii="宋体" w:hAnsi="宋体" w:cs="宋体"/>
                <w:color w:val="auto"/>
                <w:szCs w:val="21"/>
              </w:rPr>
            </w:pPr>
            <w:r>
              <w:rPr>
                <w:rFonts w:hint="eastAsia" w:ascii="宋体" w:hAnsi="宋体" w:cs="宋体"/>
                <w:color w:val="auto"/>
                <w:szCs w:val="21"/>
              </w:rPr>
              <w:t>6</w:t>
            </w:r>
          </w:p>
        </w:tc>
        <w:tc>
          <w:tcPr>
            <w:tcW w:w="4700" w:type="dxa"/>
            <w:tcBorders>
              <w:top w:val="single" w:color="auto" w:sz="4" w:space="0"/>
              <w:left w:val="single" w:color="auto" w:sz="4" w:space="0"/>
              <w:bottom w:val="single" w:color="auto" w:sz="4" w:space="0"/>
              <w:right w:val="single" w:color="auto" w:sz="4" w:space="0"/>
            </w:tcBorders>
            <w:vAlign w:val="center"/>
          </w:tcPr>
          <w:p w14:paraId="22A3E3CB">
            <w:pPr>
              <w:jc w:val="center"/>
              <w:rPr>
                <w:rFonts w:ascii="宋体" w:hAnsi="宋体"/>
                <w:color w:val="auto"/>
                <w:szCs w:val="21"/>
              </w:rPr>
            </w:pPr>
            <w:r>
              <w:rPr>
                <w:rFonts w:hint="eastAsia" w:ascii="宋体" w:hAnsi="宋体"/>
                <w:color w:val="auto"/>
                <w:szCs w:val="21"/>
              </w:rPr>
              <w:t>硫含量</w:t>
            </w:r>
          </w:p>
        </w:tc>
        <w:tc>
          <w:tcPr>
            <w:tcW w:w="3322" w:type="dxa"/>
            <w:tcBorders>
              <w:top w:val="single" w:color="auto" w:sz="4" w:space="0"/>
              <w:left w:val="single" w:color="auto" w:sz="4" w:space="0"/>
              <w:bottom w:val="single" w:color="auto" w:sz="4" w:space="0"/>
              <w:right w:val="single" w:color="auto" w:sz="4" w:space="0"/>
            </w:tcBorders>
            <w:vAlign w:val="center"/>
          </w:tcPr>
          <w:p w14:paraId="315CFF22">
            <w:pPr>
              <w:snapToGrid w:val="0"/>
              <w:jc w:val="center"/>
              <w:rPr>
                <w:rFonts w:ascii="宋体" w:hAnsi="宋体" w:cs="宋体"/>
                <w:color w:val="auto"/>
                <w:szCs w:val="21"/>
              </w:rPr>
            </w:pPr>
            <w:r>
              <w:rPr>
                <w:rFonts w:hint="eastAsia" w:ascii="宋体" w:hAnsi="宋体" w:cs="宋体"/>
                <w:color w:val="auto"/>
                <w:szCs w:val="21"/>
              </w:rPr>
              <w:t>SH/T 0689-2000</w:t>
            </w:r>
          </w:p>
          <w:p w14:paraId="1E6C9649">
            <w:pPr>
              <w:pStyle w:val="2"/>
              <w:rPr>
                <w:color w:val="auto"/>
              </w:rPr>
            </w:pPr>
            <w:bookmarkStart w:id="2" w:name="OLE_LINK20"/>
            <w:bookmarkStart w:id="3" w:name="OLE_LINK21"/>
            <w:bookmarkStart w:id="4" w:name="OLE_LINK5"/>
            <w:bookmarkStart w:id="5" w:name="OLE_LINK6"/>
            <w:r>
              <w:rPr>
                <w:rFonts w:hint="eastAsia"/>
                <w:color w:val="auto"/>
              </w:rPr>
              <w:t>GB/T 34100</w:t>
            </w:r>
            <w:bookmarkEnd w:id="2"/>
            <w:bookmarkEnd w:id="3"/>
            <w:r>
              <w:rPr>
                <w:rFonts w:hint="eastAsia"/>
                <w:color w:val="auto"/>
              </w:rPr>
              <w:t>-2017</w:t>
            </w:r>
            <w:bookmarkEnd w:id="4"/>
            <w:bookmarkEnd w:id="5"/>
          </w:p>
          <w:p w14:paraId="7B06CBE5">
            <w:pPr>
              <w:pStyle w:val="2"/>
              <w:rPr>
                <w:color w:val="auto"/>
              </w:rPr>
            </w:pPr>
            <w:bookmarkStart w:id="6" w:name="OLE_LINK23"/>
            <w:bookmarkStart w:id="7" w:name="OLE_LINK22"/>
            <w:r>
              <w:rPr>
                <w:rFonts w:hint="eastAsia"/>
                <w:color w:val="auto"/>
              </w:rPr>
              <w:t>GB/T 11140</w:t>
            </w:r>
            <w:bookmarkEnd w:id="6"/>
            <w:bookmarkEnd w:id="7"/>
            <w:r>
              <w:rPr>
                <w:rFonts w:hint="eastAsia"/>
                <w:color w:val="auto"/>
              </w:rPr>
              <w:t>-2008</w:t>
            </w:r>
          </w:p>
          <w:p w14:paraId="5FFA9ED5">
            <w:pPr>
              <w:pStyle w:val="2"/>
              <w:rPr>
                <w:rFonts w:ascii="宋体" w:hAnsi="宋体" w:cs="宋体"/>
                <w:color w:val="auto"/>
                <w:szCs w:val="21"/>
              </w:rPr>
            </w:pPr>
            <w:bookmarkStart w:id="8" w:name="OLE_LINK9"/>
            <w:bookmarkStart w:id="9" w:name="OLE_LINK10"/>
            <w:bookmarkStart w:id="10" w:name="OLE_LINK24"/>
            <w:bookmarkStart w:id="11" w:name="OLE_LINK25"/>
            <w:r>
              <w:rPr>
                <w:rFonts w:hint="eastAsia" w:ascii="宋体" w:hAnsi="宋体" w:cs="宋体"/>
                <w:color w:val="auto"/>
                <w:szCs w:val="21"/>
              </w:rPr>
              <w:t>NB/SH/T</w:t>
            </w:r>
            <w:bookmarkEnd w:id="8"/>
            <w:bookmarkEnd w:id="9"/>
            <w:r>
              <w:rPr>
                <w:rFonts w:hint="eastAsia" w:ascii="宋体" w:hAnsi="宋体" w:cs="宋体"/>
                <w:color w:val="auto"/>
                <w:szCs w:val="21"/>
              </w:rPr>
              <w:t xml:space="preserve"> 0253</w:t>
            </w:r>
            <w:bookmarkEnd w:id="10"/>
            <w:bookmarkEnd w:id="11"/>
            <w:r>
              <w:rPr>
                <w:rFonts w:hint="eastAsia" w:ascii="宋体" w:hAnsi="宋体" w:cs="宋体"/>
                <w:color w:val="auto"/>
                <w:szCs w:val="21"/>
              </w:rPr>
              <w:t>-2021</w:t>
            </w:r>
          </w:p>
          <w:p w14:paraId="559E92F2">
            <w:pPr>
              <w:pStyle w:val="2"/>
              <w:rPr>
                <w:rFonts w:ascii="宋体" w:hAnsi="宋体" w:cs="宋体"/>
                <w:color w:val="auto"/>
                <w:szCs w:val="21"/>
              </w:rPr>
            </w:pPr>
            <w:bookmarkStart w:id="12" w:name="OLE_LINK27"/>
            <w:bookmarkStart w:id="13" w:name="OLE_LINK26"/>
            <w:r>
              <w:rPr>
                <w:rFonts w:hint="eastAsia" w:ascii="宋体" w:hAnsi="宋体" w:cs="宋体"/>
                <w:color w:val="auto"/>
                <w:szCs w:val="21"/>
              </w:rPr>
              <w:t>NB/SH/T 0842</w:t>
            </w:r>
            <w:bookmarkEnd w:id="12"/>
            <w:bookmarkEnd w:id="13"/>
            <w:r>
              <w:rPr>
                <w:rFonts w:hint="eastAsia" w:ascii="宋体" w:hAnsi="宋体" w:cs="宋体"/>
                <w:color w:val="auto"/>
                <w:szCs w:val="21"/>
              </w:rPr>
              <w:t>-2017</w:t>
            </w:r>
          </w:p>
          <w:p w14:paraId="25A78C58">
            <w:pPr>
              <w:pStyle w:val="2"/>
              <w:rPr>
                <w:color w:val="auto"/>
              </w:rPr>
            </w:pPr>
            <w:bookmarkStart w:id="14" w:name="OLE_LINK29"/>
            <w:bookmarkStart w:id="15" w:name="OLE_LINK28"/>
            <w:r>
              <w:rPr>
                <w:rFonts w:hint="eastAsia" w:ascii="宋体" w:hAnsi="宋体" w:cs="宋体"/>
                <w:color w:val="auto"/>
                <w:szCs w:val="21"/>
              </w:rPr>
              <w:t>GB/T 40111</w:t>
            </w:r>
            <w:bookmarkEnd w:id="14"/>
            <w:bookmarkEnd w:id="15"/>
            <w:r>
              <w:rPr>
                <w:rFonts w:hint="eastAsia" w:ascii="宋体" w:hAnsi="宋体" w:cs="宋体"/>
                <w:color w:val="auto"/>
                <w:szCs w:val="21"/>
              </w:rPr>
              <w:t>-2021</w:t>
            </w:r>
          </w:p>
        </w:tc>
      </w:tr>
      <w:tr w14:paraId="353EE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268CBD5">
            <w:pPr>
              <w:adjustRightInd w:val="0"/>
              <w:snapToGrid w:val="0"/>
              <w:jc w:val="center"/>
              <w:rPr>
                <w:rFonts w:ascii="宋体" w:hAnsi="宋体" w:cs="宋体"/>
                <w:color w:val="auto"/>
                <w:szCs w:val="21"/>
              </w:rPr>
            </w:pPr>
            <w:r>
              <w:rPr>
                <w:rFonts w:hint="eastAsia" w:ascii="宋体" w:hAnsi="宋体" w:cs="宋体"/>
                <w:color w:val="auto"/>
                <w:szCs w:val="21"/>
              </w:rPr>
              <w:t>7</w:t>
            </w:r>
          </w:p>
        </w:tc>
        <w:tc>
          <w:tcPr>
            <w:tcW w:w="4700" w:type="dxa"/>
            <w:tcBorders>
              <w:top w:val="single" w:color="auto" w:sz="4" w:space="0"/>
              <w:left w:val="single" w:color="auto" w:sz="4" w:space="0"/>
              <w:bottom w:val="single" w:color="auto" w:sz="4" w:space="0"/>
              <w:right w:val="single" w:color="auto" w:sz="4" w:space="0"/>
            </w:tcBorders>
            <w:vAlign w:val="center"/>
          </w:tcPr>
          <w:p w14:paraId="5C9309BD">
            <w:pPr>
              <w:jc w:val="center"/>
              <w:rPr>
                <w:rFonts w:ascii="宋体" w:hAnsi="宋体"/>
                <w:color w:val="auto"/>
                <w:szCs w:val="21"/>
              </w:rPr>
            </w:pPr>
            <w:r>
              <w:rPr>
                <w:rFonts w:hint="eastAsia" w:ascii="宋体" w:hAnsi="宋体"/>
                <w:color w:val="auto"/>
                <w:szCs w:val="21"/>
              </w:rPr>
              <w:t>硫醇（博士试验）</w:t>
            </w:r>
          </w:p>
        </w:tc>
        <w:tc>
          <w:tcPr>
            <w:tcW w:w="3322" w:type="dxa"/>
            <w:tcBorders>
              <w:top w:val="single" w:color="auto" w:sz="4" w:space="0"/>
              <w:left w:val="single" w:color="auto" w:sz="4" w:space="0"/>
              <w:bottom w:val="single" w:color="auto" w:sz="4" w:space="0"/>
              <w:right w:val="single" w:color="auto" w:sz="4" w:space="0"/>
            </w:tcBorders>
            <w:vAlign w:val="center"/>
          </w:tcPr>
          <w:p w14:paraId="5027BDD4">
            <w:pPr>
              <w:snapToGrid w:val="0"/>
              <w:jc w:val="center"/>
              <w:rPr>
                <w:rFonts w:ascii="宋体" w:hAnsi="宋体" w:cs="宋体"/>
                <w:color w:val="auto"/>
                <w:szCs w:val="21"/>
              </w:rPr>
            </w:pPr>
            <w:r>
              <w:rPr>
                <w:rFonts w:hint="eastAsia" w:ascii="宋体" w:hAnsi="宋体" w:cs="宋体"/>
                <w:color w:val="auto"/>
                <w:szCs w:val="21"/>
              </w:rPr>
              <w:t>NB/SH/T 0174-2015</w:t>
            </w:r>
          </w:p>
        </w:tc>
      </w:tr>
      <w:tr w14:paraId="3E5C6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3C4835B">
            <w:pPr>
              <w:adjustRightInd w:val="0"/>
              <w:snapToGrid w:val="0"/>
              <w:jc w:val="center"/>
              <w:rPr>
                <w:rFonts w:ascii="宋体" w:hAnsi="宋体" w:cs="宋体"/>
                <w:color w:val="auto"/>
                <w:szCs w:val="21"/>
              </w:rPr>
            </w:pPr>
            <w:r>
              <w:rPr>
                <w:rFonts w:hint="eastAsia" w:ascii="宋体" w:hAnsi="宋体" w:cs="宋体"/>
                <w:color w:val="auto"/>
                <w:szCs w:val="21"/>
              </w:rPr>
              <w:t>8</w:t>
            </w:r>
          </w:p>
        </w:tc>
        <w:tc>
          <w:tcPr>
            <w:tcW w:w="4700" w:type="dxa"/>
            <w:tcBorders>
              <w:top w:val="single" w:color="auto" w:sz="4" w:space="0"/>
              <w:left w:val="single" w:color="auto" w:sz="4" w:space="0"/>
              <w:bottom w:val="single" w:color="auto" w:sz="4" w:space="0"/>
              <w:right w:val="single" w:color="auto" w:sz="4" w:space="0"/>
            </w:tcBorders>
            <w:vAlign w:val="center"/>
          </w:tcPr>
          <w:p w14:paraId="4ADCB035">
            <w:pPr>
              <w:jc w:val="center"/>
              <w:rPr>
                <w:rFonts w:ascii="宋体" w:hAnsi="宋体"/>
                <w:color w:val="auto"/>
                <w:szCs w:val="21"/>
              </w:rPr>
            </w:pPr>
            <w:r>
              <w:rPr>
                <w:rFonts w:hint="eastAsia" w:ascii="宋体" w:hAnsi="宋体"/>
                <w:color w:val="auto"/>
                <w:szCs w:val="21"/>
              </w:rPr>
              <w:t>铜片腐蚀</w:t>
            </w:r>
          </w:p>
        </w:tc>
        <w:tc>
          <w:tcPr>
            <w:tcW w:w="3322" w:type="dxa"/>
            <w:tcBorders>
              <w:top w:val="single" w:color="auto" w:sz="4" w:space="0"/>
              <w:left w:val="single" w:color="auto" w:sz="4" w:space="0"/>
              <w:bottom w:val="single" w:color="auto" w:sz="4" w:space="0"/>
              <w:right w:val="single" w:color="auto" w:sz="4" w:space="0"/>
            </w:tcBorders>
            <w:vAlign w:val="center"/>
          </w:tcPr>
          <w:p w14:paraId="297BD639">
            <w:pPr>
              <w:snapToGrid w:val="0"/>
              <w:jc w:val="center"/>
              <w:rPr>
                <w:rFonts w:ascii="宋体" w:hAnsi="宋体" w:cs="宋体"/>
                <w:color w:val="auto"/>
                <w:szCs w:val="21"/>
              </w:rPr>
            </w:pPr>
            <w:r>
              <w:rPr>
                <w:rFonts w:hint="eastAsia" w:ascii="宋体" w:hAnsi="宋体" w:cs="宋体"/>
                <w:color w:val="auto"/>
                <w:szCs w:val="21"/>
              </w:rPr>
              <w:t>GB/T 5096-2017</w:t>
            </w:r>
          </w:p>
        </w:tc>
      </w:tr>
      <w:tr w14:paraId="3516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05A6A5E">
            <w:pPr>
              <w:adjustRightInd w:val="0"/>
              <w:snapToGrid w:val="0"/>
              <w:jc w:val="center"/>
              <w:rPr>
                <w:rFonts w:ascii="宋体" w:hAnsi="宋体" w:cs="宋体"/>
                <w:color w:val="auto"/>
                <w:szCs w:val="21"/>
              </w:rPr>
            </w:pPr>
            <w:r>
              <w:rPr>
                <w:rFonts w:hint="eastAsia" w:ascii="宋体" w:hAnsi="宋体" w:cs="宋体"/>
                <w:color w:val="auto"/>
                <w:szCs w:val="21"/>
              </w:rPr>
              <w:t>9</w:t>
            </w:r>
          </w:p>
        </w:tc>
        <w:tc>
          <w:tcPr>
            <w:tcW w:w="4700" w:type="dxa"/>
            <w:tcBorders>
              <w:top w:val="single" w:color="auto" w:sz="4" w:space="0"/>
              <w:left w:val="single" w:color="auto" w:sz="4" w:space="0"/>
              <w:bottom w:val="single" w:color="auto" w:sz="4" w:space="0"/>
              <w:right w:val="single" w:color="auto" w:sz="4" w:space="0"/>
            </w:tcBorders>
            <w:vAlign w:val="center"/>
          </w:tcPr>
          <w:p w14:paraId="44E50F2D">
            <w:pPr>
              <w:jc w:val="center"/>
              <w:rPr>
                <w:rFonts w:ascii="宋体" w:hAnsi="宋体"/>
                <w:color w:val="auto"/>
                <w:szCs w:val="21"/>
              </w:rPr>
            </w:pPr>
            <w:r>
              <w:rPr>
                <w:rFonts w:hint="eastAsia" w:ascii="宋体" w:hAnsi="宋体"/>
                <w:color w:val="auto"/>
                <w:szCs w:val="21"/>
              </w:rPr>
              <w:t>水溶性酸或碱</w:t>
            </w:r>
          </w:p>
        </w:tc>
        <w:tc>
          <w:tcPr>
            <w:tcW w:w="3322" w:type="dxa"/>
            <w:tcBorders>
              <w:top w:val="single" w:color="auto" w:sz="4" w:space="0"/>
              <w:left w:val="single" w:color="auto" w:sz="4" w:space="0"/>
              <w:bottom w:val="single" w:color="auto" w:sz="4" w:space="0"/>
              <w:right w:val="single" w:color="auto" w:sz="4" w:space="0"/>
            </w:tcBorders>
            <w:vAlign w:val="center"/>
          </w:tcPr>
          <w:p w14:paraId="69F2691D">
            <w:pPr>
              <w:snapToGrid w:val="0"/>
              <w:jc w:val="center"/>
              <w:rPr>
                <w:rFonts w:ascii="宋体" w:hAnsi="宋体" w:cs="宋体"/>
                <w:color w:val="auto"/>
                <w:szCs w:val="21"/>
              </w:rPr>
            </w:pPr>
            <w:r>
              <w:rPr>
                <w:rFonts w:hint="eastAsia" w:ascii="宋体" w:hAnsi="宋体" w:cs="宋体"/>
                <w:color w:val="auto"/>
                <w:szCs w:val="21"/>
              </w:rPr>
              <w:t>GB/T 259-1988</w:t>
            </w:r>
          </w:p>
        </w:tc>
      </w:tr>
      <w:tr w14:paraId="5F33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3F951A6">
            <w:pPr>
              <w:adjustRightInd w:val="0"/>
              <w:snapToGrid w:val="0"/>
              <w:jc w:val="center"/>
              <w:rPr>
                <w:rFonts w:ascii="宋体" w:hAnsi="宋体" w:cs="宋体"/>
                <w:color w:val="auto"/>
                <w:szCs w:val="21"/>
              </w:rPr>
            </w:pPr>
            <w:r>
              <w:rPr>
                <w:rFonts w:hint="eastAsia" w:ascii="宋体" w:hAnsi="宋体" w:cs="宋体"/>
                <w:color w:val="auto"/>
                <w:szCs w:val="21"/>
              </w:rPr>
              <w:t>10</w:t>
            </w:r>
          </w:p>
        </w:tc>
        <w:tc>
          <w:tcPr>
            <w:tcW w:w="4700" w:type="dxa"/>
            <w:tcBorders>
              <w:top w:val="single" w:color="auto" w:sz="4" w:space="0"/>
              <w:left w:val="single" w:color="auto" w:sz="4" w:space="0"/>
              <w:bottom w:val="single" w:color="auto" w:sz="4" w:space="0"/>
              <w:right w:val="single" w:color="auto" w:sz="4" w:space="0"/>
            </w:tcBorders>
            <w:vAlign w:val="center"/>
          </w:tcPr>
          <w:p w14:paraId="52A99031">
            <w:pPr>
              <w:jc w:val="center"/>
              <w:rPr>
                <w:rFonts w:ascii="宋体" w:hAnsi="宋体"/>
                <w:color w:val="auto"/>
                <w:szCs w:val="21"/>
              </w:rPr>
            </w:pPr>
            <w:r>
              <w:rPr>
                <w:rFonts w:hint="eastAsia" w:ascii="宋体" w:hAnsi="宋体"/>
                <w:color w:val="auto"/>
                <w:szCs w:val="21"/>
              </w:rPr>
              <w:t>机械杂质</w:t>
            </w:r>
          </w:p>
        </w:tc>
        <w:tc>
          <w:tcPr>
            <w:tcW w:w="3322" w:type="dxa"/>
            <w:tcBorders>
              <w:top w:val="single" w:color="auto" w:sz="4" w:space="0"/>
              <w:left w:val="single" w:color="auto" w:sz="4" w:space="0"/>
              <w:bottom w:val="single" w:color="auto" w:sz="4" w:space="0"/>
              <w:right w:val="single" w:color="auto" w:sz="4" w:space="0"/>
            </w:tcBorders>
            <w:vAlign w:val="center"/>
          </w:tcPr>
          <w:p w14:paraId="0AEEBC9F">
            <w:pPr>
              <w:snapToGrid w:val="0"/>
              <w:jc w:val="center"/>
              <w:rPr>
                <w:rFonts w:ascii="宋体" w:hAnsi="宋体" w:cs="宋体"/>
                <w:color w:val="auto"/>
                <w:szCs w:val="21"/>
              </w:rPr>
            </w:pPr>
            <w:r>
              <w:rPr>
                <w:rFonts w:hint="eastAsia" w:ascii="宋体" w:hAnsi="宋体" w:cs="宋体"/>
                <w:color w:val="auto"/>
                <w:szCs w:val="21"/>
              </w:rPr>
              <w:t>GB 18351-2025注g</w:t>
            </w:r>
            <w:r>
              <w:rPr>
                <w:rFonts w:hint="eastAsia" w:ascii="宋体" w:hAnsi="宋体" w:cs="宋体"/>
                <w:color w:val="auto"/>
                <w:szCs w:val="21"/>
              </w:rPr>
              <w:t>、GB/T 511-2010</w:t>
            </w:r>
          </w:p>
        </w:tc>
      </w:tr>
      <w:tr w14:paraId="6B1C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51443EE">
            <w:pPr>
              <w:adjustRightInd w:val="0"/>
              <w:snapToGrid w:val="0"/>
              <w:jc w:val="center"/>
              <w:rPr>
                <w:rFonts w:ascii="宋体" w:hAnsi="宋体" w:cs="宋体"/>
                <w:color w:val="auto"/>
                <w:szCs w:val="21"/>
              </w:rPr>
            </w:pPr>
            <w:r>
              <w:rPr>
                <w:rFonts w:hint="eastAsia" w:ascii="宋体" w:hAnsi="宋体" w:cs="宋体"/>
                <w:color w:val="auto"/>
                <w:szCs w:val="21"/>
              </w:rPr>
              <w:t>11</w:t>
            </w:r>
          </w:p>
        </w:tc>
        <w:tc>
          <w:tcPr>
            <w:tcW w:w="4700" w:type="dxa"/>
            <w:tcBorders>
              <w:top w:val="single" w:color="auto" w:sz="4" w:space="0"/>
              <w:left w:val="single" w:color="auto" w:sz="4" w:space="0"/>
              <w:bottom w:val="single" w:color="auto" w:sz="4" w:space="0"/>
              <w:right w:val="single" w:color="auto" w:sz="4" w:space="0"/>
            </w:tcBorders>
            <w:vAlign w:val="center"/>
          </w:tcPr>
          <w:p w14:paraId="63D46FD5">
            <w:pPr>
              <w:jc w:val="center"/>
              <w:rPr>
                <w:rFonts w:ascii="宋体" w:hAnsi="宋体"/>
                <w:color w:val="auto"/>
                <w:szCs w:val="21"/>
              </w:rPr>
            </w:pPr>
            <w:r>
              <w:rPr>
                <w:rFonts w:hint="eastAsia" w:ascii="宋体" w:hAnsi="宋体"/>
                <w:color w:val="auto"/>
                <w:szCs w:val="21"/>
              </w:rPr>
              <w:t>水分</w:t>
            </w:r>
          </w:p>
        </w:tc>
        <w:tc>
          <w:tcPr>
            <w:tcW w:w="3322" w:type="dxa"/>
            <w:tcBorders>
              <w:top w:val="single" w:color="auto" w:sz="4" w:space="0"/>
              <w:left w:val="single" w:color="auto" w:sz="4" w:space="0"/>
              <w:bottom w:val="single" w:color="auto" w:sz="4" w:space="0"/>
              <w:right w:val="single" w:color="auto" w:sz="4" w:space="0"/>
            </w:tcBorders>
            <w:vAlign w:val="center"/>
          </w:tcPr>
          <w:p w14:paraId="4A8B22BB">
            <w:pPr>
              <w:snapToGrid w:val="0"/>
              <w:jc w:val="center"/>
              <w:rPr>
                <w:rFonts w:ascii="宋体" w:hAnsi="宋体" w:cs="宋体"/>
                <w:color w:val="auto"/>
                <w:szCs w:val="21"/>
              </w:rPr>
            </w:pPr>
            <w:r>
              <w:rPr>
                <w:rFonts w:hint="eastAsia" w:ascii="宋体" w:hAnsi="宋体" w:cs="宋体"/>
                <w:color w:val="auto"/>
                <w:szCs w:val="21"/>
              </w:rPr>
              <w:t>SH/T 0246-1992</w:t>
            </w:r>
          </w:p>
        </w:tc>
      </w:tr>
      <w:tr w14:paraId="0F9E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7D0999B">
            <w:pPr>
              <w:adjustRightInd w:val="0"/>
              <w:snapToGrid w:val="0"/>
              <w:jc w:val="center"/>
              <w:rPr>
                <w:rFonts w:ascii="宋体" w:hAnsi="宋体" w:cs="宋体"/>
                <w:color w:val="auto"/>
                <w:szCs w:val="21"/>
              </w:rPr>
            </w:pPr>
            <w:r>
              <w:rPr>
                <w:rFonts w:hint="eastAsia" w:ascii="宋体" w:hAnsi="宋体" w:cs="宋体"/>
                <w:color w:val="auto"/>
                <w:szCs w:val="21"/>
              </w:rPr>
              <w:t>12</w:t>
            </w:r>
          </w:p>
        </w:tc>
        <w:tc>
          <w:tcPr>
            <w:tcW w:w="4700" w:type="dxa"/>
            <w:tcBorders>
              <w:top w:val="single" w:color="auto" w:sz="4" w:space="0"/>
              <w:left w:val="single" w:color="auto" w:sz="4" w:space="0"/>
              <w:bottom w:val="single" w:color="auto" w:sz="4" w:space="0"/>
              <w:right w:val="single" w:color="auto" w:sz="4" w:space="0"/>
            </w:tcBorders>
            <w:vAlign w:val="center"/>
          </w:tcPr>
          <w:p w14:paraId="11A11FEE">
            <w:pPr>
              <w:jc w:val="center"/>
              <w:rPr>
                <w:rFonts w:ascii="宋体" w:hAnsi="宋体"/>
                <w:color w:val="auto"/>
                <w:szCs w:val="21"/>
              </w:rPr>
            </w:pPr>
            <w:r>
              <w:rPr>
                <w:rFonts w:hint="eastAsia" w:ascii="宋体" w:hAnsi="宋体"/>
                <w:color w:val="auto"/>
                <w:szCs w:val="21"/>
              </w:rPr>
              <w:t>乙醇含量</w:t>
            </w:r>
          </w:p>
        </w:tc>
        <w:tc>
          <w:tcPr>
            <w:tcW w:w="3322" w:type="dxa"/>
            <w:tcBorders>
              <w:top w:val="single" w:color="auto" w:sz="4" w:space="0"/>
              <w:left w:val="single" w:color="auto" w:sz="4" w:space="0"/>
              <w:bottom w:val="single" w:color="auto" w:sz="4" w:space="0"/>
              <w:right w:val="single" w:color="auto" w:sz="4" w:space="0"/>
            </w:tcBorders>
            <w:vAlign w:val="center"/>
          </w:tcPr>
          <w:p w14:paraId="2A94204A">
            <w:pPr>
              <w:snapToGrid w:val="0"/>
              <w:jc w:val="center"/>
              <w:rPr>
                <w:rFonts w:ascii="宋体" w:hAnsi="宋体" w:cs="宋体"/>
                <w:color w:val="auto"/>
                <w:szCs w:val="21"/>
              </w:rPr>
            </w:pPr>
            <w:r>
              <w:rPr>
                <w:rFonts w:hint="eastAsia" w:ascii="宋体" w:hAnsi="宋体" w:cs="宋体"/>
                <w:color w:val="auto"/>
                <w:szCs w:val="21"/>
              </w:rPr>
              <w:t>NB/SH/T 0663-2014</w:t>
            </w:r>
          </w:p>
        </w:tc>
      </w:tr>
      <w:tr w14:paraId="3E40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7A0BB7B">
            <w:pPr>
              <w:adjustRightInd w:val="0"/>
              <w:snapToGrid w:val="0"/>
              <w:jc w:val="center"/>
              <w:rPr>
                <w:rFonts w:ascii="宋体" w:hAnsi="宋体" w:cs="宋体"/>
                <w:color w:val="auto"/>
                <w:szCs w:val="21"/>
              </w:rPr>
            </w:pPr>
            <w:r>
              <w:rPr>
                <w:rFonts w:hint="eastAsia" w:ascii="宋体" w:hAnsi="宋体" w:cs="宋体"/>
                <w:color w:val="auto"/>
                <w:szCs w:val="21"/>
              </w:rPr>
              <w:t>13</w:t>
            </w:r>
          </w:p>
        </w:tc>
        <w:tc>
          <w:tcPr>
            <w:tcW w:w="4700" w:type="dxa"/>
            <w:tcBorders>
              <w:top w:val="single" w:color="auto" w:sz="4" w:space="0"/>
              <w:left w:val="single" w:color="auto" w:sz="4" w:space="0"/>
              <w:bottom w:val="single" w:color="auto" w:sz="4" w:space="0"/>
              <w:right w:val="single" w:color="auto" w:sz="4" w:space="0"/>
            </w:tcBorders>
            <w:vAlign w:val="center"/>
          </w:tcPr>
          <w:p w14:paraId="0B352E0A">
            <w:pPr>
              <w:jc w:val="center"/>
              <w:rPr>
                <w:rFonts w:ascii="宋体" w:hAnsi="宋体"/>
                <w:color w:val="auto"/>
                <w:szCs w:val="21"/>
              </w:rPr>
            </w:pPr>
            <w:r>
              <w:rPr>
                <w:rFonts w:hint="eastAsia" w:ascii="宋体" w:hAnsi="宋体"/>
                <w:color w:val="auto"/>
                <w:szCs w:val="21"/>
              </w:rPr>
              <w:t>其他有机含氧化合物含量</w:t>
            </w:r>
          </w:p>
        </w:tc>
        <w:tc>
          <w:tcPr>
            <w:tcW w:w="3322" w:type="dxa"/>
            <w:tcBorders>
              <w:top w:val="single" w:color="auto" w:sz="4" w:space="0"/>
              <w:left w:val="single" w:color="auto" w:sz="4" w:space="0"/>
              <w:bottom w:val="single" w:color="auto" w:sz="4" w:space="0"/>
              <w:right w:val="single" w:color="auto" w:sz="4" w:space="0"/>
            </w:tcBorders>
            <w:vAlign w:val="center"/>
          </w:tcPr>
          <w:p w14:paraId="1245A9C2">
            <w:pPr>
              <w:snapToGrid w:val="0"/>
              <w:jc w:val="center"/>
              <w:rPr>
                <w:rFonts w:ascii="宋体" w:hAnsi="宋体" w:cs="宋体"/>
                <w:color w:val="auto"/>
                <w:szCs w:val="21"/>
              </w:rPr>
            </w:pPr>
            <w:bookmarkStart w:id="16" w:name="OLE_LINK4"/>
            <w:bookmarkStart w:id="17" w:name="OLE_LINK3"/>
            <w:r>
              <w:rPr>
                <w:rFonts w:hint="eastAsia" w:ascii="宋体" w:hAnsi="宋体" w:cs="宋体"/>
                <w:color w:val="auto"/>
                <w:szCs w:val="21"/>
              </w:rPr>
              <w:t>NB/SH/T</w:t>
            </w:r>
            <w:bookmarkEnd w:id="16"/>
            <w:bookmarkEnd w:id="17"/>
            <w:r>
              <w:rPr>
                <w:rFonts w:hint="eastAsia" w:ascii="宋体" w:hAnsi="宋体" w:cs="宋体"/>
                <w:color w:val="auto"/>
                <w:szCs w:val="21"/>
              </w:rPr>
              <w:t xml:space="preserve"> 0663-2014</w:t>
            </w:r>
          </w:p>
          <w:p w14:paraId="4AA46F59">
            <w:pPr>
              <w:snapToGrid w:val="0"/>
              <w:jc w:val="center"/>
              <w:rPr>
                <w:rFonts w:ascii="宋体" w:hAnsi="宋体" w:cs="宋体"/>
                <w:color w:val="auto"/>
                <w:szCs w:val="21"/>
              </w:rPr>
            </w:pPr>
            <w:bookmarkStart w:id="18" w:name="OLE_LINK7"/>
            <w:bookmarkStart w:id="19" w:name="OLE_LINK8"/>
            <w:bookmarkStart w:id="20" w:name="OLE_LINK30"/>
            <w:bookmarkStart w:id="21" w:name="OLE_LINK31"/>
            <w:r>
              <w:rPr>
                <w:rFonts w:hint="eastAsia" w:ascii="宋体" w:hAnsi="宋体" w:cs="宋体"/>
                <w:color w:val="auto"/>
                <w:szCs w:val="21"/>
              </w:rPr>
              <w:t>NB/SH/T</w:t>
            </w:r>
            <w:bookmarkEnd w:id="18"/>
            <w:bookmarkEnd w:id="19"/>
            <w:r>
              <w:rPr>
                <w:rFonts w:hint="eastAsia" w:ascii="宋体" w:hAnsi="宋体" w:cs="宋体"/>
                <w:color w:val="auto"/>
                <w:szCs w:val="21"/>
              </w:rPr>
              <w:t xml:space="preserve"> 0994</w:t>
            </w:r>
            <w:bookmarkEnd w:id="20"/>
            <w:bookmarkEnd w:id="21"/>
            <w:r>
              <w:rPr>
                <w:rFonts w:hint="eastAsia" w:ascii="宋体" w:hAnsi="宋体" w:cs="宋体"/>
                <w:color w:val="auto"/>
                <w:szCs w:val="21"/>
              </w:rPr>
              <w:t>-2019</w:t>
            </w:r>
          </w:p>
          <w:p w14:paraId="4FD95D2E">
            <w:pPr>
              <w:snapToGrid w:val="0"/>
              <w:jc w:val="center"/>
              <w:rPr>
                <w:rFonts w:ascii="宋体" w:hAnsi="宋体" w:cs="宋体"/>
                <w:color w:val="auto"/>
                <w:szCs w:val="21"/>
              </w:rPr>
            </w:pPr>
            <w:bookmarkStart w:id="22" w:name="OLE_LINK32"/>
            <w:r>
              <w:rPr>
                <w:rFonts w:hint="eastAsia" w:ascii="宋体" w:hAnsi="宋体" w:cs="宋体"/>
                <w:color w:val="auto"/>
                <w:szCs w:val="21"/>
              </w:rPr>
              <w:t>GB/T 33649</w:t>
            </w:r>
            <w:bookmarkEnd w:id="22"/>
            <w:r>
              <w:rPr>
                <w:rFonts w:hint="eastAsia" w:ascii="宋体" w:hAnsi="宋体" w:cs="宋体"/>
                <w:color w:val="auto"/>
                <w:szCs w:val="21"/>
              </w:rPr>
              <w:t>-2017</w:t>
            </w:r>
          </w:p>
          <w:p w14:paraId="11C49EFF">
            <w:pPr>
              <w:pStyle w:val="2"/>
              <w:jc w:val="center"/>
              <w:rPr>
                <w:color w:val="auto"/>
              </w:rPr>
            </w:pPr>
            <w:bookmarkStart w:id="23" w:name="OLE_LINK34"/>
            <w:bookmarkStart w:id="24" w:name="OLE_LINK33"/>
            <w:r>
              <w:rPr>
                <w:rFonts w:hint="eastAsia"/>
                <w:color w:val="auto"/>
              </w:rPr>
              <w:t>SH/T 0720</w:t>
            </w:r>
            <w:bookmarkEnd w:id="23"/>
            <w:bookmarkEnd w:id="24"/>
            <w:r>
              <w:rPr>
                <w:rFonts w:hint="eastAsia"/>
                <w:color w:val="auto"/>
              </w:rPr>
              <w:t>-2002</w:t>
            </w:r>
          </w:p>
        </w:tc>
      </w:tr>
      <w:tr w14:paraId="5C13B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A8B5AB9">
            <w:pPr>
              <w:adjustRightInd w:val="0"/>
              <w:snapToGrid w:val="0"/>
              <w:jc w:val="center"/>
              <w:rPr>
                <w:rFonts w:ascii="宋体" w:hAnsi="宋体" w:cs="宋体"/>
                <w:color w:val="auto"/>
                <w:szCs w:val="21"/>
              </w:rPr>
            </w:pPr>
            <w:r>
              <w:rPr>
                <w:rFonts w:hint="eastAsia" w:ascii="宋体" w:hAnsi="宋体" w:cs="宋体"/>
                <w:color w:val="auto"/>
                <w:szCs w:val="21"/>
              </w:rPr>
              <w:t>14</w:t>
            </w:r>
          </w:p>
        </w:tc>
        <w:tc>
          <w:tcPr>
            <w:tcW w:w="4700" w:type="dxa"/>
            <w:tcBorders>
              <w:top w:val="single" w:color="auto" w:sz="4" w:space="0"/>
              <w:left w:val="single" w:color="auto" w:sz="4" w:space="0"/>
              <w:bottom w:val="single" w:color="auto" w:sz="4" w:space="0"/>
              <w:right w:val="single" w:color="auto" w:sz="4" w:space="0"/>
            </w:tcBorders>
            <w:vAlign w:val="center"/>
          </w:tcPr>
          <w:p w14:paraId="36CAE2A8">
            <w:pPr>
              <w:jc w:val="center"/>
              <w:rPr>
                <w:rFonts w:ascii="宋体" w:hAnsi="宋体"/>
                <w:color w:val="auto"/>
                <w:szCs w:val="21"/>
              </w:rPr>
            </w:pPr>
            <w:r>
              <w:rPr>
                <w:rFonts w:hint="eastAsia" w:ascii="宋体" w:hAnsi="宋体"/>
                <w:color w:val="auto"/>
                <w:szCs w:val="21"/>
              </w:rPr>
              <w:t>苯含量</w:t>
            </w:r>
          </w:p>
        </w:tc>
        <w:tc>
          <w:tcPr>
            <w:tcW w:w="3322" w:type="dxa"/>
            <w:tcBorders>
              <w:top w:val="single" w:color="auto" w:sz="4" w:space="0"/>
              <w:left w:val="single" w:color="auto" w:sz="4" w:space="0"/>
              <w:bottom w:val="single" w:color="auto" w:sz="4" w:space="0"/>
              <w:right w:val="single" w:color="auto" w:sz="4" w:space="0"/>
            </w:tcBorders>
            <w:vAlign w:val="center"/>
          </w:tcPr>
          <w:p w14:paraId="27A3BE66">
            <w:pPr>
              <w:snapToGrid w:val="0"/>
              <w:jc w:val="center"/>
              <w:rPr>
                <w:rFonts w:ascii="宋体" w:hAnsi="宋体" w:cs="宋体"/>
                <w:color w:val="auto"/>
                <w:szCs w:val="21"/>
              </w:rPr>
            </w:pPr>
            <w:r>
              <w:rPr>
                <w:rFonts w:hint="eastAsia" w:ascii="宋体" w:hAnsi="宋体" w:cs="宋体"/>
                <w:color w:val="auto"/>
                <w:szCs w:val="21"/>
              </w:rPr>
              <w:t>GB/T 30519-2014</w:t>
            </w:r>
          </w:p>
          <w:p w14:paraId="1B2F7675">
            <w:pPr>
              <w:snapToGrid w:val="0"/>
              <w:jc w:val="center"/>
              <w:rPr>
                <w:rFonts w:ascii="宋体" w:hAnsi="宋体" w:cs="宋体"/>
                <w:color w:val="auto"/>
                <w:szCs w:val="21"/>
              </w:rPr>
            </w:pPr>
            <w:r>
              <w:rPr>
                <w:rFonts w:hint="eastAsia" w:ascii="宋体" w:hAnsi="宋体" w:cs="宋体"/>
                <w:color w:val="auto"/>
                <w:szCs w:val="21"/>
              </w:rPr>
              <w:t xml:space="preserve">或SH/T 0693-2000 </w:t>
            </w:r>
          </w:p>
          <w:p w14:paraId="2484F2A7">
            <w:pPr>
              <w:snapToGrid w:val="0"/>
              <w:jc w:val="center"/>
              <w:rPr>
                <w:rFonts w:ascii="宋体" w:hAnsi="宋体" w:cs="宋体"/>
                <w:color w:val="auto"/>
                <w:szCs w:val="21"/>
              </w:rPr>
            </w:pPr>
            <w:r>
              <w:rPr>
                <w:rFonts w:hint="eastAsia" w:ascii="宋体" w:hAnsi="宋体" w:cs="宋体"/>
                <w:color w:val="auto"/>
                <w:szCs w:val="21"/>
              </w:rPr>
              <w:t>或SH/T 0713-2002</w:t>
            </w:r>
          </w:p>
        </w:tc>
      </w:tr>
      <w:tr w14:paraId="7E8D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1762B7E">
            <w:pPr>
              <w:adjustRightInd w:val="0"/>
              <w:snapToGrid w:val="0"/>
              <w:jc w:val="center"/>
              <w:rPr>
                <w:rFonts w:ascii="宋体" w:hAnsi="宋体" w:cs="宋体"/>
                <w:color w:val="auto"/>
                <w:szCs w:val="21"/>
              </w:rPr>
            </w:pPr>
            <w:r>
              <w:rPr>
                <w:rFonts w:hint="eastAsia" w:ascii="宋体" w:hAnsi="宋体" w:cs="宋体"/>
                <w:color w:val="auto"/>
                <w:szCs w:val="21"/>
              </w:rPr>
              <w:t>15</w:t>
            </w:r>
          </w:p>
        </w:tc>
        <w:tc>
          <w:tcPr>
            <w:tcW w:w="4700" w:type="dxa"/>
            <w:tcBorders>
              <w:top w:val="single" w:color="auto" w:sz="4" w:space="0"/>
              <w:left w:val="single" w:color="auto" w:sz="4" w:space="0"/>
              <w:bottom w:val="single" w:color="auto" w:sz="4" w:space="0"/>
              <w:right w:val="single" w:color="auto" w:sz="4" w:space="0"/>
            </w:tcBorders>
            <w:vAlign w:val="center"/>
          </w:tcPr>
          <w:p w14:paraId="692E3599">
            <w:pPr>
              <w:jc w:val="center"/>
              <w:rPr>
                <w:rFonts w:ascii="宋体" w:hAnsi="宋体"/>
                <w:color w:val="auto"/>
                <w:szCs w:val="21"/>
              </w:rPr>
            </w:pPr>
            <w:r>
              <w:rPr>
                <w:rFonts w:hint="eastAsia" w:ascii="宋体" w:hAnsi="宋体"/>
                <w:color w:val="auto"/>
                <w:szCs w:val="21"/>
              </w:rPr>
              <w:t>芳烃含量</w:t>
            </w:r>
          </w:p>
        </w:tc>
        <w:tc>
          <w:tcPr>
            <w:tcW w:w="3322" w:type="dxa"/>
            <w:tcBorders>
              <w:top w:val="single" w:color="auto" w:sz="4" w:space="0"/>
              <w:left w:val="single" w:color="auto" w:sz="4" w:space="0"/>
              <w:bottom w:val="single" w:color="auto" w:sz="4" w:space="0"/>
              <w:right w:val="single" w:color="auto" w:sz="4" w:space="0"/>
            </w:tcBorders>
            <w:vAlign w:val="center"/>
          </w:tcPr>
          <w:p w14:paraId="34F86CBC">
            <w:pPr>
              <w:snapToGrid w:val="0"/>
              <w:jc w:val="center"/>
              <w:rPr>
                <w:rFonts w:ascii="宋体" w:hAnsi="宋体" w:cs="宋体"/>
                <w:color w:val="auto"/>
                <w:szCs w:val="21"/>
              </w:rPr>
            </w:pPr>
            <w:r>
              <w:rPr>
                <w:rFonts w:hint="eastAsia" w:ascii="宋体" w:hAnsi="宋体" w:cs="宋体"/>
                <w:color w:val="auto"/>
                <w:szCs w:val="21"/>
              </w:rPr>
              <w:t>GB/T 30519-2014</w:t>
            </w:r>
          </w:p>
          <w:p w14:paraId="7F0319A2">
            <w:pPr>
              <w:snapToGrid w:val="0"/>
              <w:jc w:val="center"/>
              <w:rPr>
                <w:rFonts w:ascii="宋体" w:hAnsi="宋体" w:cs="宋体"/>
                <w:color w:val="auto"/>
                <w:szCs w:val="21"/>
              </w:rPr>
            </w:pPr>
            <w:r>
              <w:rPr>
                <w:rFonts w:hint="eastAsia" w:ascii="宋体" w:hAnsi="宋体" w:cs="宋体"/>
                <w:color w:val="auto"/>
                <w:szCs w:val="21"/>
              </w:rPr>
              <w:t>或GB/T 11132-2022</w:t>
            </w:r>
          </w:p>
        </w:tc>
      </w:tr>
      <w:tr w14:paraId="70D4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8E1F683">
            <w:pPr>
              <w:adjustRightInd w:val="0"/>
              <w:snapToGrid w:val="0"/>
              <w:jc w:val="center"/>
              <w:rPr>
                <w:rFonts w:ascii="宋体" w:hAnsi="宋体" w:cs="宋体"/>
                <w:color w:val="auto"/>
                <w:szCs w:val="21"/>
              </w:rPr>
            </w:pPr>
            <w:r>
              <w:rPr>
                <w:rFonts w:hint="eastAsia" w:ascii="宋体" w:hAnsi="宋体" w:cs="宋体"/>
                <w:color w:val="auto"/>
                <w:szCs w:val="21"/>
              </w:rPr>
              <w:t>16</w:t>
            </w:r>
          </w:p>
        </w:tc>
        <w:tc>
          <w:tcPr>
            <w:tcW w:w="4700" w:type="dxa"/>
            <w:tcBorders>
              <w:top w:val="single" w:color="auto" w:sz="4" w:space="0"/>
              <w:left w:val="single" w:color="auto" w:sz="4" w:space="0"/>
              <w:bottom w:val="single" w:color="auto" w:sz="4" w:space="0"/>
              <w:right w:val="single" w:color="auto" w:sz="4" w:space="0"/>
            </w:tcBorders>
            <w:vAlign w:val="center"/>
          </w:tcPr>
          <w:p w14:paraId="62E05627">
            <w:pPr>
              <w:jc w:val="center"/>
              <w:rPr>
                <w:rFonts w:ascii="宋体" w:hAnsi="宋体"/>
                <w:color w:val="auto"/>
                <w:szCs w:val="21"/>
              </w:rPr>
            </w:pPr>
            <w:r>
              <w:rPr>
                <w:rFonts w:hint="eastAsia" w:ascii="宋体" w:hAnsi="宋体"/>
                <w:color w:val="auto"/>
                <w:szCs w:val="21"/>
              </w:rPr>
              <w:t>烯烃含量</w:t>
            </w:r>
          </w:p>
        </w:tc>
        <w:tc>
          <w:tcPr>
            <w:tcW w:w="3322" w:type="dxa"/>
            <w:tcBorders>
              <w:top w:val="single" w:color="auto" w:sz="4" w:space="0"/>
              <w:left w:val="single" w:color="auto" w:sz="4" w:space="0"/>
              <w:bottom w:val="single" w:color="auto" w:sz="4" w:space="0"/>
              <w:right w:val="single" w:color="auto" w:sz="4" w:space="0"/>
            </w:tcBorders>
            <w:vAlign w:val="center"/>
          </w:tcPr>
          <w:p w14:paraId="584C1EAF">
            <w:pPr>
              <w:snapToGrid w:val="0"/>
              <w:jc w:val="center"/>
              <w:rPr>
                <w:rFonts w:ascii="宋体" w:hAnsi="宋体" w:cs="宋体"/>
                <w:color w:val="auto"/>
                <w:szCs w:val="21"/>
              </w:rPr>
            </w:pPr>
            <w:r>
              <w:rPr>
                <w:rFonts w:hint="eastAsia" w:ascii="宋体" w:hAnsi="宋体" w:cs="宋体"/>
                <w:color w:val="auto"/>
                <w:szCs w:val="21"/>
              </w:rPr>
              <w:t>GB/T 30519-2014</w:t>
            </w:r>
          </w:p>
          <w:p w14:paraId="45DA117B">
            <w:pPr>
              <w:snapToGrid w:val="0"/>
              <w:jc w:val="center"/>
              <w:rPr>
                <w:rFonts w:ascii="宋体" w:hAnsi="宋体" w:cs="宋体"/>
                <w:color w:val="auto"/>
                <w:szCs w:val="21"/>
              </w:rPr>
            </w:pPr>
            <w:r>
              <w:rPr>
                <w:rFonts w:hint="eastAsia" w:ascii="宋体" w:hAnsi="宋体" w:cs="宋体"/>
                <w:color w:val="auto"/>
                <w:szCs w:val="21"/>
              </w:rPr>
              <w:t>GB/T 11132-2022</w:t>
            </w:r>
          </w:p>
        </w:tc>
      </w:tr>
      <w:tr w14:paraId="3291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C262753">
            <w:pPr>
              <w:adjustRightInd w:val="0"/>
              <w:snapToGrid w:val="0"/>
              <w:jc w:val="center"/>
              <w:rPr>
                <w:rFonts w:ascii="宋体" w:hAnsi="宋体" w:cs="宋体"/>
                <w:color w:val="auto"/>
                <w:szCs w:val="21"/>
              </w:rPr>
            </w:pPr>
            <w:r>
              <w:rPr>
                <w:rFonts w:hint="eastAsia" w:ascii="宋体" w:hAnsi="宋体" w:cs="宋体"/>
                <w:color w:val="auto"/>
                <w:szCs w:val="21"/>
              </w:rPr>
              <w:t>17</w:t>
            </w:r>
          </w:p>
        </w:tc>
        <w:tc>
          <w:tcPr>
            <w:tcW w:w="4700" w:type="dxa"/>
            <w:tcBorders>
              <w:top w:val="single" w:color="auto" w:sz="4" w:space="0"/>
              <w:left w:val="single" w:color="auto" w:sz="4" w:space="0"/>
              <w:bottom w:val="single" w:color="auto" w:sz="4" w:space="0"/>
              <w:right w:val="single" w:color="auto" w:sz="4" w:space="0"/>
            </w:tcBorders>
            <w:vAlign w:val="center"/>
          </w:tcPr>
          <w:p w14:paraId="7EFE690C">
            <w:pPr>
              <w:jc w:val="center"/>
              <w:rPr>
                <w:rFonts w:ascii="宋体" w:hAnsi="宋体"/>
                <w:color w:val="auto"/>
                <w:szCs w:val="21"/>
              </w:rPr>
            </w:pPr>
            <w:r>
              <w:rPr>
                <w:rFonts w:hint="eastAsia" w:ascii="宋体" w:hAnsi="宋体"/>
                <w:color w:val="auto"/>
                <w:szCs w:val="21"/>
              </w:rPr>
              <w:t>锰含量</w:t>
            </w:r>
          </w:p>
        </w:tc>
        <w:tc>
          <w:tcPr>
            <w:tcW w:w="3322" w:type="dxa"/>
            <w:tcBorders>
              <w:top w:val="single" w:color="auto" w:sz="4" w:space="0"/>
              <w:left w:val="single" w:color="auto" w:sz="4" w:space="0"/>
              <w:bottom w:val="single" w:color="auto" w:sz="4" w:space="0"/>
              <w:right w:val="single" w:color="auto" w:sz="4" w:space="0"/>
            </w:tcBorders>
            <w:vAlign w:val="center"/>
          </w:tcPr>
          <w:p w14:paraId="3E4C377F">
            <w:pPr>
              <w:snapToGrid w:val="0"/>
              <w:jc w:val="center"/>
              <w:rPr>
                <w:rFonts w:ascii="宋体" w:hAnsi="宋体" w:cs="宋体"/>
                <w:color w:val="auto"/>
                <w:szCs w:val="21"/>
              </w:rPr>
            </w:pPr>
            <w:r>
              <w:rPr>
                <w:rFonts w:hint="eastAsia" w:ascii="宋体" w:hAnsi="宋体" w:cs="宋体"/>
                <w:color w:val="auto"/>
                <w:szCs w:val="21"/>
              </w:rPr>
              <w:t>NB/SH/T 0711-2019</w:t>
            </w:r>
          </w:p>
          <w:p w14:paraId="1870D0A1">
            <w:pPr>
              <w:pStyle w:val="2"/>
              <w:rPr>
                <w:color w:val="auto"/>
              </w:rPr>
            </w:pPr>
            <w:r>
              <w:rPr>
                <w:rFonts w:hint="eastAsia" w:ascii="宋体" w:hAnsi="宋体" w:cs="宋体"/>
                <w:color w:val="auto"/>
                <w:szCs w:val="21"/>
              </w:rPr>
              <w:t>NB/SH/T 6043-2021</w:t>
            </w:r>
          </w:p>
        </w:tc>
      </w:tr>
      <w:tr w14:paraId="0131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A6E7CC7">
            <w:pPr>
              <w:adjustRightInd w:val="0"/>
              <w:snapToGrid w:val="0"/>
              <w:jc w:val="center"/>
              <w:rPr>
                <w:rFonts w:ascii="宋体" w:hAnsi="宋体" w:cs="宋体"/>
                <w:color w:val="auto"/>
                <w:szCs w:val="21"/>
              </w:rPr>
            </w:pPr>
            <w:r>
              <w:rPr>
                <w:rFonts w:hint="eastAsia" w:ascii="宋体" w:hAnsi="宋体" w:cs="宋体"/>
                <w:color w:val="auto"/>
                <w:szCs w:val="21"/>
              </w:rPr>
              <w:t>18</w:t>
            </w:r>
          </w:p>
        </w:tc>
        <w:tc>
          <w:tcPr>
            <w:tcW w:w="4700" w:type="dxa"/>
            <w:tcBorders>
              <w:top w:val="single" w:color="auto" w:sz="4" w:space="0"/>
              <w:left w:val="single" w:color="auto" w:sz="4" w:space="0"/>
              <w:bottom w:val="single" w:color="auto" w:sz="4" w:space="0"/>
              <w:right w:val="single" w:color="auto" w:sz="4" w:space="0"/>
            </w:tcBorders>
            <w:vAlign w:val="center"/>
          </w:tcPr>
          <w:p w14:paraId="74B0990D">
            <w:pPr>
              <w:jc w:val="center"/>
              <w:rPr>
                <w:rFonts w:ascii="宋体" w:hAnsi="宋体"/>
                <w:color w:val="auto"/>
                <w:szCs w:val="21"/>
              </w:rPr>
            </w:pPr>
            <w:r>
              <w:rPr>
                <w:rFonts w:hint="eastAsia" w:ascii="宋体" w:hAnsi="宋体"/>
                <w:color w:val="auto"/>
                <w:szCs w:val="21"/>
              </w:rPr>
              <w:t>铁含量</w:t>
            </w:r>
          </w:p>
        </w:tc>
        <w:tc>
          <w:tcPr>
            <w:tcW w:w="3322" w:type="dxa"/>
            <w:tcBorders>
              <w:top w:val="single" w:color="auto" w:sz="4" w:space="0"/>
              <w:left w:val="single" w:color="auto" w:sz="4" w:space="0"/>
              <w:bottom w:val="single" w:color="auto" w:sz="4" w:space="0"/>
              <w:right w:val="single" w:color="auto" w:sz="4" w:space="0"/>
            </w:tcBorders>
            <w:vAlign w:val="center"/>
          </w:tcPr>
          <w:p w14:paraId="072D720E">
            <w:pPr>
              <w:snapToGrid w:val="0"/>
              <w:jc w:val="center"/>
              <w:rPr>
                <w:rFonts w:ascii="宋体" w:hAnsi="宋体" w:cs="宋体"/>
                <w:color w:val="auto"/>
                <w:szCs w:val="21"/>
              </w:rPr>
            </w:pPr>
            <w:r>
              <w:rPr>
                <w:rFonts w:hint="eastAsia" w:ascii="宋体" w:hAnsi="宋体" w:cs="宋体"/>
                <w:color w:val="auto"/>
                <w:szCs w:val="21"/>
              </w:rPr>
              <w:t>SH/T 0712-2002</w:t>
            </w:r>
          </w:p>
          <w:p w14:paraId="3171B157">
            <w:pPr>
              <w:pStyle w:val="2"/>
              <w:rPr>
                <w:color w:val="auto"/>
              </w:rPr>
            </w:pPr>
            <w:bookmarkStart w:id="25" w:name="OLE_LINK12"/>
            <w:bookmarkStart w:id="26" w:name="OLE_LINK11"/>
            <w:r>
              <w:rPr>
                <w:rFonts w:hint="eastAsia" w:ascii="宋体" w:hAnsi="宋体" w:cs="宋体"/>
                <w:color w:val="auto"/>
                <w:szCs w:val="21"/>
              </w:rPr>
              <w:t>NB/SH/T 6043-2021</w:t>
            </w:r>
            <w:bookmarkEnd w:id="25"/>
            <w:bookmarkEnd w:id="26"/>
          </w:p>
        </w:tc>
      </w:tr>
      <w:tr w14:paraId="5D33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6F3EC64">
            <w:pPr>
              <w:adjustRightInd w:val="0"/>
              <w:snapToGrid w:val="0"/>
              <w:jc w:val="center"/>
              <w:rPr>
                <w:rFonts w:ascii="宋体" w:hAnsi="宋体" w:cs="宋体"/>
                <w:color w:val="auto"/>
                <w:szCs w:val="21"/>
              </w:rPr>
            </w:pPr>
            <w:r>
              <w:rPr>
                <w:rFonts w:hint="eastAsia" w:ascii="宋体" w:hAnsi="宋体" w:cs="宋体"/>
                <w:color w:val="auto"/>
                <w:szCs w:val="21"/>
              </w:rPr>
              <w:t>19</w:t>
            </w:r>
          </w:p>
        </w:tc>
        <w:tc>
          <w:tcPr>
            <w:tcW w:w="4700" w:type="dxa"/>
            <w:tcBorders>
              <w:top w:val="single" w:color="auto" w:sz="4" w:space="0"/>
              <w:left w:val="single" w:color="auto" w:sz="4" w:space="0"/>
              <w:bottom w:val="single" w:color="auto" w:sz="4" w:space="0"/>
              <w:right w:val="single" w:color="auto" w:sz="4" w:space="0"/>
            </w:tcBorders>
            <w:vAlign w:val="center"/>
          </w:tcPr>
          <w:p w14:paraId="1D00D8D6">
            <w:pPr>
              <w:jc w:val="center"/>
              <w:rPr>
                <w:rFonts w:ascii="宋体" w:hAnsi="宋体"/>
                <w:color w:val="auto"/>
                <w:szCs w:val="21"/>
              </w:rPr>
            </w:pPr>
            <w:r>
              <w:rPr>
                <w:rFonts w:hint="eastAsia" w:ascii="宋体" w:hAnsi="宋体"/>
                <w:color w:val="auto"/>
                <w:szCs w:val="21"/>
              </w:rPr>
              <w:t>密度</w:t>
            </w:r>
          </w:p>
        </w:tc>
        <w:tc>
          <w:tcPr>
            <w:tcW w:w="3322" w:type="dxa"/>
            <w:tcBorders>
              <w:top w:val="single" w:color="auto" w:sz="4" w:space="0"/>
              <w:left w:val="single" w:color="auto" w:sz="4" w:space="0"/>
              <w:bottom w:val="single" w:color="auto" w:sz="4" w:space="0"/>
              <w:right w:val="single" w:color="auto" w:sz="4" w:space="0"/>
            </w:tcBorders>
            <w:vAlign w:val="center"/>
          </w:tcPr>
          <w:p w14:paraId="7B29A502">
            <w:pPr>
              <w:snapToGrid w:val="0"/>
              <w:jc w:val="center"/>
              <w:rPr>
                <w:rFonts w:ascii="宋体" w:hAnsi="宋体" w:cs="宋体"/>
                <w:color w:val="auto"/>
                <w:szCs w:val="21"/>
              </w:rPr>
            </w:pPr>
            <w:r>
              <w:rPr>
                <w:rFonts w:hint="eastAsia" w:ascii="宋体" w:hAnsi="宋体" w:cs="宋体"/>
                <w:color w:val="auto"/>
                <w:szCs w:val="21"/>
              </w:rPr>
              <w:t xml:space="preserve">  SH/T 0604-2000</w:t>
            </w:r>
          </w:p>
          <w:p w14:paraId="794EA9AD">
            <w:pPr>
              <w:snapToGrid w:val="0"/>
              <w:jc w:val="center"/>
              <w:rPr>
                <w:rFonts w:ascii="宋体" w:hAnsi="宋体" w:cs="宋体"/>
                <w:color w:val="auto"/>
                <w:szCs w:val="21"/>
              </w:rPr>
            </w:pPr>
            <w:r>
              <w:rPr>
                <w:rFonts w:hint="eastAsia" w:ascii="宋体" w:hAnsi="宋体" w:cs="宋体"/>
                <w:color w:val="auto"/>
                <w:szCs w:val="21"/>
              </w:rPr>
              <w:t>或GB/T 1884-2000</w:t>
            </w:r>
          </w:p>
        </w:tc>
      </w:tr>
      <w:tr w14:paraId="2B20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7E8B170">
            <w:pPr>
              <w:adjustRightInd w:val="0"/>
              <w:snapToGrid w:val="0"/>
              <w:jc w:val="center"/>
              <w:rPr>
                <w:rFonts w:ascii="宋体" w:hAnsi="宋体" w:cs="宋体"/>
                <w:color w:val="auto"/>
                <w:szCs w:val="21"/>
              </w:rPr>
            </w:pPr>
            <w:r>
              <w:rPr>
                <w:rFonts w:hint="eastAsia" w:ascii="宋体" w:hAnsi="宋体" w:cs="宋体"/>
                <w:color w:val="auto"/>
                <w:szCs w:val="21"/>
              </w:rPr>
              <w:t>20</w:t>
            </w:r>
          </w:p>
        </w:tc>
        <w:tc>
          <w:tcPr>
            <w:tcW w:w="4700" w:type="dxa"/>
            <w:tcBorders>
              <w:top w:val="single" w:color="auto" w:sz="4" w:space="0"/>
              <w:left w:val="single" w:color="auto" w:sz="4" w:space="0"/>
              <w:bottom w:val="single" w:color="auto" w:sz="4" w:space="0"/>
              <w:right w:val="single" w:color="auto" w:sz="4" w:space="0"/>
            </w:tcBorders>
            <w:vAlign w:val="center"/>
          </w:tcPr>
          <w:p w14:paraId="2037B2DF">
            <w:pPr>
              <w:jc w:val="center"/>
              <w:rPr>
                <w:rFonts w:ascii="宋体" w:hAnsi="宋体"/>
                <w:color w:val="auto"/>
                <w:szCs w:val="21"/>
              </w:rPr>
            </w:pPr>
            <w:r>
              <w:rPr>
                <w:rFonts w:hint="eastAsia" w:ascii="宋体" w:hAnsi="宋体"/>
                <w:color w:val="auto"/>
                <w:szCs w:val="21"/>
              </w:rPr>
              <w:t>硅含量</w:t>
            </w:r>
          </w:p>
        </w:tc>
        <w:tc>
          <w:tcPr>
            <w:tcW w:w="3322" w:type="dxa"/>
            <w:tcBorders>
              <w:top w:val="single" w:color="auto" w:sz="4" w:space="0"/>
              <w:left w:val="single" w:color="auto" w:sz="4" w:space="0"/>
              <w:bottom w:val="single" w:color="auto" w:sz="4" w:space="0"/>
              <w:right w:val="single" w:color="auto" w:sz="4" w:space="0"/>
            </w:tcBorders>
            <w:vAlign w:val="center"/>
          </w:tcPr>
          <w:p w14:paraId="731717A0">
            <w:pPr>
              <w:snapToGrid w:val="0"/>
              <w:jc w:val="center"/>
              <w:rPr>
                <w:rFonts w:ascii="宋体" w:hAnsi="宋体" w:cs="宋体"/>
                <w:color w:val="auto"/>
                <w:szCs w:val="21"/>
              </w:rPr>
            </w:pPr>
            <w:bookmarkStart w:id="27" w:name="OLE_LINK35"/>
            <w:bookmarkStart w:id="28" w:name="OLE_LINK36"/>
            <w:r>
              <w:rPr>
                <w:rFonts w:hint="eastAsia" w:ascii="宋体" w:hAnsi="宋体" w:cs="宋体"/>
                <w:color w:val="auto"/>
                <w:szCs w:val="21"/>
              </w:rPr>
              <w:t>GB/T 33647</w:t>
            </w:r>
            <w:bookmarkEnd w:id="27"/>
            <w:bookmarkEnd w:id="28"/>
            <w:r>
              <w:rPr>
                <w:rFonts w:hint="eastAsia" w:ascii="宋体" w:hAnsi="宋体" w:cs="宋体"/>
                <w:color w:val="auto"/>
                <w:szCs w:val="21"/>
              </w:rPr>
              <w:t>-2017</w:t>
            </w:r>
          </w:p>
          <w:p w14:paraId="2F4E400F">
            <w:pPr>
              <w:pStyle w:val="2"/>
              <w:rPr>
                <w:rFonts w:ascii="宋体" w:hAnsi="宋体" w:cs="宋体"/>
                <w:color w:val="auto"/>
                <w:szCs w:val="21"/>
              </w:rPr>
            </w:pPr>
            <w:bookmarkStart w:id="29" w:name="OLE_LINK14"/>
            <w:bookmarkStart w:id="30" w:name="OLE_LINK13"/>
            <w:bookmarkStart w:id="31" w:name="OLE_LINK37"/>
            <w:r>
              <w:rPr>
                <w:rFonts w:hint="eastAsia" w:ascii="宋体" w:hAnsi="宋体" w:cs="宋体"/>
                <w:color w:val="auto"/>
                <w:szCs w:val="21"/>
              </w:rPr>
              <w:t>NB/SH/T 6083</w:t>
            </w:r>
            <w:bookmarkEnd w:id="29"/>
            <w:bookmarkEnd w:id="30"/>
            <w:bookmarkEnd w:id="31"/>
            <w:r>
              <w:rPr>
                <w:rFonts w:hint="eastAsia" w:ascii="宋体" w:hAnsi="宋体" w:cs="宋体"/>
                <w:color w:val="auto"/>
                <w:szCs w:val="21"/>
              </w:rPr>
              <w:t>-2023</w:t>
            </w:r>
          </w:p>
        </w:tc>
      </w:tr>
      <w:tr w14:paraId="74B7D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AA474C3">
            <w:pPr>
              <w:adjustRightInd w:val="0"/>
              <w:snapToGrid w:val="0"/>
              <w:jc w:val="center"/>
              <w:rPr>
                <w:rFonts w:ascii="宋体" w:hAnsi="宋体" w:cs="宋体"/>
                <w:color w:val="auto"/>
                <w:szCs w:val="21"/>
              </w:rPr>
            </w:pPr>
            <w:r>
              <w:rPr>
                <w:rFonts w:hint="eastAsia" w:ascii="宋体" w:hAnsi="宋体" w:cs="宋体"/>
                <w:color w:val="auto"/>
                <w:szCs w:val="21"/>
              </w:rPr>
              <w:t>21</w:t>
            </w:r>
          </w:p>
        </w:tc>
        <w:tc>
          <w:tcPr>
            <w:tcW w:w="4700" w:type="dxa"/>
            <w:tcBorders>
              <w:top w:val="single" w:color="auto" w:sz="4" w:space="0"/>
              <w:left w:val="single" w:color="auto" w:sz="4" w:space="0"/>
              <w:bottom w:val="single" w:color="auto" w:sz="4" w:space="0"/>
              <w:right w:val="single" w:color="auto" w:sz="4" w:space="0"/>
            </w:tcBorders>
            <w:vAlign w:val="center"/>
          </w:tcPr>
          <w:p w14:paraId="42AEB71F">
            <w:pPr>
              <w:jc w:val="center"/>
              <w:rPr>
                <w:rFonts w:ascii="宋体" w:hAnsi="宋体"/>
                <w:color w:val="auto"/>
                <w:szCs w:val="21"/>
              </w:rPr>
            </w:pPr>
            <w:r>
              <w:rPr>
                <w:rFonts w:hint="eastAsia" w:ascii="宋体" w:hAnsi="宋体"/>
                <w:color w:val="auto"/>
                <w:szCs w:val="21"/>
              </w:rPr>
              <w:t>氯含量</w:t>
            </w:r>
          </w:p>
        </w:tc>
        <w:tc>
          <w:tcPr>
            <w:tcW w:w="3322" w:type="dxa"/>
            <w:tcBorders>
              <w:top w:val="single" w:color="auto" w:sz="4" w:space="0"/>
              <w:left w:val="single" w:color="auto" w:sz="4" w:space="0"/>
              <w:bottom w:val="single" w:color="auto" w:sz="4" w:space="0"/>
              <w:right w:val="single" w:color="auto" w:sz="4" w:space="0"/>
            </w:tcBorders>
            <w:vAlign w:val="center"/>
          </w:tcPr>
          <w:p w14:paraId="1287D8B7">
            <w:pPr>
              <w:snapToGrid w:val="0"/>
              <w:jc w:val="center"/>
              <w:rPr>
                <w:rFonts w:ascii="宋体" w:hAnsi="宋体" w:cs="宋体"/>
                <w:color w:val="auto"/>
                <w:szCs w:val="21"/>
              </w:rPr>
            </w:pPr>
            <w:bookmarkStart w:id="32" w:name="OLE_LINK16"/>
            <w:bookmarkStart w:id="33" w:name="OLE_LINK15"/>
            <w:bookmarkStart w:id="34" w:name="OLE_LINK39"/>
            <w:bookmarkStart w:id="35" w:name="OLE_LINK38"/>
            <w:r>
              <w:rPr>
                <w:rFonts w:hint="eastAsia" w:ascii="宋体" w:hAnsi="宋体" w:cs="宋体"/>
                <w:color w:val="auto"/>
                <w:szCs w:val="21"/>
              </w:rPr>
              <w:t xml:space="preserve">NB/SH/T </w:t>
            </w:r>
            <w:bookmarkEnd w:id="32"/>
            <w:bookmarkEnd w:id="33"/>
            <w:r>
              <w:rPr>
                <w:rFonts w:hint="eastAsia" w:ascii="宋体" w:hAnsi="宋体" w:cs="宋体"/>
                <w:color w:val="auto"/>
                <w:szCs w:val="21"/>
              </w:rPr>
              <w:t>6056</w:t>
            </w:r>
            <w:bookmarkEnd w:id="34"/>
            <w:bookmarkEnd w:id="35"/>
            <w:r>
              <w:rPr>
                <w:rFonts w:hint="eastAsia" w:ascii="宋体" w:hAnsi="宋体" w:cs="宋体"/>
                <w:color w:val="auto"/>
                <w:szCs w:val="21"/>
              </w:rPr>
              <w:t>-2022</w:t>
            </w:r>
          </w:p>
          <w:p w14:paraId="793973F8">
            <w:pPr>
              <w:pStyle w:val="2"/>
              <w:rPr>
                <w:rFonts w:ascii="宋体" w:hAnsi="宋体" w:cs="宋体"/>
                <w:color w:val="auto"/>
                <w:szCs w:val="21"/>
              </w:rPr>
            </w:pPr>
            <w:r>
              <w:rPr>
                <w:rFonts w:hint="eastAsia" w:ascii="宋体" w:hAnsi="宋体" w:cs="宋体"/>
                <w:color w:val="auto"/>
                <w:szCs w:val="21"/>
              </w:rPr>
              <w:t>NB/SH/T 6083-2023</w:t>
            </w:r>
          </w:p>
          <w:p w14:paraId="2DAD445F">
            <w:pPr>
              <w:pStyle w:val="2"/>
              <w:rPr>
                <w:color w:val="auto"/>
              </w:rPr>
            </w:pPr>
            <w:bookmarkStart w:id="36" w:name="OLE_LINK40"/>
            <w:bookmarkStart w:id="37" w:name="OLE_LINK41"/>
            <w:r>
              <w:rPr>
                <w:rFonts w:hint="eastAsia" w:ascii="宋体" w:hAnsi="宋体" w:cs="宋体"/>
                <w:color w:val="auto"/>
                <w:szCs w:val="21"/>
              </w:rPr>
              <w:t>GB/T 40111</w:t>
            </w:r>
            <w:bookmarkEnd w:id="36"/>
            <w:bookmarkEnd w:id="37"/>
            <w:r>
              <w:rPr>
                <w:rFonts w:hint="eastAsia" w:ascii="宋体" w:hAnsi="宋体" w:cs="宋体"/>
                <w:color w:val="auto"/>
                <w:szCs w:val="21"/>
              </w:rPr>
              <w:t>-2021</w:t>
            </w:r>
          </w:p>
        </w:tc>
      </w:tr>
      <w:tr w14:paraId="55E1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1EF0AB3">
            <w:pPr>
              <w:adjustRightInd w:val="0"/>
              <w:snapToGrid w:val="0"/>
              <w:jc w:val="center"/>
              <w:rPr>
                <w:rFonts w:ascii="宋体" w:hAnsi="宋体" w:cs="宋体"/>
                <w:color w:val="auto"/>
                <w:szCs w:val="21"/>
              </w:rPr>
            </w:pPr>
            <w:r>
              <w:rPr>
                <w:rFonts w:hint="eastAsia" w:ascii="宋体" w:hAnsi="宋体" w:cs="宋体"/>
                <w:color w:val="auto"/>
                <w:szCs w:val="21"/>
              </w:rPr>
              <w:t>22</w:t>
            </w:r>
          </w:p>
        </w:tc>
        <w:tc>
          <w:tcPr>
            <w:tcW w:w="4700" w:type="dxa"/>
            <w:tcBorders>
              <w:top w:val="single" w:color="auto" w:sz="4" w:space="0"/>
              <w:left w:val="single" w:color="auto" w:sz="4" w:space="0"/>
              <w:bottom w:val="single" w:color="auto" w:sz="4" w:space="0"/>
              <w:right w:val="single" w:color="auto" w:sz="4" w:space="0"/>
            </w:tcBorders>
            <w:vAlign w:val="center"/>
          </w:tcPr>
          <w:p w14:paraId="5E35C697">
            <w:pPr>
              <w:jc w:val="center"/>
              <w:rPr>
                <w:rFonts w:ascii="宋体" w:hAnsi="宋体"/>
                <w:color w:val="auto"/>
                <w:szCs w:val="21"/>
              </w:rPr>
            </w:pPr>
            <w:r>
              <w:rPr>
                <w:rFonts w:hint="eastAsia" w:ascii="宋体" w:hAnsi="宋体"/>
                <w:color w:val="auto"/>
                <w:szCs w:val="21"/>
              </w:rPr>
              <w:t>苯胺类化合物总含量</w:t>
            </w:r>
          </w:p>
        </w:tc>
        <w:tc>
          <w:tcPr>
            <w:tcW w:w="3322" w:type="dxa"/>
            <w:tcBorders>
              <w:top w:val="single" w:color="auto" w:sz="4" w:space="0"/>
              <w:left w:val="single" w:color="auto" w:sz="4" w:space="0"/>
              <w:bottom w:val="single" w:color="auto" w:sz="4" w:space="0"/>
              <w:right w:val="single" w:color="auto" w:sz="4" w:space="0"/>
            </w:tcBorders>
            <w:vAlign w:val="center"/>
          </w:tcPr>
          <w:p w14:paraId="3BBB3380">
            <w:pPr>
              <w:snapToGrid w:val="0"/>
              <w:jc w:val="center"/>
              <w:rPr>
                <w:rFonts w:ascii="宋体" w:hAnsi="宋体" w:cs="宋体"/>
                <w:color w:val="auto"/>
                <w:szCs w:val="21"/>
              </w:rPr>
            </w:pPr>
            <w:r>
              <w:rPr>
                <w:rFonts w:hint="eastAsia" w:ascii="宋体" w:hAnsi="宋体" w:cs="宋体"/>
                <w:color w:val="auto"/>
                <w:szCs w:val="21"/>
              </w:rPr>
              <w:t>NB/SH/T 0994-2019</w:t>
            </w:r>
          </w:p>
          <w:p w14:paraId="1B68E4D4">
            <w:pPr>
              <w:snapToGrid w:val="0"/>
              <w:jc w:val="center"/>
              <w:rPr>
                <w:rFonts w:ascii="宋体" w:hAnsi="宋体" w:cs="宋体"/>
                <w:color w:val="auto"/>
                <w:szCs w:val="21"/>
              </w:rPr>
            </w:pPr>
            <w:r>
              <w:rPr>
                <w:rFonts w:hint="eastAsia" w:ascii="宋体" w:hAnsi="宋体" w:cs="宋体"/>
                <w:color w:val="auto"/>
                <w:szCs w:val="21"/>
              </w:rPr>
              <w:t>GB/T 33649-2017</w:t>
            </w:r>
          </w:p>
          <w:p w14:paraId="5792644B">
            <w:pPr>
              <w:snapToGrid w:val="0"/>
              <w:jc w:val="center"/>
              <w:rPr>
                <w:rFonts w:ascii="宋体" w:hAnsi="宋体" w:cs="宋体"/>
                <w:color w:val="auto"/>
                <w:szCs w:val="21"/>
              </w:rPr>
            </w:pPr>
            <w:bookmarkStart w:id="38" w:name="OLE_LINK17"/>
            <w:bookmarkStart w:id="39" w:name="OLE_LINK42"/>
            <w:r>
              <w:rPr>
                <w:rFonts w:hint="eastAsia" w:ascii="宋体" w:hAnsi="宋体" w:cs="宋体"/>
                <w:color w:val="auto"/>
                <w:szCs w:val="21"/>
              </w:rPr>
              <w:t>GB/T 32693</w:t>
            </w:r>
            <w:bookmarkEnd w:id="38"/>
            <w:bookmarkEnd w:id="39"/>
            <w:r>
              <w:rPr>
                <w:rFonts w:hint="eastAsia" w:ascii="宋体" w:hAnsi="宋体" w:cs="宋体"/>
                <w:color w:val="auto"/>
                <w:szCs w:val="21"/>
              </w:rPr>
              <w:t>-2016</w:t>
            </w:r>
          </w:p>
        </w:tc>
      </w:tr>
    </w:tbl>
    <w:p w14:paraId="6CF9424A">
      <w:pPr>
        <w:spacing w:before="100" w:beforeAutospacing="1" w:line="360" w:lineRule="exact"/>
        <w:ind w:right="113"/>
        <w:jc w:val="center"/>
        <w:rPr>
          <w:rFonts w:ascii="宋体" w:hAnsi="宋体" w:cs="宋体"/>
          <w:color w:val="auto"/>
          <w:szCs w:val="21"/>
        </w:rPr>
      </w:pPr>
      <w:r>
        <w:rPr>
          <w:rFonts w:hint="eastAsia" w:ascii="宋体" w:hAnsi="宋体" w:cs="宋体"/>
          <w:color w:val="auto"/>
          <w:szCs w:val="21"/>
        </w:rPr>
        <w:t>表3 车用汽油</w:t>
      </w:r>
    </w:p>
    <w:tbl>
      <w:tblPr>
        <w:tblStyle w:val="7"/>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4700"/>
        <w:gridCol w:w="3321"/>
      </w:tblGrid>
      <w:tr w14:paraId="23F6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restart"/>
            <w:tcBorders>
              <w:top w:val="single" w:color="auto" w:sz="4" w:space="0"/>
              <w:left w:val="single" w:color="auto" w:sz="4" w:space="0"/>
              <w:right w:val="single" w:color="auto" w:sz="4" w:space="0"/>
            </w:tcBorders>
            <w:vAlign w:val="center"/>
          </w:tcPr>
          <w:p w14:paraId="4B6BDB07">
            <w:pPr>
              <w:adjustRightInd w:val="0"/>
              <w:snapToGrid w:val="0"/>
              <w:jc w:val="center"/>
              <w:rPr>
                <w:rFonts w:ascii="宋体" w:hAnsi="宋体" w:cs="宋体"/>
                <w:color w:val="auto"/>
                <w:szCs w:val="21"/>
              </w:rPr>
            </w:pPr>
            <w:r>
              <w:rPr>
                <w:rFonts w:hint="eastAsia" w:ascii="宋体" w:hAnsi="宋体" w:cs="宋体"/>
                <w:color w:val="auto"/>
                <w:szCs w:val="21"/>
              </w:rPr>
              <w:t>序号</w:t>
            </w:r>
          </w:p>
        </w:tc>
        <w:tc>
          <w:tcPr>
            <w:tcW w:w="4700" w:type="dxa"/>
            <w:vMerge w:val="restart"/>
            <w:tcBorders>
              <w:top w:val="single" w:color="auto" w:sz="4" w:space="0"/>
              <w:left w:val="single" w:color="auto" w:sz="4" w:space="0"/>
              <w:right w:val="single" w:color="auto" w:sz="4" w:space="0"/>
            </w:tcBorders>
            <w:vAlign w:val="center"/>
          </w:tcPr>
          <w:p w14:paraId="69F86D83">
            <w:pPr>
              <w:adjustRightInd w:val="0"/>
              <w:snapToGrid w:val="0"/>
              <w:jc w:val="center"/>
              <w:rPr>
                <w:rFonts w:ascii="宋体" w:hAnsi="宋体" w:cs="宋体"/>
                <w:color w:val="auto"/>
                <w:szCs w:val="21"/>
              </w:rPr>
            </w:pPr>
            <w:r>
              <w:rPr>
                <w:rFonts w:hint="eastAsia" w:ascii="宋体" w:hAnsi="宋体" w:cs="宋体"/>
                <w:color w:val="auto"/>
                <w:szCs w:val="21"/>
              </w:rPr>
              <w:t>检验项目</w:t>
            </w:r>
          </w:p>
        </w:tc>
        <w:tc>
          <w:tcPr>
            <w:tcW w:w="3321" w:type="dxa"/>
            <w:vMerge w:val="restart"/>
            <w:tcBorders>
              <w:top w:val="single" w:color="auto" w:sz="4" w:space="0"/>
              <w:left w:val="single" w:color="auto" w:sz="4" w:space="0"/>
              <w:right w:val="single" w:color="auto" w:sz="4" w:space="0"/>
            </w:tcBorders>
            <w:vAlign w:val="center"/>
          </w:tcPr>
          <w:p w14:paraId="4995367F">
            <w:pPr>
              <w:adjustRightInd w:val="0"/>
              <w:snapToGrid w:val="0"/>
              <w:jc w:val="center"/>
              <w:rPr>
                <w:rFonts w:ascii="宋体" w:hAnsi="宋体" w:cs="宋体"/>
                <w:color w:val="auto"/>
                <w:szCs w:val="21"/>
              </w:rPr>
            </w:pPr>
            <w:r>
              <w:rPr>
                <w:rFonts w:hint="eastAsia" w:ascii="宋体" w:hAnsi="宋体" w:cs="宋体"/>
                <w:color w:val="auto"/>
                <w:szCs w:val="21"/>
              </w:rPr>
              <w:t>检验方法标准</w:t>
            </w:r>
          </w:p>
        </w:tc>
      </w:tr>
      <w:tr w14:paraId="2881C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continue"/>
            <w:tcBorders>
              <w:left w:val="single" w:color="auto" w:sz="4" w:space="0"/>
              <w:bottom w:val="single" w:color="auto" w:sz="4" w:space="0"/>
              <w:right w:val="single" w:color="auto" w:sz="4" w:space="0"/>
            </w:tcBorders>
            <w:vAlign w:val="center"/>
          </w:tcPr>
          <w:p w14:paraId="26D0FD3F">
            <w:pPr>
              <w:adjustRightInd w:val="0"/>
              <w:snapToGrid w:val="0"/>
              <w:jc w:val="center"/>
              <w:rPr>
                <w:rFonts w:ascii="宋体" w:hAnsi="宋体" w:cs="宋体"/>
                <w:color w:val="auto"/>
                <w:szCs w:val="21"/>
              </w:rPr>
            </w:pPr>
          </w:p>
        </w:tc>
        <w:tc>
          <w:tcPr>
            <w:tcW w:w="4700" w:type="dxa"/>
            <w:vMerge w:val="continue"/>
            <w:tcBorders>
              <w:left w:val="single" w:color="auto" w:sz="4" w:space="0"/>
              <w:bottom w:val="single" w:color="auto" w:sz="4" w:space="0"/>
              <w:right w:val="single" w:color="auto" w:sz="4" w:space="0"/>
            </w:tcBorders>
            <w:vAlign w:val="center"/>
          </w:tcPr>
          <w:p w14:paraId="2EB33619">
            <w:pPr>
              <w:adjustRightInd w:val="0"/>
              <w:snapToGrid w:val="0"/>
              <w:jc w:val="center"/>
              <w:rPr>
                <w:rFonts w:ascii="宋体" w:hAnsi="宋体" w:cs="宋体"/>
                <w:color w:val="auto"/>
                <w:szCs w:val="21"/>
              </w:rPr>
            </w:pPr>
          </w:p>
        </w:tc>
        <w:tc>
          <w:tcPr>
            <w:tcW w:w="3321" w:type="dxa"/>
            <w:vMerge w:val="continue"/>
            <w:tcBorders>
              <w:left w:val="single" w:color="auto" w:sz="4" w:space="0"/>
              <w:bottom w:val="single" w:color="auto" w:sz="4" w:space="0"/>
              <w:right w:val="single" w:color="auto" w:sz="4" w:space="0"/>
            </w:tcBorders>
            <w:vAlign w:val="center"/>
          </w:tcPr>
          <w:p w14:paraId="1DFE32A9">
            <w:pPr>
              <w:adjustRightInd w:val="0"/>
              <w:snapToGrid w:val="0"/>
              <w:jc w:val="center"/>
              <w:rPr>
                <w:rFonts w:ascii="宋体" w:hAnsi="宋体" w:cs="宋体"/>
                <w:color w:val="auto"/>
                <w:szCs w:val="21"/>
              </w:rPr>
            </w:pPr>
          </w:p>
        </w:tc>
      </w:tr>
      <w:tr w14:paraId="09107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E8EFE2E">
            <w:pPr>
              <w:adjustRightInd w:val="0"/>
              <w:snapToGrid w:val="0"/>
              <w:jc w:val="center"/>
              <w:rPr>
                <w:rFonts w:ascii="宋体" w:hAnsi="宋体" w:cs="宋体"/>
                <w:color w:val="auto"/>
                <w:szCs w:val="21"/>
              </w:rPr>
            </w:pPr>
            <w:r>
              <w:rPr>
                <w:rFonts w:hint="eastAsia" w:ascii="宋体" w:hAnsi="宋体" w:cs="宋体"/>
                <w:color w:val="auto"/>
                <w:szCs w:val="21"/>
              </w:rPr>
              <w:t>1</w:t>
            </w:r>
          </w:p>
        </w:tc>
        <w:tc>
          <w:tcPr>
            <w:tcW w:w="4700" w:type="dxa"/>
            <w:tcBorders>
              <w:top w:val="single" w:color="auto" w:sz="4" w:space="0"/>
              <w:left w:val="single" w:color="auto" w:sz="4" w:space="0"/>
              <w:bottom w:val="single" w:color="auto" w:sz="4" w:space="0"/>
              <w:right w:val="single" w:color="auto" w:sz="4" w:space="0"/>
            </w:tcBorders>
            <w:vAlign w:val="center"/>
          </w:tcPr>
          <w:p w14:paraId="77AFF7EB">
            <w:pPr>
              <w:snapToGrid w:val="0"/>
              <w:jc w:val="center"/>
              <w:rPr>
                <w:rFonts w:ascii="宋体" w:hAnsi="宋体"/>
                <w:color w:val="auto"/>
                <w:szCs w:val="21"/>
              </w:rPr>
            </w:pPr>
            <w:r>
              <w:rPr>
                <w:rFonts w:hint="eastAsia" w:ascii="宋体" w:hAnsi="宋体"/>
                <w:color w:val="auto"/>
                <w:szCs w:val="21"/>
              </w:rPr>
              <w:t>研究法辛烷值（RON)</w:t>
            </w:r>
          </w:p>
        </w:tc>
        <w:tc>
          <w:tcPr>
            <w:tcW w:w="3321" w:type="dxa"/>
            <w:tcBorders>
              <w:top w:val="single" w:color="auto" w:sz="4" w:space="0"/>
              <w:left w:val="single" w:color="auto" w:sz="4" w:space="0"/>
              <w:bottom w:val="single" w:color="auto" w:sz="4" w:space="0"/>
              <w:right w:val="single" w:color="auto" w:sz="4" w:space="0"/>
            </w:tcBorders>
            <w:vAlign w:val="center"/>
          </w:tcPr>
          <w:p w14:paraId="20A85E89">
            <w:pPr>
              <w:snapToGrid w:val="0"/>
              <w:jc w:val="center"/>
              <w:rPr>
                <w:rFonts w:ascii="宋体" w:hAnsi="宋体" w:cs="宋体"/>
                <w:color w:val="auto"/>
                <w:szCs w:val="21"/>
              </w:rPr>
            </w:pPr>
            <w:r>
              <w:rPr>
                <w:rFonts w:hint="eastAsia" w:ascii="宋体" w:hAnsi="宋体" w:cs="宋体"/>
                <w:color w:val="auto"/>
                <w:szCs w:val="21"/>
              </w:rPr>
              <w:t>GB/T 5487-2015</w:t>
            </w:r>
          </w:p>
        </w:tc>
      </w:tr>
      <w:tr w14:paraId="7ABC4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CB56F77">
            <w:pPr>
              <w:adjustRightInd w:val="0"/>
              <w:snapToGrid w:val="0"/>
              <w:jc w:val="center"/>
              <w:rPr>
                <w:rFonts w:ascii="宋体" w:hAnsi="宋体" w:cs="宋体"/>
                <w:color w:val="auto"/>
                <w:szCs w:val="21"/>
              </w:rPr>
            </w:pPr>
            <w:r>
              <w:rPr>
                <w:rFonts w:hint="eastAsia" w:ascii="宋体" w:hAnsi="宋体" w:cs="宋体"/>
                <w:color w:val="auto"/>
                <w:szCs w:val="21"/>
              </w:rPr>
              <w:t>2</w:t>
            </w:r>
          </w:p>
        </w:tc>
        <w:tc>
          <w:tcPr>
            <w:tcW w:w="4700" w:type="dxa"/>
            <w:tcBorders>
              <w:top w:val="single" w:color="auto" w:sz="4" w:space="0"/>
              <w:left w:val="single" w:color="auto" w:sz="4" w:space="0"/>
              <w:bottom w:val="single" w:color="auto" w:sz="4" w:space="0"/>
              <w:right w:val="single" w:color="auto" w:sz="4" w:space="0"/>
            </w:tcBorders>
            <w:vAlign w:val="center"/>
          </w:tcPr>
          <w:p w14:paraId="2F73C11F">
            <w:pPr>
              <w:jc w:val="center"/>
              <w:rPr>
                <w:rFonts w:ascii="宋体" w:hAnsi="宋体"/>
                <w:color w:val="auto"/>
                <w:szCs w:val="21"/>
              </w:rPr>
            </w:pPr>
            <w:r>
              <w:rPr>
                <w:rFonts w:hint="eastAsia" w:ascii="宋体" w:hAnsi="宋体"/>
                <w:color w:val="auto"/>
                <w:szCs w:val="21"/>
              </w:rPr>
              <w:t>铅含量</w:t>
            </w:r>
          </w:p>
        </w:tc>
        <w:tc>
          <w:tcPr>
            <w:tcW w:w="3321" w:type="dxa"/>
            <w:tcBorders>
              <w:top w:val="single" w:color="auto" w:sz="4" w:space="0"/>
              <w:left w:val="single" w:color="auto" w:sz="4" w:space="0"/>
              <w:bottom w:val="single" w:color="auto" w:sz="4" w:space="0"/>
              <w:right w:val="single" w:color="auto" w:sz="4" w:space="0"/>
            </w:tcBorders>
            <w:vAlign w:val="center"/>
          </w:tcPr>
          <w:p w14:paraId="5BB66D91">
            <w:pPr>
              <w:snapToGrid w:val="0"/>
              <w:jc w:val="center"/>
              <w:rPr>
                <w:rFonts w:ascii="宋体" w:hAnsi="宋体" w:cs="宋体"/>
                <w:color w:val="auto"/>
                <w:szCs w:val="21"/>
              </w:rPr>
            </w:pPr>
            <w:r>
              <w:rPr>
                <w:rFonts w:hint="eastAsia" w:ascii="宋体" w:hAnsi="宋体" w:cs="宋体"/>
                <w:color w:val="auto"/>
                <w:szCs w:val="21"/>
              </w:rPr>
              <w:t>GB/T 8020-2015</w:t>
            </w:r>
          </w:p>
        </w:tc>
      </w:tr>
      <w:tr w14:paraId="47D3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DFB56D0">
            <w:pPr>
              <w:adjustRightInd w:val="0"/>
              <w:snapToGrid w:val="0"/>
              <w:jc w:val="center"/>
              <w:rPr>
                <w:rFonts w:ascii="宋体" w:hAnsi="宋体" w:cs="宋体"/>
                <w:color w:val="auto"/>
                <w:szCs w:val="21"/>
              </w:rPr>
            </w:pPr>
            <w:r>
              <w:rPr>
                <w:rFonts w:hint="eastAsia" w:ascii="宋体" w:hAnsi="宋体" w:cs="宋体"/>
                <w:color w:val="auto"/>
                <w:szCs w:val="21"/>
              </w:rPr>
              <w:t>3</w:t>
            </w:r>
          </w:p>
        </w:tc>
        <w:tc>
          <w:tcPr>
            <w:tcW w:w="4700" w:type="dxa"/>
            <w:tcBorders>
              <w:top w:val="single" w:color="auto" w:sz="4" w:space="0"/>
              <w:left w:val="single" w:color="auto" w:sz="4" w:space="0"/>
              <w:bottom w:val="single" w:color="auto" w:sz="4" w:space="0"/>
              <w:right w:val="single" w:color="auto" w:sz="4" w:space="0"/>
            </w:tcBorders>
            <w:vAlign w:val="center"/>
          </w:tcPr>
          <w:p w14:paraId="0E626362">
            <w:pPr>
              <w:jc w:val="center"/>
              <w:rPr>
                <w:rFonts w:ascii="宋体" w:hAnsi="宋体"/>
                <w:color w:val="auto"/>
                <w:szCs w:val="21"/>
              </w:rPr>
            </w:pPr>
            <w:r>
              <w:rPr>
                <w:rFonts w:hint="eastAsia" w:ascii="宋体" w:hAnsi="宋体"/>
                <w:color w:val="auto"/>
                <w:szCs w:val="21"/>
              </w:rPr>
              <w:t>馏程</w:t>
            </w:r>
          </w:p>
        </w:tc>
        <w:tc>
          <w:tcPr>
            <w:tcW w:w="3321" w:type="dxa"/>
            <w:tcBorders>
              <w:top w:val="single" w:color="auto" w:sz="4" w:space="0"/>
              <w:left w:val="single" w:color="auto" w:sz="4" w:space="0"/>
              <w:bottom w:val="single" w:color="auto" w:sz="4" w:space="0"/>
              <w:right w:val="single" w:color="auto" w:sz="4" w:space="0"/>
            </w:tcBorders>
            <w:vAlign w:val="center"/>
          </w:tcPr>
          <w:p w14:paraId="1AF25DE7">
            <w:pPr>
              <w:snapToGrid w:val="0"/>
              <w:jc w:val="center"/>
              <w:rPr>
                <w:rFonts w:ascii="宋体" w:hAnsi="宋体" w:cs="宋体"/>
                <w:color w:val="auto"/>
                <w:szCs w:val="21"/>
              </w:rPr>
            </w:pPr>
            <w:r>
              <w:rPr>
                <w:rFonts w:hint="eastAsia" w:ascii="宋体" w:hAnsi="宋体" w:cs="宋体"/>
                <w:color w:val="auto"/>
                <w:szCs w:val="21"/>
              </w:rPr>
              <w:t>GB/T 6536-2010</w:t>
            </w:r>
          </w:p>
        </w:tc>
      </w:tr>
      <w:tr w14:paraId="7B0C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B4F76B3">
            <w:pPr>
              <w:adjustRightInd w:val="0"/>
              <w:snapToGrid w:val="0"/>
              <w:jc w:val="center"/>
              <w:rPr>
                <w:rFonts w:ascii="宋体" w:hAnsi="宋体" w:cs="宋体"/>
                <w:color w:val="auto"/>
                <w:szCs w:val="21"/>
              </w:rPr>
            </w:pPr>
            <w:r>
              <w:rPr>
                <w:rFonts w:hint="eastAsia" w:ascii="宋体" w:hAnsi="宋体" w:cs="宋体"/>
                <w:color w:val="auto"/>
                <w:szCs w:val="21"/>
              </w:rPr>
              <w:t>4</w:t>
            </w:r>
          </w:p>
        </w:tc>
        <w:tc>
          <w:tcPr>
            <w:tcW w:w="4700" w:type="dxa"/>
            <w:tcBorders>
              <w:top w:val="single" w:color="auto" w:sz="4" w:space="0"/>
              <w:left w:val="single" w:color="auto" w:sz="4" w:space="0"/>
              <w:bottom w:val="single" w:color="auto" w:sz="4" w:space="0"/>
              <w:right w:val="single" w:color="auto" w:sz="4" w:space="0"/>
            </w:tcBorders>
            <w:vAlign w:val="center"/>
          </w:tcPr>
          <w:p w14:paraId="3714493B">
            <w:pPr>
              <w:jc w:val="center"/>
              <w:rPr>
                <w:rFonts w:ascii="宋体" w:hAnsi="宋体"/>
                <w:color w:val="auto"/>
                <w:szCs w:val="21"/>
              </w:rPr>
            </w:pPr>
            <w:r>
              <w:rPr>
                <w:rFonts w:hint="eastAsia" w:ascii="宋体" w:hAnsi="宋体"/>
                <w:color w:val="auto"/>
                <w:szCs w:val="21"/>
              </w:rPr>
              <w:t>未洗胶质含量</w:t>
            </w:r>
          </w:p>
        </w:tc>
        <w:tc>
          <w:tcPr>
            <w:tcW w:w="3321" w:type="dxa"/>
            <w:tcBorders>
              <w:top w:val="single" w:color="auto" w:sz="4" w:space="0"/>
              <w:left w:val="single" w:color="auto" w:sz="4" w:space="0"/>
              <w:bottom w:val="single" w:color="auto" w:sz="4" w:space="0"/>
              <w:right w:val="single" w:color="auto" w:sz="4" w:space="0"/>
            </w:tcBorders>
            <w:vAlign w:val="center"/>
          </w:tcPr>
          <w:p w14:paraId="71EB581E">
            <w:pPr>
              <w:snapToGrid w:val="0"/>
              <w:jc w:val="center"/>
              <w:rPr>
                <w:rFonts w:ascii="宋体" w:hAnsi="宋体" w:cs="宋体"/>
                <w:color w:val="auto"/>
                <w:szCs w:val="21"/>
              </w:rPr>
            </w:pPr>
            <w:r>
              <w:rPr>
                <w:rFonts w:hint="eastAsia" w:ascii="宋体" w:hAnsi="宋体" w:cs="宋体"/>
                <w:color w:val="auto"/>
                <w:szCs w:val="21"/>
              </w:rPr>
              <w:t>GB/T 8019-2008</w:t>
            </w:r>
          </w:p>
        </w:tc>
      </w:tr>
      <w:tr w14:paraId="1ADAB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05C157B0">
            <w:pPr>
              <w:adjustRightInd w:val="0"/>
              <w:snapToGrid w:val="0"/>
              <w:jc w:val="center"/>
              <w:rPr>
                <w:rFonts w:ascii="宋体" w:hAnsi="宋体" w:cs="宋体"/>
                <w:color w:val="auto"/>
                <w:szCs w:val="21"/>
              </w:rPr>
            </w:pPr>
            <w:r>
              <w:rPr>
                <w:rFonts w:hint="eastAsia" w:ascii="宋体" w:hAnsi="宋体" w:cs="宋体"/>
                <w:color w:val="auto"/>
                <w:szCs w:val="21"/>
              </w:rPr>
              <w:t>5</w:t>
            </w:r>
          </w:p>
        </w:tc>
        <w:tc>
          <w:tcPr>
            <w:tcW w:w="4700" w:type="dxa"/>
            <w:tcBorders>
              <w:top w:val="single" w:color="auto" w:sz="4" w:space="0"/>
              <w:left w:val="single" w:color="auto" w:sz="4" w:space="0"/>
              <w:bottom w:val="single" w:color="auto" w:sz="4" w:space="0"/>
              <w:right w:val="single" w:color="auto" w:sz="4" w:space="0"/>
            </w:tcBorders>
            <w:vAlign w:val="center"/>
          </w:tcPr>
          <w:p w14:paraId="45B9BC1D">
            <w:pPr>
              <w:jc w:val="center"/>
              <w:rPr>
                <w:rFonts w:ascii="宋体" w:hAnsi="宋体"/>
                <w:color w:val="auto"/>
                <w:szCs w:val="21"/>
              </w:rPr>
            </w:pPr>
            <w:r>
              <w:rPr>
                <w:rFonts w:hint="eastAsia" w:ascii="宋体" w:hAnsi="宋体"/>
                <w:color w:val="auto"/>
                <w:szCs w:val="21"/>
              </w:rPr>
              <w:t>溶剂洗胶质含量</w:t>
            </w:r>
          </w:p>
        </w:tc>
        <w:tc>
          <w:tcPr>
            <w:tcW w:w="3321" w:type="dxa"/>
            <w:tcBorders>
              <w:top w:val="single" w:color="auto" w:sz="4" w:space="0"/>
              <w:left w:val="single" w:color="auto" w:sz="4" w:space="0"/>
              <w:bottom w:val="single" w:color="auto" w:sz="4" w:space="0"/>
              <w:right w:val="single" w:color="auto" w:sz="4" w:space="0"/>
            </w:tcBorders>
            <w:vAlign w:val="center"/>
          </w:tcPr>
          <w:p w14:paraId="0C91F37F">
            <w:pPr>
              <w:snapToGrid w:val="0"/>
              <w:jc w:val="center"/>
              <w:rPr>
                <w:rFonts w:ascii="宋体" w:hAnsi="宋体" w:cs="宋体"/>
                <w:color w:val="auto"/>
                <w:szCs w:val="21"/>
              </w:rPr>
            </w:pPr>
            <w:r>
              <w:rPr>
                <w:rFonts w:hint="eastAsia" w:ascii="宋体" w:hAnsi="宋体" w:cs="宋体"/>
                <w:color w:val="auto"/>
                <w:szCs w:val="21"/>
              </w:rPr>
              <w:t>GB/T 8019-2008</w:t>
            </w:r>
          </w:p>
        </w:tc>
      </w:tr>
      <w:tr w14:paraId="26E29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6572043">
            <w:pPr>
              <w:adjustRightInd w:val="0"/>
              <w:snapToGrid w:val="0"/>
              <w:jc w:val="center"/>
              <w:rPr>
                <w:rFonts w:ascii="宋体" w:hAnsi="宋体" w:cs="宋体"/>
                <w:color w:val="auto"/>
                <w:szCs w:val="21"/>
              </w:rPr>
            </w:pPr>
            <w:r>
              <w:rPr>
                <w:rFonts w:hint="eastAsia" w:ascii="宋体" w:hAnsi="宋体" w:cs="宋体"/>
                <w:color w:val="auto"/>
                <w:szCs w:val="21"/>
              </w:rPr>
              <w:t>6</w:t>
            </w:r>
          </w:p>
        </w:tc>
        <w:tc>
          <w:tcPr>
            <w:tcW w:w="4700" w:type="dxa"/>
            <w:tcBorders>
              <w:top w:val="single" w:color="auto" w:sz="4" w:space="0"/>
              <w:left w:val="single" w:color="auto" w:sz="4" w:space="0"/>
              <w:bottom w:val="single" w:color="auto" w:sz="4" w:space="0"/>
              <w:right w:val="single" w:color="auto" w:sz="4" w:space="0"/>
            </w:tcBorders>
            <w:vAlign w:val="center"/>
          </w:tcPr>
          <w:p w14:paraId="109907C6">
            <w:pPr>
              <w:jc w:val="center"/>
              <w:rPr>
                <w:rFonts w:ascii="宋体" w:hAnsi="宋体"/>
                <w:color w:val="auto"/>
                <w:szCs w:val="21"/>
              </w:rPr>
            </w:pPr>
            <w:r>
              <w:rPr>
                <w:rFonts w:hint="eastAsia" w:ascii="宋体" w:hAnsi="宋体"/>
                <w:color w:val="auto"/>
                <w:szCs w:val="21"/>
              </w:rPr>
              <w:t>硫含量</w:t>
            </w:r>
          </w:p>
        </w:tc>
        <w:tc>
          <w:tcPr>
            <w:tcW w:w="3321" w:type="dxa"/>
            <w:tcBorders>
              <w:top w:val="single" w:color="auto" w:sz="4" w:space="0"/>
              <w:left w:val="single" w:color="auto" w:sz="4" w:space="0"/>
              <w:bottom w:val="single" w:color="auto" w:sz="4" w:space="0"/>
              <w:right w:val="single" w:color="auto" w:sz="4" w:space="0"/>
            </w:tcBorders>
            <w:vAlign w:val="center"/>
          </w:tcPr>
          <w:p w14:paraId="49E107FC">
            <w:pPr>
              <w:snapToGrid w:val="0"/>
              <w:jc w:val="center"/>
              <w:rPr>
                <w:rFonts w:ascii="宋体" w:hAnsi="宋体" w:cs="宋体"/>
                <w:color w:val="auto"/>
                <w:szCs w:val="21"/>
              </w:rPr>
            </w:pPr>
            <w:r>
              <w:rPr>
                <w:rFonts w:hint="eastAsia" w:ascii="宋体" w:hAnsi="宋体" w:cs="宋体"/>
                <w:color w:val="auto"/>
                <w:szCs w:val="21"/>
              </w:rPr>
              <w:t>SH/T 0689-2000</w:t>
            </w:r>
          </w:p>
        </w:tc>
      </w:tr>
      <w:tr w14:paraId="7627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8F6CF74">
            <w:pPr>
              <w:adjustRightInd w:val="0"/>
              <w:snapToGrid w:val="0"/>
              <w:jc w:val="center"/>
              <w:rPr>
                <w:rFonts w:ascii="宋体" w:hAnsi="宋体" w:cs="宋体"/>
                <w:color w:val="auto"/>
                <w:szCs w:val="21"/>
              </w:rPr>
            </w:pPr>
            <w:r>
              <w:rPr>
                <w:rFonts w:hint="eastAsia" w:ascii="宋体" w:hAnsi="宋体" w:cs="宋体"/>
                <w:color w:val="auto"/>
                <w:szCs w:val="21"/>
              </w:rPr>
              <w:t>7</w:t>
            </w:r>
          </w:p>
        </w:tc>
        <w:tc>
          <w:tcPr>
            <w:tcW w:w="4700" w:type="dxa"/>
            <w:tcBorders>
              <w:top w:val="single" w:color="auto" w:sz="4" w:space="0"/>
              <w:left w:val="single" w:color="auto" w:sz="4" w:space="0"/>
              <w:bottom w:val="single" w:color="auto" w:sz="4" w:space="0"/>
              <w:right w:val="single" w:color="auto" w:sz="4" w:space="0"/>
            </w:tcBorders>
            <w:vAlign w:val="center"/>
          </w:tcPr>
          <w:p w14:paraId="5D160E79">
            <w:pPr>
              <w:jc w:val="center"/>
              <w:rPr>
                <w:rFonts w:ascii="宋体" w:hAnsi="宋体"/>
                <w:color w:val="auto"/>
                <w:szCs w:val="21"/>
              </w:rPr>
            </w:pPr>
            <w:r>
              <w:rPr>
                <w:rFonts w:hint="eastAsia" w:ascii="宋体" w:hAnsi="宋体"/>
                <w:color w:val="auto"/>
                <w:szCs w:val="21"/>
              </w:rPr>
              <w:t>硫醇（博士试验）</w:t>
            </w:r>
          </w:p>
        </w:tc>
        <w:tc>
          <w:tcPr>
            <w:tcW w:w="3321" w:type="dxa"/>
            <w:tcBorders>
              <w:top w:val="single" w:color="auto" w:sz="4" w:space="0"/>
              <w:left w:val="single" w:color="auto" w:sz="4" w:space="0"/>
              <w:bottom w:val="single" w:color="auto" w:sz="4" w:space="0"/>
              <w:right w:val="single" w:color="auto" w:sz="4" w:space="0"/>
            </w:tcBorders>
            <w:vAlign w:val="center"/>
          </w:tcPr>
          <w:p w14:paraId="5BB719E1">
            <w:pPr>
              <w:snapToGrid w:val="0"/>
              <w:jc w:val="center"/>
              <w:rPr>
                <w:rFonts w:ascii="宋体" w:hAnsi="宋体" w:cs="宋体"/>
                <w:color w:val="auto"/>
                <w:szCs w:val="21"/>
              </w:rPr>
            </w:pPr>
            <w:r>
              <w:rPr>
                <w:rFonts w:hint="eastAsia" w:ascii="宋体" w:hAnsi="宋体" w:cs="宋体"/>
                <w:color w:val="auto"/>
                <w:szCs w:val="21"/>
              </w:rPr>
              <w:t>NB/SH/T 0174-2015</w:t>
            </w:r>
          </w:p>
        </w:tc>
      </w:tr>
      <w:tr w14:paraId="2A14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4547BF1">
            <w:pPr>
              <w:adjustRightInd w:val="0"/>
              <w:snapToGrid w:val="0"/>
              <w:jc w:val="center"/>
              <w:rPr>
                <w:rFonts w:ascii="宋体" w:hAnsi="宋体" w:cs="宋体"/>
                <w:color w:val="auto"/>
                <w:szCs w:val="21"/>
              </w:rPr>
            </w:pPr>
            <w:r>
              <w:rPr>
                <w:rFonts w:hint="eastAsia" w:ascii="宋体" w:hAnsi="宋体" w:cs="宋体"/>
                <w:color w:val="auto"/>
                <w:szCs w:val="21"/>
              </w:rPr>
              <w:t>8</w:t>
            </w:r>
          </w:p>
        </w:tc>
        <w:tc>
          <w:tcPr>
            <w:tcW w:w="4700" w:type="dxa"/>
            <w:tcBorders>
              <w:top w:val="single" w:color="auto" w:sz="4" w:space="0"/>
              <w:left w:val="single" w:color="auto" w:sz="4" w:space="0"/>
              <w:bottom w:val="single" w:color="auto" w:sz="4" w:space="0"/>
              <w:right w:val="single" w:color="auto" w:sz="4" w:space="0"/>
            </w:tcBorders>
            <w:vAlign w:val="center"/>
          </w:tcPr>
          <w:p w14:paraId="549FC5EB">
            <w:pPr>
              <w:jc w:val="center"/>
              <w:rPr>
                <w:rFonts w:ascii="宋体" w:hAnsi="宋体"/>
                <w:color w:val="auto"/>
                <w:szCs w:val="21"/>
              </w:rPr>
            </w:pPr>
            <w:r>
              <w:rPr>
                <w:rFonts w:hint="eastAsia" w:ascii="宋体" w:hAnsi="宋体"/>
                <w:color w:val="auto"/>
                <w:szCs w:val="21"/>
              </w:rPr>
              <w:t>铜片腐蚀</w:t>
            </w:r>
          </w:p>
        </w:tc>
        <w:tc>
          <w:tcPr>
            <w:tcW w:w="3321" w:type="dxa"/>
            <w:tcBorders>
              <w:top w:val="single" w:color="auto" w:sz="4" w:space="0"/>
              <w:left w:val="single" w:color="auto" w:sz="4" w:space="0"/>
              <w:bottom w:val="single" w:color="auto" w:sz="4" w:space="0"/>
              <w:right w:val="single" w:color="auto" w:sz="4" w:space="0"/>
            </w:tcBorders>
            <w:vAlign w:val="center"/>
          </w:tcPr>
          <w:p w14:paraId="1DDCFDD8">
            <w:pPr>
              <w:snapToGrid w:val="0"/>
              <w:jc w:val="center"/>
              <w:rPr>
                <w:rFonts w:ascii="宋体" w:hAnsi="宋体" w:cs="宋体"/>
                <w:color w:val="auto"/>
                <w:szCs w:val="21"/>
              </w:rPr>
            </w:pPr>
            <w:r>
              <w:rPr>
                <w:rFonts w:hint="eastAsia" w:ascii="宋体" w:hAnsi="宋体" w:cs="宋体"/>
                <w:color w:val="auto"/>
                <w:szCs w:val="21"/>
              </w:rPr>
              <w:t>GB/T 5096-2017</w:t>
            </w:r>
          </w:p>
        </w:tc>
      </w:tr>
      <w:tr w14:paraId="3F0E4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1EB8599">
            <w:pPr>
              <w:adjustRightInd w:val="0"/>
              <w:snapToGrid w:val="0"/>
              <w:jc w:val="center"/>
              <w:rPr>
                <w:rFonts w:ascii="宋体" w:hAnsi="宋体" w:cs="宋体"/>
                <w:color w:val="auto"/>
                <w:szCs w:val="21"/>
              </w:rPr>
            </w:pPr>
            <w:r>
              <w:rPr>
                <w:rFonts w:hint="eastAsia" w:ascii="宋体" w:hAnsi="宋体" w:cs="宋体"/>
                <w:color w:val="auto"/>
                <w:szCs w:val="21"/>
              </w:rPr>
              <w:t>9</w:t>
            </w:r>
          </w:p>
        </w:tc>
        <w:tc>
          <w:tcPr>
            <w:tcW w:w="4700" w:type="dxa"/>
            <w:tcBorders>
              <w:top w:val="single" w:color="auto" w:sz="4" w:space="0"/>
              <w:left w:val="single" w:color="auto" w:sz="4" w:space="0"/>
              <w:bottom w:val="single" w:color="auto" w:sz="4" w:space="0"/>
              <w:right w:val="single" w:color="auto" w:sz="4" w:space="0"/>
            </w:tcBorders>
            <w:vAlign w:val="center"/>
          </w:tcPr>
          <w:p w14:paraId="7C8C5444">
            <w:pPr>
              <w:jc w:val="center"/>
              <w:rPr>
                <w:rFonts w:ascii="宋体" w:hAnsi="宋体"/>
                <w:color w:val="auto"/>
                <w:szCs w:val="21"/>
              </w:rPr>
            </w:pPr>
            <w:r>
              <w:rPr>
                <w:rFonts w:hint="eastAsia" w:ascii="宋体" w:hAnsi="宋体"/>
                <w:color w:val="auto"/>
                <w:szCs w:val="21"/>
              </w:rPr>
              <w:t>水溶性酸或碱</w:t>
            </w:r>
          </w:p>
        </w:tc>
        <w:tc>
          <w:tcPr>
            <w:tcW w:w="3321" w:type="dxa"/>
            <w:tcBorders>
              <w:top w:val="single" w:color="auto" w:sz="4" w:space="0"/>
              <w:left w:val="single" w:color="auto" w:sz="4" w:space="0"/>
              <w:bottom w:val="single" w:color="auto" w:sz="4" w:space="0"/>
              <w:right w:val="single" w:color="auto" w:sz="4" w:space="0"/>
            </w:tcBorders>
            <w:vAlign w:val="center"/>
          </w:tcPr>
          <w:p w14:paraId="34F2A5CC">
            <w:pPr>
              <w:snapToGrid w:val="0"/>
              <w:jc w:val="center"/>
              <w:rPr>
                <w:rFonts w:ascii="宋体" w:hAnsi="宋体" w:cs="宋体"/>
                <w:color w:val="auto"/>
                <w:szCs w:val="21"/>
              </w:rPr>
            </w:pPr>
            <w:r>
              <w:rPr>
                <w:rFonts w:hint="eastAsia" w:ascii="宋体" w:hAnsi="宋体" w:cs="宋体"/>
                <w:color w:val="auto"/>
                <w:szCs w:val="21"/>
              </w:rPr>
              <w:t>GB/T 259-1988</w:t>
            </w:r>
          </w:p>
        </w:tc>
      </w:tr>
      <w:tr w14:paraId="577B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6A71D28">
            <w:pPr>
              <w:adjustRightInd w:val="0"/>
              <w:snapToGrid w:val="0"/>
              <w:jc w:val="center"/>
              <w:rPr>
                <w:rFonts w:ascii="宋体" w:hAnsi="宋体" w:cs="宋体"/>
                <w:color w:val="auto"/>
                <w:szCs w:val="21"/>
              </w:rPr>
            </w:pPr>
            <w:r>
              <w:rPr>
                <w:rFonts w:hint="eastAsia" w:ascii="宋体" w:hAnsi="宋体" w:cs="宋体"/>
                <w:color w:val="auto"/>
                <w:szCs w:val="21"/>
              </w:rPr>
              <w:t>10</w:t>
            </w:r>
          </w:p>
        </w:tc>
        <w:tc>
          <w:tcPr>
            <w:tcW w:w="4700" w:type="dxa"/>
            <w:tcBorders>
              <w:top w:val="single" w:color="auto" w:sz="4" w:space="0"/>
              <w:left w:val="single" w:color="auto" w:sz="4" w:space="0"/>
              <w:bottom w:val="single" w:color="auto" w:sz="4" w:space="0"/>
              <w:right w:val="single" w:color="auto" w:sz="4" w:space="0"/>
            </w:tcBorders>
            <w:vAlign w:val="center"/>
          </w:tcPr>
          <w:p w14:paraId="3D89BD78">
            <w:pPr>
              <w:jc w:val="center"/>
              <w:rPr>
                <w:rFonts w:ascii="宋体" w:hAnsi="宋体"/>
                <w:color w:val="auto"/>
                <w:szCs w:val="21"/>
              </w:rPr>
            </w:pPr>
            <w:r>
              <w:rPr>
                <w:rFonts w:hint="eastAsia" w:ascii="宋体" w:hAnsi="宋体"/>
                <w:color w:val="auto"/>
                <w:szCs w:val="21"/>
              </w:rPr>
              <w:t>机械杂质及水分</w:t>
            </w:r>
          </w:p>
        </w:tc>
        <w:tc>
          <w:tcPr>
            <w:tcW w:w="3321" w:type="dxa"/>
            <w:tcBorders>
              <w:top w:val="single" w:color="auto" w:sz="4" w:space="0"/>
              <w:left w:val="single" w:color="auto" w:sz="4" w:space="0"/>
              <w:bottom w:val="single" w:color="auto" w:sz="4" w:space="0"/>
              <w:right w:val="single" w:color="auto" w:sz="4" w:space="0"/>
            </w:tcBorders>
            <w:vAlign w:val="center"/>
          </w:tcPr>
          <w:p w14:paraId="3E208A26">
            <w:pPr>
              <w:snapToGrid w:val="0"/>
              <w:jc w:val="center"/>
              <w:rPr>
                <w:rFonts w:ascii="宋体" w:hAnsi="宋体" w:cs="宋体"/>
                <w:color w:val="auto"/>
                <w:szCs w:val="21"/>
              </w:rPr>
            </w:pPr>
            <w:r>
              <w:rPr>
                <w:rFonts w:hint="eastAsia" w:ascii="宋体" w:hAnsi="宋体" w:cs="宋体"/>
                <w:color w:val="auto"/>
                <w:kern w:val="0"/>
                <w:szCs w:val="21"/>
                <w:lang w:val="de-DE"/>
              </w:rPr>
              <w:t>GB 17930</w:t>
            </w:r>
            <w:r>
              <w:rPr>
                <w:rFonts w:hint="eastAsia" w:ascii="宋体" w:hAnsi="宋体" w:cs="宋体"/>
                <w:color w:val="auto"/>
                <w:kern w:val="0"/>
                <w:szCs w:val="21"/>
              </w:rPr>
              <w:t>-2016注</w:t>
            </w:r>
            <w:r>
              <w:rPr>
                <w:rFonts w:hint="eastAsia" w:ascii="宋体" w:hAnsi="宋体" w:cs="宋体"/>
                <w:color w:val="auto"/>
                <w:kern w:val="0"/>
                <w:szCs w:val="21"/>
                <w:lang w:val="de-DE"/>
              </w:rPr>
              <w:t>e</w:t>
            </w:r>
            <w:r>
              <w:rPr>
                <w:rFonts w:hint="eastAsia" w:ascii="宋体" w:hAnsi="宋体" w:cs="宋体"/>
                <w:color w:val="auto"/>
                <w:kern w:val="0"/>
                <w:szCs w:val="21"/>
              </w:rPr>
              <w:t>、</w:t>
            </w:r>
            <w:r>
              <w:rPr>
                <w:rFonts w:hint="eastAsia" w:ascii="宋体" w:hAnsi="宋体" w:cs="宋体"/>
                <w:color w:val="auto"/>
                <w:kern w:val="0"/>
                <w:szCs w:val="21"/>
                <w:lang w:val="de-DE"/>
              </w:rPr>
              <w:t>GB/T 511</w:t>
            </w:r>
            <w:r>
              <w:rPr>
                <w:rFonts w:hint="eastAsia" w:ascii="宋体" w:hAnsi="宋体" w:cs="宋体"/>
                <w:color w:val="auto"/>
                <w:kern w:val="0"/>
                <w:szCs w:val="21"/>
              </w:rPr>
              <w:t>-2010、</w:t>
            </w:r>
            <w:r>
              <w:rPr>
                <w:rFonts w:hint="eastAsia" w:ascii="宋体" w:hAnsi="宋体" w:cs="宋体"/>
                <w:color w:val="auto"/>
                <w:kern w:val="0"/>
                <w:szCs w:val="21"/>
                <w:lang w:val="de-DE"/>
              </w:rPr>
              <w:t>GB/T 260</w:t>
            </w:r>
            <w:r>
              <w:rPr>
                <w:rFonts w:hint="eastAsia" w:ascii="宋体" w:hAnsi="宋体" w:cs="宋体"/>
                <w:color w:val="auto"/>
                <w:kern w:val="0"/>
                <w:szCs w:val="21"/>
              </w:rPr>
              <w:t>-2016</w:t>
            </w:r>
          </w:p>
        </w:tc>
      </w:tr>
      <w:tr w14:paraId="62D9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B7ADB11">
            <w:pPr>
              <w:adjustRightInd w:val="0"/>
              <w:snapToGrid w:val="0"/>
              <w:jc w:val="center"/>
              <w:rPr>
                <w:rFonts w:ascii="宋体" w:hAnsi="宋体" w:cs="宋体"/>
                <w:color w:val="auto"/>
                <w:szCs w:val="21"/>
              </w:rPr>
            </w:pPr>
            <w:r>
              <w:rPr>
                <w:rFonts w:hint="eastAsia" w:ascii="宋体" w:hAnsi="宋体" w:cs="宋体"/>
                <w:color w:val="auto"/>
                <w:szCs w:val="21"/>
              </w:rPr>
              <w:t>11</w:t>
            </w:r>
          </w:p>
        </w:tc>
        <w:tc>
          <w:tcPr>
            <w:tcW w:w="4700" w:type="dxa"/>
            <w:tcBorders>
              <w:top w:val="single" w:color="auto" w:sz="4" w:space="0"/>
              <w:left w:val="single" w:color="auto" w:sz="4" w:space="0"/>
              <w:bottom w:val="single" w:color="auto" w:sz="4" w:space="0"/>
              <w:right w:val="single" w:color="auto" w:sz="4" w:space="0"/>
            </w:tcBorders>
            <w:vAlign w:val="center"/>
          </w:tcPr>
          <w:p w14:paraId="3E2BDFDF">
            <w:pPr>
              <w:jc w:val="center"/>
              <w:rPr>
                <w:rFonts w:ascii="宋体" w:hAnsi="宋体"/>
                <w:color w:val="auto"/>
                <w:szCs w:val="21"/>
              </w:rPr>
            </w:pPr>
            <w:r>
              <w:rPr>
                <w:rFonts w:hint="eastAsia" w:ascii="宋体" w:hAnsi="宋体"/>
                <w:color w:val="auto"/>
                <w:szCs w:val="21"/>
              </w:rPr>
              <w:t>苯含量</w:t>
            </w:r>
          </w:p>
        </w:tc>
        <w:tc>
          <w:tcPr>
            <w:tcW w:w="3321" w:type="dxa"/>
            <w:tcBorders>
              <w:top w:val="single" w:color="auto" w:sz="4" w:space="0"/>
              <w:left w:val="single" w:color="auto" w:sz="4" w:space="0"/>
              <w:bottom w:val="single" w:color="auto" w:sz="4" w:space="0"/>
              <w:right w:val="single" w:color="auto" w:sz="4" w:space="0"/>
            </w:tcBorders>
            <w:vAlign w:val="center"/>
          </w:tcPr>
          <w:p w14:paraId="5E6ACE9D">
            <w:pPr>
              <w:snapToGrid w:val="0"/>
              <w:jc w:val="center"/>
              <w:rPr>
                <w:rFonts w:ascii="宋体" w:hAnsi="宋体" w:cs="宋体"/>
                <w:color w:val="auto"/>
                <w:szCs w:val="21"/>
              </w:rPr>
            </w:pPr>
            <w:r>
              <w:rPr>
                <w:rFonts w:hint="eastAsia" w:ascii="宋体" w:hAnsi="宋体" w:cs="宋体"/>
                <w:color w:val="auto"/>
                <w:szCs w:val="21"/>
              </w:rPr>
              <w:t>GB/T 30519-2014</w:t>
            </w:r>
          </w:p>
          <w:p w14:paraId="6166EF36">
            <w:pPr>
              <w:snapToGrid w:val="0"/>
              <w:jc w:val="center"/>
              <w:rPr>
                <w:rFonts w:ascii="宋体" w:hAnsi="宋体" w:cs="宋体"/>
                <w:color w:val="auto"/>
                <w:szCs w:val="21"/>
              </w:rPr>
            </w:pPr>
            <w:r>
              <w:rPr>
                <w:rFonts w:hint="eastAsia" w:ascii="宋体" w:hAnsi="宋体" w:cs="宋体"/>
                <w:color w:val="auto"/>
                <w:szCs w:val="21"/>
              </w:rPr>
              <w:t>或SH/T 0693-2000</w:t>
            </w:r>
          </w:p>
          <w:p w14:paraId="4172AF99">
            <w:pPr>
              <w:snapToGrid w:val="0"/>
              <w:jc w:val="center"/>
              <w:rPr>
                <w:rFonts w:ascii="宋体" w:hAnsi="宋体" w:cs="宋体"/>
                <w:color w:val="auto"/>
                <w:szCs w:val="21"/>
              </w:rPr>
            </w:pPr>
            <w:r>
              <w:rPr>
                <w:rFonts w:hint="eastAsia" w:ascii="宋体" w:hAnsi="宋体" w:cs="宋体"/>
                <w:color w:val="auto"/>
                <w:szCs w:val="21"/>
              </w:rPr>
              <w:t>或SH/T 0713-2002</w:t>
            </w:r>
          </w:p>
        </w:tc>
      </w:tr>
      <w:tr w14:paraId="1B26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C35A876">
            <w:pPr>
              <w:adjustRightInd w:val="0"/>
              <w:snapToGrid w:val="0"/>
              <w:jc w:val="center"/>
              <w:rPr>
                <w:rFonts w:ascii="宋体" w:hAnsi="宋体" w:cs="宋体"/>
                <w:color w:val="auto"/>
                <w:szCs w:val="21"/>
              </w:rPr>
            </w:pPr>
            <w:r>
              <w:rPr>
                <w:rFonts w:hint="eastAsia" w:ascii="宋体" w:hAnsi="宋体" w:cs="宋体"/>
                <w:color w:val="auto"/>
                <w:szCs w:val="21"/>
              </w:rPr>
              <w:t>12</w:t>
            </w:r>
          </w:p>
        </w:tc>
        <w:tc>
          <w:tcPr>
            <w:tcW w:w="4700" w:type="dxa"/>
            <w:tcBorders>
              <w:top w:val="single" w:color="auto" w:sz="4" w:space="0"/>
              <w:left w:val="single" w:color="auto" w:sz="4" w:space="0"/>
              <w:bottom w:val="single" w:color="auto" w:sz="4" w:space="0"/>
              <w:right w:val="single" w:color="auto" w:sz="4" w:space="0"/>
            </w:tcBorders>
            <w:vAlign w:val="center"/>
          </w:tcPr>
          <w:p w14:paraId="5D6ADE0D">
            <w:pPr>
              <w:jc w:val="center"/>
              <w:rPr>
                <w:rFonts w:ascii="宋体" w:hAnsi="宋体"/>
                <w:color w:val="auto"/>
                <w:szCs w:val="21"/>
              </w:rPr>
            </w:pPr>
            <w:r>
              <w:rPr>
                <w:rFonts w:hint="eastAsia" w:ascii="宋体" w:hAnsi="宋体"/>
                <w:color w:val="auto"/>
                <w:szCs w:val="21"/>
              </w:rPr>
              <w:t>芳烃含量</w:t>
            </w:r>
          </w:p>
        </w:tc>
        <w:tc>
          <w:tcPr>
            <w:tcW w:w="3321" w:type="dxa"/>
            <w:tcBorders>
              <w:top w:val="single" w:color="auto" w:sz="4" w:space="0"/>
              <w:left w:val="single" w:color="auto" w:sz="4" w:space="0"/>
              <w:bottom w:val="single" w:color="auto" w:sz="4" w:space="0"/>
              <w:right w:val="single" w:color="auto" w:sz="4" w:space="0"/>
            </w:tcBorders>
            <w:vAlign w:val="center"/>
          </w:tcPr>
          <w:p w14:paraId="6DD86B21">
            <w:pPr>
              <w:snapToGrid w:val="0"/>
              <w:jc w:val="center"/>
              <w:rPr>
                <w:rFonts w:ascii="宋体" w:hAnsi="宋体" w:cs="宋体"/>
                <w:color w:val="auto"/>
                <w:szCs w:val="21"/>
              </w:rPr>
            </w:pPr>
            <w:r>
              <w:rPr>
                <w:rFonts w:hint="eastAsia" w:ascii="宋体" w:hAnsi="宋体" w:cs="宋体"/>
                <w:color w:val="auto"/>
                <w:szCs w:val="21"/>
              </w:rPr>
              <w:t>GB/T 30519-2014</w:t>
            </w:r>
          </w:p>
          <w:p w14:paraId="6415D838">
            <w:pPr>
              <w:snapToGrid w:val="0"/>
              <w:jc w:val="center"/>
              <w:rPr>
                <w:rFonts w:ascii="宋体" w:hAnsi="宋体" w:cs="宋体"/>
                <w:color w:val="auto"/>
                <w:szCs w:val="21"/>
              </w:rPr>
            </w:pPr>
            <w:r>
              <w:rPr>
                <w:rFonts w:hint="eastAsia" w:ascii="宋体" w:hAnsi="宋体" w:cs="宋体"/>
                <w:color w:val="auto"/>
                <w:szCs w:val="21"/>
              </w:rPr>
              <w:t>或GB/T 11132-2022</w:t>
            </w:r>
          </w:p>
        </w:tc>
      </w:tr>
      <w:tr w14:paraId="569D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E7F78E2">
            <w:pPr>
              <w:adjustRightInd w:val="0"/>
              <w:snapToGrid w:val="0"/>
              <w:jc w:val="center"/>
              <w:rPr>
                <w:rFonts w:ascii="宋体" w:hAnsi="宋体" w:cs="宋体"/>
                <w:color w:val="auto"/>
                <w:szCs w:val="21"/>
              </w:rPr>
            </w:pPr>
            <w:r>
              <w:rPr>
                <w:rFonts w:hint="eastAsia" w:ascii="宋体" w:hAnsi="宋体" w:cs="宋体"/>
                <w:color w:val="auto"/>
                <w:szCs w:val="21"/>
              </w:rPr>
              <w:t>13</w:t>
            </w:r>
          </w:p>
        </w:tc>
        <w:tc>
          <w:tcPr>
            <w:tcW w:w="4700" w:type="dxa"/>
            <w:tcBorders>
              <w:top w:val="single" w:color="auto" w:sz="4" w:space="0"/>
              <w:left w:val="single" w:color="auto" w:sz="4" w:space="0"/>
              <w:bottom w:val="single" w:color="auto" w:sz="4" w:space="0"/>
              <w:right w:val="single" w:color="auto" w:sz="4" w:space="0"/>
            </w:tcBorders>
            <w:vAlign w:val="center"/>
          </w:tcPr>
          <w:p w14:paraId="6C61CC76">
            <w:pPr>
              <w:jc w:val="center"/>
              <w:rPr>
                <w:rFonts w:ascii="宋体" w:hAnsi="宋体"/>
                <w:color w:val="auto"/>
                <w:szCs w:val="21"/>
              </w:rPr>
            </w:pPr>
            <w:r>
              <w:rPr>
                <w:rFonts w:hint="eastAsia" w:ascii="宋体" w:hAnsi="宋体"/>
                <w:color w:val="auto"/>
                <w:szCs w:val="21"/>
              </w:rPr>
              <w:t>烯烃含量</w:t>
            </w:r>
          </w:p>
        </w:tc>
        <w:tc>
          <w:tcPr>
            <w:tcW w:w="3321" w:type="dxa"/>
            <w:tcBorders>
              <w:top w:val="single" w:color="auto" w:sz="4" w:space="0"/>
              <w:left w:val="single" w:color="auto" w:sz="4" w:space="0"/>
              <w:bottom w:val="single" w:color="auto" w:sz="4" w:space="0"/>
              <w:right w:val="single" w:color="auto" w:sz="4" w:space="0"/>
            </w:tcBorders>
            <w:vAlign w:val="center"/>
          </w:tcPr>
          <w:p w14:paraId="0A367A8F">
            <w:pPr>
              <w:snapToGrid w:val="0"/>
              <w:jc w:val="center"/>
              <w:rPr>
                <w:rFonts w:ascii="宋体" w:hAnsi="宋体" w:cs="宋体"/>
                <w:color w:val="auto"/>
                <w:szCs w:val="21"/>
              </w:rPr>
            </w:pPr>
            <w:r>
              <w:rPr>
                <w:rFonts w:hint="eastAsia" w:ascii="宋体" w:hAnsi="宋体" w:cs="宋体"/>
                <w:color w:val="auto"/>
                <w:szCs w:val="21"/>
              </w:rPr>
              <w:t>GB/T 30519-2014</w:t>
            </w:r>
          </w:p>
          <w:p w14:paraId="49241D8F">
            <w:pPr>
              <w:snapToGrid w:val="0"/>
              <w:jc w:val="center"/>
              <w:rPr>
                <w:rFonts w:ascii="宋体" w:hAnsi="宋体" w:cs="宋体"/>
                <w:color w:val="auto"/>
                <w:szCs w:val="21"/>
              </w:rPr>
            </w:pPr>
            <w:r>
              <w:rPr>
                <w:rFonts w:hint="eastAsia" w:ascii="宋体" w:hAnsi="宋体" w:cs="宋体"/>
                <w:color w:val="auto"/>
                <w:szCs w:val="21"/>
              </w:rPr>
              <w:t>GB/T 11132-2022</w:t>
            </w:r>
          </w:p>
        </w:tc>
      </w:tr>
      <w:tr w14:paraId="3B2A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12354CA">
            <w:pPr>
              <w:adjustRightInd w:val="0"/>
              <w:snapToGrid w:val="0"/>
              <w:jc w:val="center"/>
              <w:rPr>
                <w:rFonts w:ascii="宋体" w:hAnsi="宋体" w:cs="宋体"/>
                <w:color w:val="auto"/>
                <w:szCs w:val="21"/>
              </w:rPr>
            </w:pPr>
            <w:r>
              <w:rPr>
                <w:rFonts w:hint="eastAsia" w:ascii="宋体" w:hAnsi="宋体" w:cs="宋体"/>
                <w:color w:val="auto"/>
                <w:szCs w:val="21"/>
              </w:rPr>
              <w:t>14</w:t>
            </w:r>
          </w:p>
        </w:tc>
        <w:tc>
          <w:tcPr>
            <w:tcW w:w="4700" w:type="dxa"/>
            <w:tcBorders>
              <w:top w:val="single" w:color="auto" w:sz="4" w:space="0"/>
              <w:left w:val="single" w:color="auto" w:sz="4" w:space="0"/>
              <w:bottom w:val="single" w:color="auto" w:sz="4" w:space="0"/>
              <w:right w:val="single" w:color="auto" w:sz="4" w:space="0"/>
            </w:tcBorders>
            <w:vAlign w:val="center"/>
          </w:tcPr>
          <w:p w14:paraId="4E7E8823">
            <w:pPr>
              <w:jc w:val="center"/>
              <w:rPr>
                <w:rFonts w:ascii="宋体" w:hAnsi="宋体"/>
                <w:color w:val="auto"/>
                <w:szCs w:val="21"/>
              </w:rPr>
            </w:pPr>
            <w:r>
              <w:rPr>
                <w:rFonts w:hint="eastAsia" w:ascii="宋体" w:hAnsi="宋体"/>
                <w:color w:val="auto"/>
                <w:szCs w:val="21"/>
              </w:rPr>
              <w:t>氧含量</w:t>
            </w:r>
          </w:p>
        </w:tc>
        <w:tc>
          <w:tcPr>
            <w:tcW w:w="3321" w:type="dxa"/>
            <w:tcBorders>
              <w:top w:val="single" w:color="auto" w:sz="4" w:space="0"/>
              <w:left w:val="single" w:color="auto" w:sz="4" w:space="0"/>
              <w:bottom w:val="single" w:color="auto" w:sz="4" w:space="0"/>
              <w:right w:val="single" w:color="auto" w:sz="4" w:space="0"/>
            </w:tcBorders>
            <w:vAlign w:val="center"/>
          </w:tcPr>
          <w:p w14:paraId="4342F037">
            <w:pPr>
              <w:snapToGrid w:val="0"/>
              <w:jc w:val="center"/>
              <w:rPr>
                <w:rFonts w:ascii="宋体" w:hAnsi="宋体" w:cs="宋体"/>
                <w:color w:val="auto"/>
                <w:szCs w:val="21"/>
              </w:rPr>
            </w:pPr>
            <w:r>
              <w:rPr>
                <w:rFonts w:hint="eastAsia" w:ascii="宋体" w:hAnsi="宋体" w:cs="宋体"/>
                <w:color w:val="auto"/>
                <w:szCs w:val="21"/>
              </w:rPr>
              <w:t>NB/SH/T 0663-2014</w:t>
            </w:r>
          </w:p>
        </w:tc>
      </w:tr>
      <w:tr w14:paraId="1324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1CEDD3F">
            <w:pPr>
              <w:adjustRightInd w:val="0"/>
              <w:snapToGrid w:val="0"/>
              <w:jc w:val="center"/>
              <w:rPr>
                <w:rFonts w:ascii="宋体" w:hAnsi="宋体" w:cs="宋体"/>
                <w:color w:val="auto"/>
                <w:szCs w:val="21"/>
              </w:rPr>
            </w:pPr>
            <w:r>
              <w:rPr>
                <w:rFonts w:hint="eastAsia" w:ascii="宋体" w:hAnsi="宋体" w:cs="宋体"/>
                <w:color w:val="auto"/>
                <w:szCs w:val="21"/>
              </w:rPr>
              <w:t>15</w:t>
            </w:r>
          </w:p>
        </w:tc>
        <w:tc>
          <w:tcPr>
            <w:tcW w:w="4700" w:type="dxa"/>
            <w:tcBorders>
              <w:top w:val="single" w:color="auto" w:sz="4" w:space="0"/>
              <w:left w:val="single" w:color="auto" w:sz="4" w:space="0"/>
              <w:bottom w:val="single" w:color="auto" w:sz="4" w:space="0"/>
              <w:right w:val="single" w:color="auto" w:sz="4" w:space="0"/>
            </w:tcBorders>
            <w:vAlign w:val="center"/>
          </w:tcPr>
          <w:p w14:paraId="5C76678A">
            <w:pPr>
              <w:jc w:val="center"/>
              <w:rPr>
                <w:rFonts w:ascii="宋体" w:hAnsi="宋体"/>
                <w:color w:val="auto"/>
                <w:szCs w:val="21"/>
              </w:rPr>
            </w:pPr>
            <w:r>
              <w:rPr>
                <w:rFonts w:hint="eastAsia" w:ascii="宋体" w:hAnsi="宋体"/>
                <w:color w:val="auto"/>
                <w:szCs w:val="21"/>
              </w:rPr>
              <w:t>甲醇含量</w:t>
            </w:r>
          </w:p>
        </w:tc>
        <w:tc>
          <w:tcPr>
            <w:tcW w:w="3321" w:type="dxa"/>
            <w:tcBorders>
              <w:top w:val="single" w:color="auto" w:sz="4" w:space="0"/>
              <w:left w:val="single" w:color="auto" w:sz="4" w:space="0"/>
              <w:bottom w:val="single" w:color="auto" w:sz="4" w:space="0"/>
              <w:right w:val="single" w:color="auto" w:sz="4" w:space="0"/>
            </w:tcBorders>
            <w:vAlign w:val="center"/>
          </w:tcPr>
          <w:p w14:paraId="3CA398C5">
            <w:pPr>
              <w:snapToGrid w:val="0"/>
              <w:jc w:val="center"/>
              <w:rPr>
                <w:rFonts w:ascii="宋体" w:hAnsi="宋体" w:cs="宋体"/>
                <w:color w:val="auto"/>
                <w:szCs w:val="21"/>
              </w:rPr>
            </w:pPr>
            <w:r>
              <w:rPr>
                <w:rFonts w:hint="eastAsia" w:ascii="宋体" w:hAnsi="宋体" w:cs="宋体"/>
                <w:color w:val="auto"/>
                <w:szCs w:val="21"/>
              </w:rPr>
              <w:t>NB/SH/T 0663-2014</w:t>
            </w:r>
          </w:p>
        </w:tc>
      </w:tr>
      <w:tr w14:paraId="041E8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FEA98D7">
            <w:pPr>
              <w:adjustRightInd w:val="0"/>
              <w:snapToGrid w:val="0"/>
              <w:jc w:val="center"/>
              <w:rPr>
                <w:rFonts w:ascii="宋体" w:hAnsi="宋体" w:cs="宋体"/>
                <w:color w:val="auto"/>
                <w:szCs w:val="21"/>
              </w:rPr>
            </w:pPr>
            <w:r>
              <w:rPr>
                <w:rFonts w:hint="eastAsia" w:ascii="宋体" w:hAnsi="宋体" w:cs="宋体"/>
                <w:color w:val="auto"/>
                <w:szCs w:val="21"/>
              </w:rPr>
              <w:t>16</w:t>
            </w:r>
          </w:p>
        </w:tc>
        <w:tc>
          <w:tcPr>
            <w:tcW w:w="4700" w:type="dxa"/>
            <w:tcBorders>
              <w:top w:val="single" w:color="auto" w:sz="4" w:space="0"/>
              <w:left w:val="single" w:color="auto" w:sz="4" w:space="0"/>
              <w:bottom w:val="single" w:color="auto" w:sz="4" w:space="0"/>
              <w:right w:val="single" w:color="auto" w:sz="4" w:space="0"/>
            </w:tcBorders>
            <w:vAlign w:val="center"/>
          </w:tcPr>
          <w:p w14:paraId="731B6F4A">
            <w:pPr>
              <w:jc w:val="center"/>
              <w:rPr>
                <w:rFonts w:ascii="宋体" w:hAnsi="宋体"/>
                <w:color w:val="auto"/>
                <w:szCs w:val="21"/>
              </w:rPr>
            </w:pPr>
            <w:r>
              <w:rPr>
                <w:rFonts w:hint="eastAsia" w:ascii="宋体" w:hAnsi="宋体"/>
                <w:color w:val="auto"/>
                <w:szCs w:val="21"/>
              </w:rPr>
              <w:t>锰含量</w:t>
            </w:r>
          </w:p>
        </w:tc>
        <w:tc>
          <w:tcPr>
            <w:tcW w:w="3321" w:type="dxa"/>
            <w:tcBorders>
              <w:top w:val="single" w:color="auto" w:sz="4" w:space="0"/>
              <w:left w:val="single" w:color="auto" w:sz="4" w:space="0"/>
              <w:bottom w:val="single" w:color="auto" w:sz="4" w:space="0"/>
              <w:right w:val="single" w:color="auto" w:sz="4" w:space="0"/>
            </w:tcBorders>
            <w:vAlign w:val="center"/>
          </w:tcPr>
          <w:p w14:paraId="2D6D17A6">
            <w:pPr>
              <w:snapToGrid w:val="0"/>
              <w:jc w:val="center"/>
              <w:rPr>
                <w:rFonts w:ascii="宋体" w:hAnsi="宋体" w:cs="宋体"/>
                <w:color w:val="auto"/>
                <w:szCs w:val="21"/>
              </w:rPr>
            </w:pPr>
            <w:r>
              <w:rPr>
                <w:rFonts w:hint="eastAsia" w:ascii="宋体" w:hAnsi="宋体" w:cs="宋体"/>
                <w:color w:val="auto"/>
                <w:szCs w:val="21"/>
              </w:rPr>
              <w:t>NB/SH/T 0711-2019</w:t>
            </w:r>
          </w:p>
        </w:tc>
      </w:tr>
      <w:tr w14:paraId="5AD6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0A666CD9">
            <w:pPr>
              <w:adjustRightInd w:val="0"/>
              <w:snapToGrid w:val="0"/>
              <w:jc w:val="center"/>
              <w:rPr>
                <w:rFonts w:ascii="宋体" w:hAnsi="宋体" w:cs="宋体"/>
                <w:color w:val="auto"/>
                <w:szCs w:val="21"/>
              </w:rPr>
            </w:pPr>
            <w:r>
              <w:rPr>
                <w:rFonts w:hint="eastAsia" w:ascii="宋体" w:hAnsi="宋体" w:cs="宋体"/>
                <w:color w:val="auto"/>
                <w:szCs w:val="21"/>
              </w:rPr>
              <w:t>17</w:t>
            </w:r>
          </w:p>
        </w:tc>
        <w:tc>
          <w:tcPr>
            <w:tcW w:w="4700" w:type="dxa"/>
            <w:tcBorders>
              <w:top w:val="single" w:color="auto" w:sz="4" w:space="0"/>
              <w:left w:val="single" w:color="auto" w:sz="4" w:space="0"/>
              <w:bottom w:val="single" w:color="auto" w:sz="4" w:space="0"/>
              <w:right w:val="single" w:color="auto" w:sz="4" w:space="0"/>
            </w:tcBorders>
            <w:vAlign w:val="center"/>
          </w:tcPr>
          <w:p w14:paraId="2F0CCC5A">
            <w:pPr>
              <w:jc w:val="center"/>
              <w:rPr>
                <w:rFonts w:ascii="宋体" w:hAnsi="宋体"/>
                <w:color w:val="auto"/>
                <w:szCs w:val="21"/>
              </w:rPr>
            </w:pPr>
            <w:r>
              <w:rPr>
                <w:rFonts w:hint="eastAsia" w:ascii="宋体" w:hAnsi="宋体"/>
                <w:color w:val="auto"/>
                <w:szCs w:val="21"/>
              </w:rPr>
              <w:t>铁含量</w:t>
            </w:r>
          </w:p>
        </w:tc>
        <w:tc>
          <w:tcPr>
            <w:tcW w:w="3321" w:type="dxa"/>
            <w:tcBorders>
              <w:top w:val="single" w:color="auto" w:sz="4" w:space="0"/>
              <w:left w:val="single" w:color="auto" w:sz="4" w:space="0"/>
              <w:bottom w:val="single" w:color="auto" w:sz="4" w:space="0"/>
              <w:right w:val="single" w:color="auto" w:sz="4" w:space="0"/>
            </w:tcBorders>
            <w:vAlign w:val="center"/>
          </w:tcPr>
          <w:p w14:paraId="58ABDF65">
            <w:pPr>
              <w:snapToGrid w:val="0"/>
              <w:jc w:val="center"/>
              <w:rPr>
                <w:rFonts w:ascii="宋体" w:hAnsi="宋体" w:cs="宋体"/>
                <w:color w:val="auto"/>
                <w:szCs w:val="21"/>
              </w:rPr>
            </w:pPr>
            <w:r>
              <w:rPr>
                <w:rFonts w:hint="eastAsia" w:ascii="宋体" w:hAnsi="宋体" w:cs="宋体"/>
                <w:color w:val="auto"/>
                <w:szCs w:val="21"/>
              </w:rPr>
              <w:t>SH/T 0712-2002</w:t>
            </w:r>
          </w:p>
        </w:tc>
      </w:tr>
      <w:tr w14:paraId="40AAD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DC25796">
            <w:pPr>
              <w:adjustRightInd w:val="0"/>
              <w:snapToGrid w:val="0"/>
              <w:jc w:val="center"/>
              <w:rPr>
                <w:rFonts w:ascii="宋体" w:hAnsi="宋体" w:cs="宋体"/>
                <w:color w:val="auto"/>
                <w:szCs w:val="21"/>
              </w:rPr>
            </w:pPr>
            <w:r>
              <w:rPr>
                <w:rFonts w:hint="eastAsia" w:ascii="宋体" w:hAnsi="宋体" w:cs="宋体"/>
                <w:color w:val="auto"/>
                <w:szCs w:val="21"/>
              </w:rPr>
              <w:t>18</w:t>
            </w:r>
          </w:p>
        </w:tc>
        <w:tc>
          <w:tcPr>
            <w:tcW w:w="4700" w:type="dxa"/>
            <w:tcBorders>
              <w:top w:val="single" w:color="auto" w:sz="4" w:space="0"/>
              <w:left w:val="single" w:color="auto" w:sz="4" w:space="0"/>
              <w:bottom w:val="single" w:color="auto" w:sz="4" w:space="0"/>
              <w:right w:val="single" w:color="auto" w:sz="4" w:space="0"/>
            </w:tcBorders>
            <w:vAlign w:val="center"/>
          </w:tcPr>
          <w:p w14:paraId="67B46D16">
            <w:pPr>
              <w:jc w:val="center"/>
              <w:rPr>
                <w:rFonts w:ascii="宋体" w:hAnsi="宋体"/>
                <w:color w:val="auto"/>
                <w:szCs w:val="21"/>
              </w:rPr>
            </w:pPr>
            <w:r>
              <w:rPr>
                <w:rFonts w:hint="eastAsia" w:ascii="宋体" w:hAnsi="宋体"/>
                <w:color w:val="auto"/>
                <w:szCs w:val="21"/>
              </w:rPr>
              <w:t>密度</w:t>
            </w:r>
          </w:p>
        </w:tc>
        <w:tc>
          <w:tcPr>
            <w:tcW w:w="3321" w:type="dxa"/>
            <w:tcBorders>
              <w:top w:val="single" w:color="auto" w:sz="4" w:space="0"/>
              <w:left w:val="single" w:color="auto" w:sz="4" w:space="0"/>
              <w:bottom w:val="single" w:color="auto" w:sz="4" w:space="0"/>
              <w:right w:val="single" w:color="auto" w:sz="4" w:space="0"/>
            </w:tcBorders>
            <w:vAlign w:val="center"/>
          </w:tcPr>
          <w:p w14:paraId="47E6EEFF">
            <w:pPr>
              <w:snapToGrid w:val="0"/>
              <w:jc w:val="center"/>
              <w:rPr>
                <w:rFonts w:ascii="宋体" w:hAnsi="宋体" w:cs="宋体"/>
                <w:color w:val="auto"/>
                <w:szCs w:val="21"/>
              </w:rPr>
            </w:pPr>
            <w:r>
              <w:rPr>
                <w:rFonts w:hint="eastAsia" w:ascii="宋体" w:hAnsi="宋体" w:cs="宋体"/>
                <w:color w:val="auto"/>
                <w:szCs w:val="21"/>
              </w:rPr>
              <w:t xml:space="preserve">  SH/T 0604-2000</w:t>
            </w:r>
          </w:p>
          <w:p w14:paraId="7FF3ED69">
            <w:pPr>
              <w:snapToGrid w:val="0"/>
              <w:jc w:val="center"/>
              <w:rPr>
                <w:rFonts w:ascii="宋体" w:hAnsi="宋体" w:cs="宋体"/>
                <w:color w:val="auto"/>
                <w:szCs w:val="21"/>
              </w:rPr>
            </w:pPr>
            <w:r>
              <w:rPr>
                <w:rFonts w:hint="eastAsia" w:ascii="宋体" w:hAnsi="宋体" w:cs="宋体"/>
                <w:color w:val="auto"/>
                <w:szCs w:val="21"/>
              </w:rPr>
              <w:t>或GB/T 1884-2000</w:t>
            </w:r>
          </w:p>
        </w:tc>
      </w:tr>
    </w:tbl>
    <w:p w14:paraId="5F64FAE4">
      <w:pPr>
        <w:spacing w:before="100" w:beforeAutospacing="1" w:line="360" w:lineRule="exact"/>
        <w:ind w:right="113"/>
        <w:jc w:val="center"/>
        <w:rPr>
          <w:rFonts w:ascii="宋体" w:hAnsi="宋体" w:cs="宋体"/>
          <w:color w:val="auto"/>
          <w:szCs w:val="21"/>
        </w:rPr>
      </w:pPr>
      <w:r>
        <w:rPr>
          <w:rFonts w:hint="eastAsia" w:ascii="宋体" w:hAnsi="宋体" w:cs="宋体"/>
          <w:color w:val="auto"/>
          <w:szCs w:val="21"/>
        </w:rPr>
        <w:t>表4 车用汽油</w:t>
      </w:r>
    </w:p>
    <w:tbl>
      <w:tblPr>
        <w:tblStyle w:val="7"/>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4700"/>
        <w:gridCol w:w="3321"/>
      </w:tblGrid>
      <w:tr w14:paraId="1AC6B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restart"/>
            <w:tcBorders>
              <w:top w:val="single" w:color="auto" w:sz="4" w:space="0"/>
              <w:left w:val="single" w:color="auto" w:sz="4" w:space="0"/>
              <w:right w:val="single" w:color="auto" w:sz="4" w:space="0"/>
            </w:tcBorders>
            <w:vAlign w:val="center"/>
          </w:tcPr>
          <w:p w14:paraId="0962B467">
            <w:pPr>
              <w:adjustRightInd w:val="0"/>
              <w:snapToGrid w:val="0"/>
              <w:jc w:val="center"/>
              <w:rPr>
                <w:rFonts w:ascii="宋体" w:hAnsi="宋体" w:cs="宋体"/>
                <w:color w:val="auto"/>
                <w:szCs w:val="21"/>
              </w:rPr>
            </w:pPr>
            <w:r>
              <w:rPr>
                <w:rFonts w:hint="eastAsia" w:ascii="宋体" w:hAnsi="宋体" w:cs="宋体"/>
                <w:color w:val="auto"/>
                <w:szCs w:val="21"/>
              </w:rPr>
              <w:t>序号</w:t>
            </w:r>
          </w:p>
        </w:tc>
        <w:tc>
          <w:tcPr>
            <w:tcW w:w="4700" w:type="dxa"/>
            <w:vMerge w:val="restart"/>
            <w:tcBorders>
              <w:top w:val="single" w:color="auto" w:sz="4" w:space="0"/>
              <w:left w:val="single" w:color="auto" w:sz="4" w:space="0"/>
              <w:right w:val="single" w:color="auto" w:sz="4" w:space="0"/>
            </w:tcBorders>
            <w:vAlign w:val="center"/>
          </w:tcPr>
          <w:p w14:paraId="13F195F5">
            <w:pPr>
              <w:adjustRightInd w:val="0"/>
              <w:snapToGrid w:val="0"/>
              <w:jc w:val="center"/>
              <w:rPr>
                <w:rFonts w:ascii="宋体" w:hAnsi="宋体" w:cs="宋体"/>
                <w:color w:val="auto"/>
                <w:szCs w:val="21"/>
              </w:rPr>
            </w:pPr>
            <w:r>
              <w:rPr>
                <w:rFonts w:hint="eastAsia" w:ascii="宋体" w:hAnsi="宋体" w:cs="宋体"/>
                <w:color w:val="auto"/>
                <w:szCs w:val="21"/>
              </w:rPr>
              <w:t>检验项目</w:t>
            </w:r>
          </w:p>
        </w:tc>
        <w:tc>
          <w:tcPr>
            <w:tcW w:w="3321" w:type="dxa"/>
            <w:vMerge w:val="restart"/>
            <w:tcBorders>
              <w:top w:val="single" w:color="auto" w:sz="4" w:space="0"/>
              <w:left w:val="single" w:color="auto" w:sz="4" w:space="0"/>
              <w:right w:val="single" w:color="auto" w:sz="4" w:space="0"/>
            </w:tcBorders>
            <w:vAlign w:val="center"/>
          </w:tcPr>
          <w:p w14:paraId="3E2A7EBF">
            <w:pPr>
              <w:adjustRightInd w:val="0"/>
              <w:snapToGrid w:val="0"/>
              <w:jc w:val="center"/>
              <w:rPr>
                <w:rFonts w:ascii="宋体" w:hAnsi="宋体" w:cs="宋体"/>
                <w:color w:val="auto"/>
                <w:szCs w:val="21"/>
              </w:rPr>
            </w:pPr>
            <w:r>
              <w:rPr>
                <w:rFonts w:hint="eastAsia" w:ascii="宋体" w:hAnsi="宋体" w:cs="宋体"/>
                <w:color w:val="auto"/>
                <w:szCs w:val="21"/>
              </w:rPr>
              <w:t>检验方法标准</w:t>
            </w:r>
          </w:p>
        </w:tc>
      </w:tr>
      <w:tr w14:paraId="03C5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continue"/>
            <w:tcBorders>
              <w:left w:val="single" w:color="auto" w:sz="4" w:space="0"/>
              <w:bottom w:val="single" w:color="auto" w:sz="4" w:space="0"/>
              <w:right w:val="single" w:color="auto" w:sz="4" w:space="0"/>
            </w:tcBorders>
            <w:vAlign w:val="center"/>
          </w:tcPr>
          <w:p w14:paraId="2FC1A9C1">
            <w:pPr>
              <w:adjustRightInd w:val="0"/>
              <w:snapToGrid w:val="0"/>
              <w:jc w:val="center"/>
              <w:rPr>
                <w:rFonts w:ascii="宋体" w:hAnsi="宋体" w:cs="宋体"/>
                <w:color w:val="auto"/>
                <w:szCs w:val="21"/>
              </w:rPr>
            </w:pPr>
          </w:p>
        </w:tc>
        <w:tc>
          <w:tcPr>
            <w:tcW w:w="4700" w:type="dxa"/>
            <w:vMerge w:val="continue"/>
            <w:tcBorders>
              <w:left w:val="single" w:color="auto" w:sz="4" w:space="0"/>
              <w:bottom w:val="single" w:color="auto" w:sz="4" w:space="0"/>
              <w:right w:val="single" w:color="auto" w:sz="4" w:space="0"/>
            </w:tcBorders>
            <w:vAlign w:val="center"/>
          </w:tcPr>
          <w:p w14:paraId="3D2BDEB7">
            <w:pPr>
              <w:adjustRightInd w:val="0"/>
              <w:snapToGrid w:val="0"/>
              <w:jc w:val="center"/>
              <w:rPr>
                <w:rFonts w:ascii="宋体" w:hAnsi="宋体" w:cs="宋体"/>
                <w:color w:val="auto"/>
                <w:szCs w:val="21"/>
              </w:rPr>
            </w:pPr>
          </w:p>
        </w:tc>
        <w:tc>
          <w:tcPr>
            <w:tcW w:w="3321" w:type="dxa"/>
            <w:vMerge w:val="continue"/>
            <w:tcBorders>
              <w:left w:val="single" w:color="auto" w:sz="4" w:space="0"/>
              <w:bottom w:val="single" w:color="auto" w:sz="4" w:space="0"/>
              <w:right w:val="single" w:color="auto" w:sz="4" w:space="0"/>
            </w:tcBorders>
            <w:vAlign w:val="center"/>
          </w:tcPr>
          <w:p w14:paraId="23082738">
            <w:pPr>
              <w:adjustRightInd w:val="0"/>
              <w:snapToGrid w:val="0"/>
              <w:jc w:val="center"/>
              <w:rPr>
                <w:rFonts w:ascii="宋体" w:hAnsi="宋体" w:cs="宋体"/>
                <w:color w:val="auto"/>
                <w:szCs w:val="21"/>
              </w:rPr>
            </w:pPr>
          </w:p>
        </w:tc>
      </w:tr>
      <w:tr w14:paraId="4DAB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E1ADCD5">
            <w:pPr>
              <w:adjustRightInd w:val="0"/>
              <w:snapToGrid w:val="0"/>
              <w:jc w:val="center"/>
              <w:rPr>
                <w:rFonts w:ascii="宋体" w:hAnsi="宋体" w:cs="宋体"/>
                <w:color w:val="auto"/>
                <w:szCs w:val="21"/>
              </w:rPr>
            </w:pPr>
            <w:r>
              <w:rPr>
                <w:rFonts w:hint="eastAsia" w:ascii="宋体" w:hAnsi="宋体" w:cs="宋体"/>
                <w:color w:val="auto"/>
                <w:szCs w:val="21"/>
              </w:rPr>
              <w:t>1</w:t>
            </w:r>
          </w:p>
        </w:tc>
        <w:tc>
          <w:tcPr>
            <w:tcW w:w="4700" w:type="dxa"/>
            <w:tcBorders>
              <w:top w:val="single" w:color="auto" w:sz="4" w:space="0"/>
              <w:left w:val="single" w:color="auto" w:sz="4" w:space="0"/>
              <w:bottom w:val="single" w:color="auto" w:sz="4" w:space="0"/>
              <w:right w:val="single" w:color="auto" w:sz="4" w:space="0"/>
            </w:tcBorders>
            <w:vAlign w:val="center"/>
          </w:tcPr>
          <w:p w14:paraId="5EF8A8A0">
            <w:pPr>
              <w:snapToGrid w:val="0"/>
              <w:jc w:val="center"/>
              <w:rPr>
                <w:rFonts w:ascii="宋体" w:hAnsi="宋体"/>
                <w:color w:val="auto"/>
                <w:szCs w:val="21"/>
              </w:rPr>
            </w:pPr>
            <w:r>
              <w:rPr>
                <w:rFonts w:hint="eastAsia" w:ascii="宋体" w:hAnsi="宋体"/>
                <w:color w:val="auto"/>
                <w:szCs w:val="21"/>
              </w:rPr>
              <w:t>研究法辛烷值（RON)</w:t>
            </w:r>
          </w:p>
        </w:tc>
        <w:tc>
          <w:tcPr>
            <w:tcW w:w="3321" w:type="dxa"/>
            <w:tcBorders>
              <w:top w:val="single" w:color="auto" w:sz="4" w:space="0"/>
              <w:left w:val="single" w:color="auto" w:sz="4" w:space="0"/>
              <w:bottom w:val="single" w:color="auto" w:sz="4" w:space="0"/>
              <w:right w:val="single" w:color="auto" w:sz="4" w:space="0"/>
            </w:tcBorders>
            <w:vAlign w:val="center"/>
          </w:tcPr>
          <w:p w14:paraId="633D2C44">
            <w:pPr>
              <w:snapToGrid w:val="0"/>
              <w:jc w:val="center"/>
              <w:rPr>
                <w:rFonts w:ascii="宋体" w:hAnsi="宋体" w:cs="宋体"/>
                <w:color w:val="auto"/>
                <w:szCs w:val="21"/>
              </w:rPr>
            </w:pPr>
            <w:r>
              <w:rPr>
                <w:rFonts w:hint="eastAsia" w:ascii="宋体" w:hAnsi="宋体" w:cs="宋体"/>
                <w:color w:val="auto"/>
                <w:szCs w:val="21"/>
              </w:rPr>
              <w:t>GB/T 5487-2015</w:t>
            </w:r>
          </w:p>
        </w:tc>
      </w:tr>
      <w:tr w14:paraId="325A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6210DF6">
            <w:pPr>
              <w:adjustRightInd w:val="0"/>
              <w:snapToGrid w:val="0"/>
              <w:jc w:val="center"/>
              <w:rPr>
                <w:rFonts w:ascii="宋体" w:hAnsi="宋体" w:cs="宋体"/>
                <w:color w:val="auto"/>
                <w:szCs w:val="21"/>
              </w:rPr>
            </w:pPr>
            <w:r>
              <w:rPr>
                <w:rFonts w:hint="eastAsia" w:ascii="宋体" w:hAnsi="宋体" w:cs="宋体"/>
                <w:color w:val="auto"/>
                <w:szCs w:val="21"/>
              </w:rPr>
              <w:t>2</w:t>
            </w:r>
          </w:p>
        </w:tc>
        <w:tc>
          <w:tcPr>
            <w:tcW w:w="4700" w:type="dxa"/>
            <w:tcBorders>
              <w:top w:val="single" w:color="auto" w:sz="4" w:space="0"/>
              <w:left w:val="single" w:color="auto" w:sz="4" w:space="0"/>
              <w:bottom w:val="single" w:color="auto" w:sz="4" w:space="0"/>
              <w:right w:val="single" w:color="auto" w:sz="4" w:space="0"/>
            </w:tcBorders>
            <w:vAlign w:val="center"/>
          </w:tcPr>
          <w:p w14:paraId="376B78D4">
            <w:pPr>
              <w:jc w:val="center"/>
              <w:rPr>
                <w:rFonts w:ascii="宋体" w:hAnsi="宋体"/>
                <w:color w:val="auto"/>
                <w:szCs w:val="21"/>
              </w:rPr>
            </w:pPr>
            <w:r>
              <w:rPr>
                <w:rFonts w:hint="eastAsia" w:ascii="宋体" w:hAnsi="宋体"/>
                <w:color w:val="auto"/>
                <w:szCs w:val="21"/>
              </w:rPr>
              <w:t>铅含量</w:t>
            </w:r>
          </w:p>
        </w:tc>
        <w:tc>
          <w:tcPr>
            <w:tcW w:w="3321" w:type="dxa"/>
            <w:tcBorders>
              <w:top w:val="single" w:color="auto" w:sz="4" w:space="0"/>
              <w:left w:val="single" w:color="auto" w:sz="4" w:space="0"/>
              <w:bottom w:val="single" w:color="auto" w:sz="4" w:space="0"/>
              <w:right w:val="single" w:color="auto" w:sz="4" w:space="0"/>
            </w:tcBorders>
            <w:vAlign w:val="center"/>
          </w:tcPr>
          <w:p w14:paraId="3FFDDE91">
            <w:pPr>
              <w:snapToGrid w:val="0"/>
              <w:jc w:val="center"/>
              <w:rPr>
                <w:rFonts w:ascii="宋体" w:hAnsi="宋体" w:cs="宋体"/>
                <w:color w:val="auto"/>
                <w:szCs w:val="21"/>
              </w:rPr>
            </w:pPr>
            <w:r>
              <w:rPr>
                <w:rFonts w:hint="eastAsia" w:ascii="宋体" w:hAnsi="宋体" w:cs="宋体"/>
                <w:color w:val="auto"/>
                <w:szCs w:val="21"/>
              </w:rPr>
              <w:t>GB/T 8020-2015</w:t>
            </w:r>
          </w:p>
        </w:tc>
      </w:tr>
      <w:tr w14:paraId="3922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BAE971D">
            <w:pPr>
              <w:adjustRightInd w:val="0"/>
              <w:snapToGrid w:val="0"/>
              <w:jc w:val="center"/>
              <w:rPr>
                <w:rFonts w:ascii="宋体" w:hAnsi="宋体" w:cs="宋体"/>
                <w:color w:val="auto"/>
                <w:szCs w:val="21"/>
              </w:rPr>
            </w:pPr>
            <w:r>
              <w:rPr>
                <w:rFonts w:hint="eastAsia" w:ascii="宋体" w:hAnsi="宋体" w:cs="宋体"/>
                <w:color w:val="auto"/>
                <w:szCs w:val="21"/>
              </w:rPr>
              <w:t>3</w:t>
            </w:r>
          </w:p>
        </w:tc>
        <w:tc>
          <w:tcPr>
            <w:tcW w:w="4700" w:type="dxa"/>
            <w:tcBorders>
              <w:top w:val="single" w:color="auto" w:sz="4" w:space="0"/>
              <w:left w:val="single" w:color="auto" w:sz="4" w:space="0"/>
              <w:bottom w:val="single" w:color="auto" w:sz="4" w:space="0"/>
              <w:right w:val="single" w:color="auto" w:sz="4" w:space="0"/>
            </w:tcBorders>
            <w:vAlign w:val="center"/>
          </w:tcPr>
          <w:p w14:paraId="677659F0">
            <w:pPr>
              <w:jc w:val="center"/>
              <w:rPr>
                <w:rFonts w:ascii="宋体" w:hAnsi="宋体"/>
                <w:color w:val="auto"/>
                <w:szCs w:val="21"/>
              </w:rPr>
            </w:pPr>
            <w:r>
              <w:rPr>
                <w:rFonts w:hint="eastAsia" w:ascii="宋体" w:hAnsi="宋体"/>
                <w:color w:val="auto"/>
                <w:szCs w:val="21"/>
              </w:rPr>
              <w:t>馏程</w:t>
            </w:r>
          </w:p>
        </w:tc>
        <w:tc>
          <w:tcPr>
            <w:tcW w:w="3321" w:type="dxa"/>
            <w:tcBorders>
              <w:top w:val="single" w:color="auto" w:sz="4" w:space="0"/>
              <w:left w:val="single" w:color="auto" w:sz="4" w:space="0"/>
              <w:bottom w:val="single" w:color="auto" w:sz="4" w:space="0"/>
              <w:right w:val="single" w:color="auto" w:sz="4" w:space="0"/>
            </w:tcBorders>
            <w:vAlign w:val="center"/>
          </w:tcPr>
          <w:p w14:paraId="1CA7FA3F">
            <w:pPr>
              <w:snapToGrid w:val="0"/>
              <w:jc w:val="center"/>
              <w:rPr>
                <w:rFonts w:ascii="宋体" w:hAnsi="宋体" w:cs="宋体"/>
                <w:color w:val="auto"/>
                <w:szCs w:val="21"/>
              </w:rPr>
            </w:pPr>
            <w:r>
              <w:rPr>
                <w:rFonts w:hint="eastAsia" w:ascii="宋体" w:hAnsi="宋体" w:cs="宋体"/>
                <w:color w:val="auto"/>
                <w:szCs w:val="21"/>
              </w:rPr>
              <w:t>GB/T 6536-2010</w:t>
            </w:r>
          </w:p>
        </w:tc>
      </w:tr>
      <w:tr w14:paraId="0FF9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D477750">
            <w:pPr>
              <w:adjustRightInd w:val="0"/>
              <w:snapToGrid w:val="0"/>
              <w:jc w:val="center"/>
              <w:rPr>
                <w:rFonts w:ascii="宋体" w:hAnsi="宋体" w:cs="宋体"/>
                <w:color w:val="auto"/>
                <w:szCs w:val="21"/>
              </w:rPr>
            </w:pPr>
            <w:r>
              <w:rPr>
                <w:rFonts w:hint="eastAsia" w:ascii="宋体" w:hAnsi="宋体" w:cs="宋体"/>
                <w:color w:val="auto"/>
                <w:szCs w:val="21"/>
              </w:rPr>
              <w:t>4</w:t>
            </w:r>
          </w:p>
        </w:tc>
        <w:tc>
          <w:tcPr>
            <w:tcW w:w="4700" w:type="dxa"/>
            <w:tcBorders>
              <w:top w:val="single" w:color="auto" w:sz="4" w:space="0"/>
              <w:left w:val="single" w:color="auto" w:sz="4" w:space="0"/>
              <w:bottom w:val="single" w:color="auto" w:sz="4" w:space="0"/>
              <w:right w:val="single" w:color="auto" w:sz="4" w:space="0"/>
            </w:tcBorders>
            <w:vAlign w:val="center"/>
          </w:tcPr>
          <w:p w14:paraId="74427CF1">
            <w:pPr>
              <w:jc w:val="center"/>
              <w:rPr>
                <w:rFonts w:ascii="宋体" w:hAnsi="宋体"/>
                <w:color w:val="auto"/>
                <w:szCs w:val="21"/>
              </w:rPr>
            </w:pPr>
            <w:r>
              <w:rPr>
                <w:rFonts w:hint="eastAsia" w:ascii="宋体" w:hAnsi="宋体"/>
                <w:color w:val="auto"/>
                <w:szCs w:val="21"/>
              </w:rPr>
              <w:t>未洗胶质含量</w:t>
            </w:r>
          </w:p>
        </w:tc>
        <w:tc>
          <w:tcPr>
            <w:tcW w:w="3321" w:type="dxa"/>
            <w:tcBorders>
              <w:top w:val="single" w:color="auto" w:sz="4" w:space="0"/>
              <w:left w:val="single" w:color="auto" w:sz="4" w:space="0"/>
              <w:bottom w:val="single" w:color="auto" w:sz="4" w:space="0"/>
              <w:right w:val="single" w:color="auto" w:sz="4" w:space="0"/>
            </w:tcBorders>
            <w:vAlign w:val="center"/>
          </w:tcPr>
          <w:p w14:paraId="56198100">
            <w:pPr>
              <w:snapToGrid w:val="0"/>
              <w:jc w:val="center"/>
              <w:rPr>
                <w:rFonts w:ascii="宋体" w:hAnsi="宋体" w:cs="宋体"/>
                <w:color w:val="auto"/>
                <w:szCs w:val="21"/>
              </w:rPr>
            </w:pPr>
            <w:r>
              <w:rPr>
                <w:rFonts w:hint="eastAsia" w:ascii="宋体" w:hAnsi="宋体" w:cs="宋体"/>
                <w:color w:val="auto"/>
                <w:szCs w:val="21"/>
              </w:rPr>
              <w:t>GB/T 8019-2025（2026.5.1实施）</w:t>
            </w:r>
          </w:p>
        </w:tc>
      </w:tr>
      <w:tr w14:paraId="18AA8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94440EA">
            <w:pPr>
              <w:adjustRightInd w:val="0"/>
              <w:snapToGrid w:val="0"/>
              <w:jc w:val="center"/>
              <w:rPr>
                <w:rFonts w:ascii="宋体" w:hAnsi="宋体" w:cs="宋体"/>
                <w:color w:val="auto"/>
                <w:szCs w:val="21"/>
              </w:rPr>
            </w:pPr>
            <w:r>
              <w:rPr>
                <w:rFonts w:hint="eastAsia" w:ascii="宋体" w:hAnsi="宋体" w:cs="宋体"/>
                <w:color w:val="auto"/>
                <w:szCs w:val="21"/>
              </w:rPr>
              <w:t>5</w:t>
            </w:r>
          </w:p>
        </w:tc>
        <w:tc>
          <w:tcPr>
            <w:tcW w:w="4700" w:type="dxa"/>
            <w:tcBorders>
              <w:top w:val="single" w:color="auto" w:sz="4" w:space="0"/>
              <w:left w:val="single" w:color="auto" w:sz="4" w:space="0"/>
              <w:bottom w:val="single" w:color="auto" w:sz="4" w:space="0"/>
              <w:right w:val="single" w:color="auto" w:sz="4" w:space="0"/>
            </w:tcBorders>
            <w:vAlign w:val="center"/>
          </w:tcPr>
          <w:p w14:paraId="5F67870A">
            <w:pPr>
              <w:jc w:val="center"/>
              <w:rPr>
                <w:rFonts w:ascii="宋体" w:hAnsi="宋体"/>
                <w:color w:val="auto"/>
                <w:szCs w:val="21"/>
              </w:rPr>
            </w:pPr>
            <w:r>
              <w:rPr>
                <w:rFonts w:hint="eastAsia" w:ascii="宋体" w:hAnsi="宋体"/>
                <w:color w:val="auto"/>
                <w:szCs w:val="21"/>
              </w:rPr>
              <w:t>溶剂洗胶质含量</w:t>
            </w:r>
          </w:p>
        </w:tc>
        <w:tc>
          <w:tcPr>
            <w:tcW w:w="3321" w:type="dxa"/>
            <w:tcBorders>
              <w:top w:val="single" w:color="auto" w:sz="4" w:space="0"/>
              <w:left w:val="single" w:color="auto" w:sz="4" w:space="0"/>
              <w:bottom w:val="single" w:color="auto" w:sz="4" w:space="0"/>
              <w:right w:val="single" w:color="auto" w:sz="4" w:space="0"/>
            </w:tcBorders>
            <w:vAlign w:val="center"/>
          </w:tcPr>
          <w:p w14:paraId="17B9BF87">
            <w:pPr>
              <w:snapToGrid w:val="0"/>
              <w:jc w:val="center"/>
              <w:rPr>
                <w:rFonts w:ascii="宋体" w:hAnsi="宋体" w:cs="宋体"/>
                <w:color w:val="auto"/>
                <w:szCs w:val="21"/>
              </w:rPr>
            </w:pPr>
            <w:r>
              <w:rPr>
                <w:rFonts w:hint="eastAsia" w:ascii="宋体" w:hAnsi="宋体" w:cs="宋体"/>
                <w:color w:val="auto"/>
                <w:szCs w:val="21"/>
              </w:rPr>
              <w:t>GB/T 8019-2025（2026.5.1实施）</w:t>
            </w:r>
          </w:p>
        </w:tc>
      </w:tr>
      <w:tr w14:paraId="582C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0D50C036">
            <w:pPr>
              <w:adjustRightInd w:val="0"/>
              <w:snapToGrid w:val="0"/>
              <w:jc w:val="center"/>
              <w:rPr>
                <w:rFonts w:ascii="宋体" w:hAnsi="宋体" w:cs="宋体"/>
                <w:color w:val="auto"/>
                <w:szCs w:val="21"/>
              </w:rPr>
            </w:pPr>
            <w:r>
              <w:rPr>
                <w:rFonts w:hint="eastAsia" w:ascii="宋体" w:hAnsi="宋体" w:cs="宋体"/>
                <w:color w:val="auto"/>
                <w:szCs w:val="21"/>
              </w:rPr>
              <w:t>6</w:t>
            </w:r>
          </w:p>
        </w:tc>
        <w:tc>
          <w:tcPr>
            <w:tcW w:w="4700" w:type="dxa"/>
            <w:tcBorders>
              <w:top w:val="single" w:color="auto" w:sz="4" w:space="0"/>
              <w:left w:val="single" w:color="auto" w:sz="4" w:space="0"/>
              <w:bottom w:val="single" w:color="auto" w:sz="4" w:space="0"/>
              <w:right w:val="single" w:color="auto" w:sz="4" w:space="0"/>
            </w:tcBorders>
            <w:vAlign w:val="center"/>
          </w:tcPr>
          <w:p w14:paraId="7684CEF5">
            <w:pPr>
              <w:jc w:val="center"/>
              <w:rPr>
                <w:rFonts w:ascii="宋体" w:hAnsi="宋体"/>
                <w:color w:val="auto"/>
                <w:szCs w:val="21"/>
              </w:rPr>
            </w:pPr>
            <w:r>
              <w:rPr>
                <w:rFonts w:hint="eastAsia" w:ascii="宋体" w:hAnsi="宋体"/>
                <w:color w:val="auto"/>
                <w:szCs w:val="21"/>
              </w:rPr>
              <w:t>硫含量</w:t>
            </w:r>
          </w:p>
        </w:tc>
        <w:tc>
          <w:tcPr>
            <w:tcW w:w="3321" w:type="dxa"/>
            <w:tcBorders>
              <w:top w:val="single" w:color="auto" w:sz="4" w:space="0"/>
              <w:left w:val="single" w:color="auto" w:sz="4" w:space="0"/>
              <w:bottom w:val="single" w:color="auto" w:sz="4" w:space="0"/>
              <w:right w:val="single" w:color="auto" w:sz="4" w:space="0"/>
            </w:tcBorders>
            <w:vAlign w:val="center"/>
          </w:tcPr>
          <w:p w14:paraId="3B68E8C4">
            <w:pPr>
              <w:snapToGrid w:val="0"/>
              <w:jc w:val="center"/>
              <w:rPr>
                <w:rFonts w:ascii="宋体" w:hAnsi="宋体" w:cs="宋体"/>
                <w:color w:val="auto"/>
                <w:szCs w:val="21"/>
              </w:rPr>
            </w:pPr>
            <w:r>
              <w:rPr>
                <w:rFonts w:hint="eastAsia" w:ascii="宋体" w:hAnsi="宋体" w:cs="宋体"/>
                <w:color w:val="auto"/>
                <w:szCs w:val="21"/>
              </w:rPr>
              <w:t>SH/T 0689-2000</w:t>
            </w:r>
          </w:p>
        </w:tc>
      </w:tr>
      <w:tr w14:paraId="539A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0211BDD7">
            <w:pPr>
              <w:adjustRightInd w:val="0"/>
              <w:snapToGrid w:val="0"/>
              <w:jc w:val="center"/>
              <w:rPr>
                <w:rFonts w:ascii="宋体" w:hAnsi="宋体" w:cs="宋体"/>
                <w:color w:val="auto"/>
                <w:szCs w:val="21"/>
              </w:rPr>
            </w:pPr>
            <w:r>
              <w:rPr>
                <w:rFonts w:hint="eastAsia" w:ascii="宋体" w:hAnsi="宋体" w:cs="宋体"/>
                <w:color w:val="auto"/>
                <w:szCs w:val="21"/>
              </w:rPr>
              <w:t>7</w:t>
            </w:r>
          </w:p>
        </w:tc>
        <w:tc>
          <w:tcPr>
            <w:tcW w:w="4700" w:type="dxa"/>
            <w:tcBorders>
              <w:top w:val="single" w:color="auto" w:sz="4" w:space="0"/>
              <w:left w:val="single" w:color="auto" w:sz="4" w:space="0"/>
              <w:bottom w:val="single" w:color="auto" w:sz="4" w:space="0"/>
              <w:right w:val="single" w:color="auto" w:sz="4" w:space="0"/>
            </w:tcBorders>
            <w:vAlign w:val="center"/>
          </w:tcPr>
          <w:p w14:paraId="3AC60BCE">
            <w:pPr>
              <w:jc w:val="center"/>
              <w:rPr>
                <w:rFonts w:ascii="宋体" w:hAnsi="宋体"/>
                <w:color w:val="auto"/>
                <w:szCs w:val="21"/>
              </w:rPr>
            </w:pPr>
            <w:r>
              <w:rPr>
                <w:rFonts w:hint="eastAsia" w:ascii="宋体" w:hAnsi="宋体"/>
                <w:color w:val="auto"/>
                <w:szCs w:val="21"/>
              </w:rPr>
              <w:t>硫醇（博士试验）</w:t>
            </w:r>
          </w:p>
        </w:tc>
        <w:tc>
          <w:tcPr>
            <w:tcW w:w="3321" w:type="dxa"/>
            <w:tcBorders>
              <w:top w:val="single" w:color="auto" w:sz="4" w:space="0"/>
              <w:left w:val="single" w:color="auto" w:sz="4" w:space="0"/>
              <w:bottom w:val="single" w:color="auto" w:sz="4" w:space="0"/>
              <w:right w:val="single" w:color="auto" w:sz="4" w:space="0"/>
            </w:tcBorders>
            <w:vAlign w:val="center"/>
          </w:tcPr>
          <w:p w14:paraId="049560AD">
            <w:pPr>
              <w:snapToGrid w:val="0"/>
              <w:jc w:val="center"/>
              <w:rPr>
                <w:rFonts w:ascii="宋体" w:hAnsi="宋体" w:cs="宋体"/>
                <w:color w:val="auto"/>
                <w:szCs w:val="21"/>
              </w:rPr>
            </w:pPr>
            <w:r>
              <w:rPr>
                <w:rFonts w:hint="eastAsia" w:ascii="宋体" w:hAnsi="宋体" w:cs="宋体"/>
                <w:color w:val="auto"/>
                <w:szCs w:val="21"/>
              </w:rPr>
              <w:t>NB/SH/T 0174-2015</w:t>
            </w:r>
          </w:p>
        </w:tc>
      </w:tr>
      <w:tr w14:paraId="4449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C2353F0">
            <w:pPr>
              <w:adjustRightInd w:val="0"/>
              <w:snapToGrid w:val="0"/>
              <w:jc w:val="center"/>
              <w:rPr>
                <w:rFonts w:ascii="宋体" w:hAnsi="宋体" w:cs="宋体"/>
                <w:color w:val="auto"/>
                <w:szCs w:val="21"/>
              </w:rPr>
            </w:pPr>
            <w:r>
              <w:rPr>
                <w:rFonts w:hint="eastAsia" w:ascii="宋体" w:hAnsi="宋体" w:cs="宋体"/>
                <w:color w:val="auto"/>
                <w:szCs w:val="21"/>
              </w:rPr>
              <w:t>8</w:t>
            </w:r>
          </w:p>
        </w:tc>
        <w:tc>
          <w:tcPr>
            <w:tcW w:w="4700" w:type="dxa"/>
            <w:tcBorders>
              <w:top w:val="single" w:color="auto" w:sz="4" w:space="0"/>
              <w:left w:val="single" w:color="auto" w:sz="4" w:space="0"/>
              <w:bottom w:val="single" w:color="auto" w:sz="4" w:space="0"/>
              <w:right w:val="single" w:color="auto" w:sz="4" w:space="0"/>
            </w:tcBorders>
            <w:vAlign w:val="center"/>
          </w:tcPr>
          <w:p w14:paraId="5DC34456">
            <w:pPr>
              <w:jc w:val="center"/>
              <w:rPr>
                <w:rFonts w:ascii="宋体" w:hAnsi="宋体"/>
                <w:color w:val="auto"/>
                <w:szCs w:val="21"/>
              </w:rPr>
            </w:pPr>
            <w:r>
              <w:rPr>
                <w:rFonts w:hint="eastAsia" w:ascii="宋体" w:hAnsi="宋体"/>
                <w:color w:val="auto"/>
                <w:szCs w:val="21"/>
              </w:rPr>
              <w:t>铜片腐蚀</w:t>
            </w:r>
          </w:p>
        </w:tc>
        <w:tc>
          <w:tcPr>
            <w:tcW w:w="3321" w:type="dxa"/>
            <w:tcBorders>
              <w:top w:val="single" w:color="auto" w:sz="4" w:space="0"/>
              <w:left w:val="single" w:color="auto" w:sz="4" w:space="0"/>
              <w:bottom w:val="single" w:color="auto" w:sz="4" w:space="0"/>
              <w:right w:val="single" w:color="auto" w:sz="4" w:space="0"/>
            </w:tcBorders>
            <w:vAlign w:val="center"/>
          </w:tcPr>
          <w:p w14:paraId="15C1EA21">
            <w:pPr>
              <w:snapToGrid w:val="0"/>
              <w:jc w:val="center"/>
              <w:rPr>
                <w:rFonts w:ascii="宋体" w:hAnsi="宋体" w:cs="宋体"/>
                <w:color w:val="auto"/>
                <w:szCs w:val="21"/>
              </w:rPr>
            </w:pPr>
            <w:r>
              <w:rPr>
                <w:rFonts w:hint="eastAsia" w:ascii="宋体" w:hAnsi="宋体" w:cs="宋体"/>
                <w:color w:val="auto"/>
                <w:szCs w:val="21"/>
              </w:rPr>
              <w:t>GB/T 5096-2017</w:t>
            </w:r>
          </w:p>
        </w:tc>
      </w:tr>
      <w:tr w14:paraId="30DE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FA334E3">
            <w:pPr>
              <w:adjustRightInd w:val="0"/>
              <w:snapToGrid w:val="0"/>
              <w:jc w:val="center"/>
              <w:rPr>
                <w:rFonts w:ascii="宋体" w:hAnsi="宋体" w:cs="宋体"/>
                <w:color w:val="auto"/>
                <w:szCs w:val="21"/>
              </w:rPr>
            </w:pPr>
            <w:r>
              <w:rPr>
                <w:rFonts w:hint="eastAsia" w:ascii="宋体" w:hAnsi="宋体" w:cs="宋体"/>
                <w:color w:val="auto"/>
                <w:szCs w:val="21"/>
              </w:rPr>
              <w:t>9</w:t>
            </w:r>
          </w:p>
        </w:tc>
        <w:tc>
          <w:tcPr>
            <w:tcW w:w="4700" w:type="dxa"/>
            <w:tcBorders>
              <w:top w:val="single" w:color="auto" w:sz="4" w:space="0"/>
              <w:left w:val="single" w:color="auto" w:sz="4" w:space="0"/>
              <w:bottom w:val="single" w:color="auto" w:sz="4" w:space="0"/>
              <w:right w:val="single" w:color="auto" w:sz="4" w:space="0"/>
            </w:tcBorders>
            <w:vAlign w:val="center"/>
          </w:tcPr>
          <w:p w14:paraId="6188DC46">
            <w:pPr>
              <w:jc w:val="center"/>
              <w:rPr>
                <w:rFonts w:ascii="宋体" w:hAnsi="宋体"/>
                <w:color w:val="auto"/>
                <w:szCs w:val="21"/>
              </w:rPr>
            </w:pPr>
            <w:r>
              <w:rPr>
                <w:rFonts w:hint="eastAsia" w:ascii="宋体" w:hAnsi="宋体"/>
                <w:color w:val="auto"/>
                <w:szCs w:val="21"/>
              </w:rPr>
              <w:t>水溶性酸或碱</w:t>
            </w:r>
          </w:p>
        </w:tc>
        <w:tc>
          <w:tcPr>
            <w:tcW w:w="3321" w:type="dxa"/>
            <w:tcBorders>
              <w:top w:val="single" w:color="auto" w:sz="4" w:space="0"/>
              <w:left w:val="single" w:color="auto" w:sz="4" w:space="0"/>
              <w:bottom w:val="single" w:color="auto" w:sz="4" w:space="0"/>
              <w:right w:val="single" w:color="auto" w:sz="4" w:space="0"/>
            </w:tcBorders>
            <w:vAlign w:val="center"/>
          </w:tcPr>
          <w:p w14:paraId="4E550D09">
            <w:pPr>
              <w:snapToGrid w:val="0"/>
              <w:jc w:val="center"/>
              <w:rPr>
                <w:rFonts w:ascii="宋体" w:hAnsi="宋体" w:cs="宋体"/>
                <w:color w:val="auto"/>
                <w:szCs w:val="21"/>
              </w:rPr>
            </w:pPr>
            <w:r>
              <w:rPr>
                <w:rFonts w:hint="eastAsia" w:ascii="宋体" w:hAnsi="宋体" w:cs="宋体"/>
                <w:color w:val="auto"/>
                <w:szCs w:val="21"/>
              </w:rPr>
              <w:t>GB/T 259-1988</w:t>
            </w:r>
          </w:p>
        </w:tc>
      </w:tr>
      <w:tr w14:paraId="422F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3074083">
            <w:pPr>
              <w:adjustRightInd w:val="0"/>
              <w:snapToGrid w:val="0"/>
              <w:jc w:val="center"/>
              <w:rPr>
                <w:rFonts w:ascii="宋体" w:hAnsi="宋体" w:cs="宋体"/>
                <w:color w:val="auto"/>
                <w:szCs w:val="21"/>
              </w:rPr>
            </w:pPr>
            <w:r>
              <w:rPr>
                <w:rFonts w:hint="eastAsia" w:ascii="宋体" w:hAnsi="宋体" w:cs="宋体"/>
                <w:color w:val="auto"/>
                <w:szCs w:val="21"/>
              </w:rPr>
              <w:t>10</w:t>
            </w:r>
          </w:p>
        </w:tc>
        <w:tc>
          <w:tcPr>
            <w:tcW w:w="4700" w:type="dxa"/>
            <w:tcBorders>
              <w:top w:val="single" w:color="auto" w:sz="4" w:space="0"/>
              <w:left w:val="single" w:color="auto" w:sz="4" w:space="0"/>
              <w:bottom w:val="single" w:color="auto" w:sz="4" w:space="0"/>
              <w:right w:val="single" w:color="auto" w:sz="4" w:space="0"/>
            </w:tcBorders>
            <w:vAlign w:val="center"/>
          </w:tcPr>
          <w:p w14:paraId="14B25BDA">
            <w:pPr>
              <w:jc w:val="center"/>
              <w:rPr>
                <w:rFonts w:ascii="宋体" w:hAnsi="宋体"/>
                <w:color w:val="auto"/>
                <w:szCs w:val="21"/>
              </w:rPr>
            </w:pPr>
            <w:r>
              <w:rPr>
                <w:rFonts w:hint="eastAsia" w:ascii="宋体" w:hAnsi="宋体"/>
                <w:color w:val="auto"/>
                <w:szCs w:val="21"/>
              </w:rPr>
              <w:t>机械杂质及水分</w:t>
            </w:r>
          </w:p>
        </w:tc>
        <w:tc>
          <w:tcPr>
            <w:tcW w:w="3321" w:type="dxa"/>
            <w:tcBorders>
              <w:top w:val="single" w:color="auto" w:sz="4" w:space="0"/>
              <w:left w:val="single" w:color="auto" w:sz="4" w:space="0"/>
              <w:bottom w:val="single" w:color="auto" w:sz="4" w:space="0"/>
              <w:right w:val="single" w:color="auto" w:sz="4" w:space="0"/>
            </w:tcBorders>
            <w:vAlign w:val="center"/>
          </w:tcPr>
          <w:p w14:paraId="55E67FAF">
            <w:pPr>
              <w:snapToGrid w:val="0"/>
              <w:jc w:val="center"/>
              <w:rPr>
                <w:rFonts w:ascii="宋体" w:hAnsi="宋体" w:cs="宋体"/>
                <w:color w:val="auto"/>
                <w:szCs w:val="21"/>
              </w:rPr>
            </w:pPr>
            <w:r>
              <w:rPr>
                <w:rFonts w:hint="eastAsia" w:ascii="宋体" w:hAnsi="宋体" w:cs="宋体"/>
                <w:color w:val="auto"/>
                <w:kern w:val="0"/>
                <w:szCs w:val="21"/>
                <w:lang w:val="de-DE"/>
              </w:rPr>
              <w:t>GB 17930</w:t>
            </w:r>
            <w:r>
              <w:rPr>
                <w:rFonts w:hint="eastAsia" w:ascii="宋体" w:hAnsi="宋体" w:cs="宋体"/>
                <w:color w:val="auto"/>
                <w:kern w:val="0"/>
                <w:szCs w:val="21"/>
              </w:rPr>
              <w:t>-2016注</w:t>
            </w:r>
            <w:r>
              <w:rPr>
                <w:rFonts w:hint="eastAsia" w:ascii="宋体" w:hAnsi="宋体" w:cs="宋体"/>
                <w:color w:val="auto"/>
                <w:kern w:val="0"/>
                <w:szCs w:val="21"/>
                <w:lang w:val="de-DE"/>
              </w:rPr>
              <w:t>e</w:t>
            </w:r>
            <w:r>
              <w:rPr>
                <w:rFonts w:hint="eastAsia" w:ascii="宋体" w:hAnsi="宋体" w:cs="宋体"/>
                <w:color w:val="auto"/>
                <w:kern w:val="0"/>
                <w:szCs w:val="21"/>
              </w:rPr>
              <w:t>、</w:t>
            </w:r>
            <w:r>
              <w:rPr>
                <w:rFonts w:hint="eastAsia" w:ascii="宋体" w:hAnsi="宋体" w:cs="宋体"/>
                <w:color w:val="auto"/>
                <w:kern w:val="0"/>
                <w:szCs w:val="21"/>
                <w:lang w:val="de-DE"/>
              </w:rPr>
              <w:t>GB/T 511</w:t>
            </w:r>
            <w:r>
              <w:rPr>
                <w:rFonts w:hint="eastAsia" w:ascii="宋体" w:hAnsi="宋体" w:cs="宋体"/>
                <w:color w:val="auto"/>
                <w:kern w:val="0"/>
                <w:szCs w:val="21"/>
              </w:rPr>
              <w:t>-2010、</w:t>
            </w:r>
            <w:r>
              <w:rPr>
                <w:rFonts w:hint="eastAsia" w:ascii="宋体" w:hAnsi="宋体" w:cs="宋体"/>
                <w:color w:val="auto"/>
                <w:kern w:val="0"/>
                <w:szCs w:val="21"/>
                <w:lang w:val="de-DE"/>
              </w:rPr>
              <w:t>GB/T 260</w:t>
            </w:r>
            <w:r>
              <w:rPr>
                <w:rFonts w:hint="eastAsia" w:ascii="宋体" w:hAnsi="宋体" w:cs="宋体"/>
                <w:color w:val="auto"/>
                <w:kern w:val="0"/>
                <w:szCs w:val="21"/>
              </w:rPr>
              <w:t>-2016</w:t>
            </w:r>
          </w:p>
        </w:tc>
      </w:tr>
      <w:tr w14:paraId="2A0B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BD78186">
            <w:pPr>
              <w:adjustRightInd w:val="0"/>
              <w:snapToGrid w:val="0"/>
              <w:jc w:val="center"/>
              <w:rPr>
                <w:rFonts w:ascii="宋体" w:hAnsi="宋体" w:cs="宋体"/>
                <w:color w:val="auto"/>
                <w:szCs w:val="21"/>
              </w:rPr>
            </w:pPr>
            <w:r>
              <w:rPr>
                <w:rFonts w:hint="eastAsia" w:ascii="宋体" w:hAnsi="宋体" w:cs="宋体"/>
                <w:color w:val="auto"/>
                <w:szCs w:val="21"/>
              </w:rPr>
              <w:t>11</w:t>
            </w:r>
          </w:p>
        </w:tc>
        <w:tc>
          <w:tcPr>
            <w:tcW w:w="4700" w:type="dxa"/>
            <w:tcBorders>
              <w:top w:val="single" w:color="auto" w:sz="4" w:space="0"/>
              <w:left w:val="single" w:color="auto" w:sz="4" w:space="0"/>
              <w:bottom w:val="single" w:color="auto" w:sz="4" w:space="0"/>
              <w:right w:val="single" w:color="auto" w:sz="4" w:space="0"/>
            </w:tcBorders>
            <w:vAlign w:val="center"/>
          </w:tcPr>
          <w:p w14:paraId="787A23FC">
            <w:pPr>
              <w:jc w:val="center"/>
              <w:rPr>
                <w:rFonts w:ascii="宋体" w:hAnsi="宋体"/>
                <w:color w:val="auto"/>
                <w:szCs w:val="21"/>
              </w:rPr>
            </w:pPr>
            <w:r>
              <w:rPr>
                <w:rFonts w:hint="eastAsia" w:ascii="宋体" w:hAnsi="宋体"/>
                <w:color w:val="auto"/>
                <w:szCs w:val="21"/>
              </w:rPr>
              <w:t>苯含量</w:t>
            </w:r>
          </w:p>
        </w:tc>
        <w:tc>
          <w:tcPr>
            <w:tcW w:w="3321" w:type="dxa"/>
            <w:tcBorders>
              <w:top w:val="single" w:color="auto" w:sz="4" w:space="0"/>
              <w:left w:val="single" w:color="auto" w:sz="4" w:space="0"/>
              <w:bottom w:val="single" w:color="auto" w:sz="4" w:space="0"/>
              <w:right w:val="single" w:color="auto" w:sz="4" w:space="0"/>
            </w:tcBorders>
            <w:vAlign w:val="center"/>
          </w:tcPr>
          <w:p w14:paraId="0AF3D638">
            <w:pPr>
              <w:snapToGrid w:val="0"/>
              <w:jc w:val="center"/>
              <w:rPr>
                <w:rFonts w:ascii="宋体" w:hAnsi="宋体" w:cs="宋体"/>
                <w:color w:val="auto"/>
                <w:szCs w:val="21"/>
              </w:rPr>
            </w:pPr>
            <w:r>
              <w:rPr>
                <w:rFonts w:hint="eastAsia" w:ascii="宋体" w:hAnsi="宋体" w:cs="宋体"/>
                <w:color w:val="auto"/>
                <w:szCs w:val="21"/>
              </w:rPr>
              <w:t>GB/T 30519-2014</w:t>
            </w:r>
          </w:p>
          <w:p w14:paraId="6D9F6036">
            <w:pPr>
              <w:snapToGrid w:val="0"/>
              <w:jc w:val="center"/>
              <w:rPr>
                <w:rFonts w:ascii="宋体" w:hAnsi="宋体" w:cs="宋体"/>
                <w:color w:val="auto"/>
                <w:szCs w:val="21"/>
              </w:rPr>
            </w:pPr>
            <w:r>
              <w:rPr>
                <w:rFonts w:hint="eastAsia" w:ascii="宋体" w:hAnsi="宋体" w:cs="宋体"/>
                <w:color w:val="auto"/>
                <w:szCs w:val="21"/>
              </w:rPr>
              <w:t>或SH/T 0693-2000</w:t>
            </w:r>
          </w:p>
          <w:p w14:paraId="13AC9187">
            <w:pPr>
              <w:snapToGrid w:val="0"/>
              <w:jc w:val="center"/>
              <w:rPr>
                <w:rFonts w:ascii="宋体" w:hAnsi="宋体" w:cs="宋体"/>
                <w:color w:val="auto"/>
                <w:szCs w:val="21"/>
              </w:rPr>
            </w:pPr>
            <w:r>
              <w:rPr>
                <w:rFonts w:hint="eastAsia" w:ascii="宋体" w:hAnsi="宋体" w:cs="宋体"/>
                <w:color w:val="auto"/>
                <w:szCs w:val="21"/>
              </w:rPr>
              <w:t>或SH/T 0713-2002</w:t>
            </w:r>
          </w:p>
        </w:tc>
      </w:tr>
      <w:tr w14:paraId="4ACF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70C1653">
            <w:pPr>
              <w:adjustRightInd w:val="0"/>
              <w:snapToGrid w:val="0"/>
              <w:jc w:val="center"/>
              <w:rPr>
                <w:rFonts w:ascii="宋体" w:hAnsi="宋体" w:cs="宋体"/>
                <w:color w:val="auto"/>
                <w:szCs w:val="21"/>
              </w:rPr>
            </w:pPr>
            <w:r>
              <w:rPr>
                <w:rFonts w:hint="eastAsia" w:ascii="宋体" w:hAnsi="宋体" w:cs="宋体"/>
                <w:color w:val="auto"/>
                <w:szCs w:val="21"/>
              </w:rPr>
              <w:t>12</w:t>
            </w:r>
          </w:p>
        </w:tc>
        <w:tc>
          <w:tcPr>
            <w:tcW w:w="4700" w:type="dxa"/>
            <w:tcBorders>
              <w:top w:val="single" w:color="auto" w:sz="4" w:space="0"/>
              <w:left w:val="single" w:color="auto" w:sz="4" w:space="0"/>
              <w:bottom w:val="single" w:color="auto" w:sz="4" w:space="0"/>
              <w:right w:val="single" w:color="auto" w:sz="4" w:space="0"/>
            </w:tcBorders>
            <w:vAlign w:val="center"/>
          </w:tcPr>
          <w:p w14:paraId="75516491">
            <w:pPr>
              <w:jc w:val="center"/>
              <w:rPr>
                <w:rFonts w:ascii="宋体" w:hAnsi="宋体"/>
                <w:color w:val="auto"/>
                <w:szCs w:val="21"/>
              </w:rPr>
            </w:pPr>
            <w:r>
              <w:rPr>
                <w:rFonts w:hint="eastAsia" w:ascii="宋体" w:hAnsi="宋体"/>
                <w:color w:val="auto"/>
                <w:szCs w:val="21"/>
              </w:rPr>
              <w:t>芳烃含量</w:t>
            </w:r>
          </w:p>
        </w:tc>
        <w:tc>
          <w:tcPr>
            <w:tcW w:w="3321" w:type="dxa"/>
            <w:tcBorders>
              <w:top w:val="single" w:color="auto" w:sz="4" w:space="0"/>
              <w:left w:val="single" w:color="auto" w:sz="4" w:space="0"/>
              <w:bottom w:val="single" w:color="auto" w:sz="4" w:space="0"/>
              <w:right w:val="single" w:color="auto" w:sz="4" w:space="0"/>
            </w:tcBorders>
            <w:vAlign w:val="center"/>
          </w:tcPr>
          <w:p w14:paraId="6B199E2B">
            <w:pPr>
              <w:snapToGrid w:val="0"/>
              <w:jc w:val="center"/>
              <w:rPr>
                <w:rFonts w:ascii="宋体" w:hAnsi="宋体" w:cs="宋体"/>
                <w:color w:val="auto"/>
                <w:szCs w:val="21"/>
              </w:rPr>
            </w:pPr>
            <w:r>
              <w:rPr>
                <w:rFonts w:hint="eastAsia" w:ascii="宋体" w:hAnsi="宋体" w:cs="宋体"/>
                <w:color w:val="auto"/>
                <w:szCs w:val="21"/>
              </w:rPr>
              <w:t>GB/T 30519-2014</w:t>
            </w:r>
          </w:p>
          <w:p w14:paraId="33869C20">
            <w:pPr>
              <w:snapToGrid w:val="0"/>
              <w:jc w:val="center"/>
              <w:rPr>
                <w:rFonts w:ascii="宋体" w:hAnsi="宋体" w:cs="宋体"/>
                <w:color w:val="auto"/>
                <w:szCs w:val="21"/>
              </w:rPr>
            </w:pPr>
            <w:r>
              <w:rPr>
                <w:rFonts w:hint="eastAsia" w:ascii="宋体" w:hAnsi="宋体" w:cs="宋体"/>
                <w:color w:val="auto"/>
                <w:szCs w:val="21"/>
              </w:rPr>
              <w:t>或GB/T 11132-2022</w:t>
            </w:r>
          </w:p>
        </w:tc>
      </w:tr>
      <w:tr w14:paraId="1CCD6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C7603E6">
            <w:pPr>
              <w:adjustRightInd w:val="0"/>
              <w:snapToGrid w:val="0"/>
              <w:jc w:val="center"/>
              <w:rPr>
                <w:rFonts w:ascii="宋体" w:hAnsi="宋体" w:cs="宋体"/>
                <w:color w:val="auto"/>
                <w:szCs w:val="21"/>
              </w:rPr>
            </w:pPr>
            <w:r>
              <w:rPr>
                <w:rFonts w:hint="eastAsia" w:ascii="宋体" w:hAnsi="宋体" w:cs="宋体"/>
                <w:color w:val="auto"/>
                <w:szCs w:val="21"/>
              </w:rPr>
              <w:t>13</w:t>
            </w:r>
          </w:p>
        </w:tc>
        <w:tc>
          <w:tcPr>
            <w:tcW w:w="4700" w:type="dxa"/>
            <w:tcBorders>
              <w:top w:val="single" w:color="auto" w:sz="4" w:space="0"/>
              <w:left w:val="single" w:color="auto" w:sz="4" w:space="0"/>
              <w:bottom w:val="single" w:color="auto" w:sz="4" w:space="0"/>
              <w:right w:val="single" w:color="auto" w:sz="4" w:space="0"/>
            </w:tcBorders>
            <w:vAlign w:val="center"/>
          </w:tcPr>
          <w:p w14:paraId="4325BC9D">
            <w:pPr>
              <w:jc w:val="center"/>
              <w:rPr>
                <w:rFonts w:ascii="宋体" w:hAnsi="宋体"/>
                <w:color w:val="auto"/>
                <w:szCs w:val="21"/>
              </w:rPr>
            </w:pPr>
            <w:r>
              <w:rPr>
                <w:rFonts w:hint="eastAsia" w:ascii="宋体" w:hAnsi="宋体"/>
                <w:color w:val="auto"/>
                <w:szCs w:val="21"/>
              </w:rPr>
              <w:t>烯烃含量</w:t>
            </w:r>
          </w:p>
        </w:tc>
        <w:tc>
          <w:tcPr>
            <w:tcW w:w="3321" w:type="dxa"/>
            <w:tcBorders>
              <w:top w:val="single" w:color="auto" w:sz="4" w:space="0"/>
              <w:left w:val="single" w:color="auto" w:sz="4" w:space="0"/>
              <w:bottom w:val="single" w:color="auto" w:sz="4" w:space="0"/>
              <w:right w:val="single" w:color="auto" w:sz="4" w:space="0"/>
            </w:tcBorders>
            <w:vAlign w:val="center"/>
          </w:tcPr>
          <w:p w14:paraId="33D599BD">
            <w:pPr>
              <w:snapToGrid w:val="0"/>
              <w:jc w:val="center"/>
              <w:rPr>
                <w:rFonts w:ascii="宋体" w:hAnsi="宋体" w:cs="宋体"/>
                <w:color w:val="auto"/>
                <w:szCs w:val="21"/>
              </w:rPr>
            </w:pPr>
            <w:r>
              <w:rPr>
                <w:rFonts w:hint="eastAsia" w:ascii="宋体" w:hAnsi="宋体" w:cs="宋体"/>
                <w:color w:val="auto"/>
                <w:szCs w:val="21"/>
              </w:rPr>
              <w:t>GB/T 30519-2014</w:t>
            </w:r>
          </w:p>
          <w:p w14:paraId="67C5A30B">
            <w:pPr>
              <w:snapToGrid w:val="0"/>
              <w:jc w:val="center"/>
              <w:rPr>
                <w:rFonts w:ascii="宋体" w:hAnsi="宋体" w:cs="宋体"/>
                <w:color w:val="auto"/>
                <w:szCs w:val="21"/>
              </w:rPr>
            </w:pPr>
            <w:r>
              <w:rPr>
                <w:rFonts w:hint="eastAsia" w:ascii="宋体" w:hAnsi="宋体" w:cs="宋体"/>
                <w:color w:val="auto"/>
                <w:szCs w:val="21"/>
              </w:rPr>
              <w:t>GB/T 11132-2022</w:t>
            </w:r>
          </w:p>
        </w:tc>
      </w:tr>
      <w:tr w14:paraId="7700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F654159">
            <w:pPr>
              <w:adjustRightInd w:val="0"/>
              <w:snapToGrid w:val="0"/>
              <w:jc w:val="center"/>
              <w:rPr>
                <w:rFonts w:ascii="宋体" w:hAnsi="宋体" w:cs="宋体"/>
                <w:color w:val="auto"/>
                <w:szCs w:val="21"/>
              </w:rPr>
            </w:pPr>
            <w:r>
              <w:rPr>
                <w:rFonts w:hint="eastAsia" w:ascii="宋体" w:hAnsi="宋体" w:cs="宋体"/>
                <w:color w:val="auto"/>
                <w:szCs w:val="21"/>
              </w:rPr>
              <w:t>14</w:t>
            </w:r>
          </w:p>
        </w:tc>
        <w:tc>
          <w:tcPr>
            <w:tcW w:w="4700" w:type="dxa"/>
            <w:tcBorders>
              <w:top w:val="single" w:color="auto" w:sz="4" w:space="0"/>
              <w:left w:val="single" w:color="auto" w:sz="4" w:space="0"/>
              <w:bottom w:val="single" w:color="auto" w:sz="4" w:space="0"/>
              <w:right w:val="single" w:color="auto" w:sz="4" w:space="0"/>
            </w:tcBorders>
            <w:vAlign w:val="center"/>
          </w:tcPr>
          <w:p w14:paraId="42E6A268">
            <w:pPr>
              <w:jc w:val="center"/>
              <w:rPr>
                <w:rFonts w:ascii="宋体" w:hAnsi="宋体"/>
                <w:color w:val="auto"/>
                <w:szCs w:val="21"/>
              </w:rPr>
            </w:pPr>
            <w:r>
              <w:rPr>
                <w:rFonts w:hint="eastAsia" w:ascii="宋体" w:hAnsi="宋体"/>
                <w:color w:val="auto"/>
                <w:szCs w:val="21"/>
              </w:rPr>
              <w:t>氧含量</w:t>
            </w:r>
          </w:p>
        </w:tc>
        <w:tc>
          <w:tcPr>
            <w:tcW w:w="3321" w:type="dxa"/>
            <w:tcBorders>
              <w:top w:val="single" w:color="auto" w:sz="4" w:space="0"/>
              <w:left w:val="single" w:color="auto" w:sz="4" w:space="0"/>
              <w:bottom w:val="single" w:color="auto" w:sz="4" w:space="0"/>
              <w:right w:val="single" w:color="auto" w:sz="4" w:space="0"/>
            </w:tcBorders>
            <w:vAlign w:val="center"/>
          </w:tcPr>
          <w:p w14:paraId="5893FC8A">
            <w:pPr>
              <w:snapToGrid w:val="0"/>
              <w:jc w:val="center"/>
              <w:rPr>
                <w:rFonts w:ascii="宋体" w:hAnsi="宋体" w:cs="宋体"/>
                <w:color w:val="auto"/>
                <w:szCs w:val="21"/>
              </w:rPr>
            </w:pPr>
            <w:r>
              <w:rPr>
                <w:rFonts w:hint="eastAsia" w:ascii="宋体" w:hAnsi="宋体" w:cs="宋体"/>
                <w:color w:val="auto"/>
                <w:szCs w:val="21"/>
              </w:rPr>
              <w:t>NB/SH/T 0663-2014</w:t>
            </w:r>
          </w:p>
        </w:tc>
      </w:tr>
      <w:tr w14:paraId="5227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AD0ADEF">
            <w:pPr>
              <w:adjustRightInd w:val="0"/>
              <w:snapToGrid w:val="0"/>
              <w:jc w:val="center"/>
              <w:rPr>
                <w:rFonts w:ascii="宋体" w:hAnsi="宋体" w:cs="宋体"/>
                <w:color w:val="auto"/>
                <w:szCs w:val="21"/>
              </w:rPr>
            </w:pPr>
            <w:r>
              <w:rPr>
                <w:rFonts w:hint="eastAsia" w:ascii="宋体" w:hAnsi="宋体" w:cs="宋体"/>
                <w:color w:val="auto"/>
                <w:szCs w:val="21"/>
              </w:rPr>
              <w:t>15</w:t>
            </w:r>
          </w:p>
        </w:tc>
        <w:tc>
          <w:tcPr>
            <w:tcW w:w="4700" w:type="dxa"/>
            <w:tcBorders>
              <w:top w:val="single" w:color="auto" w:sz="4" w:space="0"/>
              <w:left w:val="single" w:color="auto" w:sz="4" w:space="0"/>
              <w:bottom w:val="single" w:color="auto" w:sz="4" w:space="0"/>
              <w:right w:val="single" w:color="auto" w:sz="4" w:space="0"/>
            </w:tcBorders>
            <w:vAlign w:val="center"/>
          </w:tcPr>
          <w:p w14:paraId="4C2FB9C0">
            <w:pPr>
              <w:jc w:val="center"/>
              <w:rPr>
                <w:rFonts w:ascii="宋体" w:hAnsi="宋体"/>
                <w:color w:val="auto"/>
                <w:szCs w:val="21"/>
              </w:rPr>
            </w:pPr>
            <w:r>
              <w:rPr>
                <w:rFonts w:hint="eastAsia" w:ascii="宋体" w:hAnsi="宋体"/>
                <w:color w:val="auto"/>
                <w:szCs w:val="21"/>
              </w:rPr>
              <w:t>甲醇含量</w:t>
            </w:r>
          </w:p>
        </w:tc>
        <w:tc>
          <w:tcPr>
            <w:tcW w:w="3321" w:type="dxa"/>
            <w:tcBorders>
              <w:top w:val="single" w:color="auto" w:sz="4" w:space="0"/>
              <w:left w:val="single" w:color="auto" w:sz="4" w:space="0"/>
              <w:bottom w:val="single" w:color="auto" w:sz="4" w:space="0"/>
              <w:right w:val="single" w:color="auto" w:sz="4" w:space="0"/>
            </w:tcBorders>
            <w:vAlign w:val="center"/>
          </w:tcPr>
          <w:p w14:paraId="2A6350B3">
            <w:pPr>
              <w:snapToGrid w:val="0"/>
              <w:jc w:val="center"/>
              <w:rPr>
                <w:rFonts w:ascii="宋体" w:hAnsi="宋体" w:cs="宋体"/>
                <w:color w:val="auto"/>
                <w:szCs w:val="21"/>
              </w:rPr>
            </w:pPr>
            <w:r>
              <w:rPr>
                <w:rFonts w:hint="eastAsia" w:ascii="宋体" w:hAnsi="宋体" w:cs="宋体"/>
                <w:color w:val="auto"/>
                <w:szCs w:val="21"/>
              </w:rPr>
              <w:t>NB/SH/T 0663-2014</w:t>
            </w:r>
          </w:p>
        </w:tc>
      </w:tr>
      <w:tr w14:paraId="0D8E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4F6572D">
            <w:pPr>
              <w:adjustRightInd w:val="0"/>
              <w:snapToGrid w:val="0"/>
              <w:jc w:val="center"/>
              <w:rPr>
                <w:rFonts w:ascii="宋体" w:hAnsi="宋体" w:cs="宋体"/>
                <w:color w:val="auto"/>
                <w:szCs w:val="21"/>
              </w:rPr>
            </w:pPr>
            <w:r>
              <w:rPr>
                <w:rFonts w:hint="eastAsia" w:ascii="宋体" w:hAnsi="宋体" w:cs="宋体"/>
                <w:color w:val="auto"/>
                <w:szCs w:val="21"/>
              </w:rPr>
              <w:t>16</w:t>
            </w:r>
          </w:p>
        </w:tc>
        <w:tc>
          <w:tcPr>
            <w:tcW w:w="4700" w:type="dxa"/>
            <w:tcBorders>
              <w:top w:val="single" w:color="auto" w:sz="4" w:space="0"/>
              <w:left w:val="single" w:color="auto" w:sz="4" w:space="0"/>
              <w:bottom w:val="single" w:color="auto" w:sz="4" w:space="0"/>
              <w:right w:val="single" w:color="auto" w:sz="4" w:space="0"/>
            </w:tcBorders>
            <w:vAlign w:val="center"/>
          </w:tcPr>
          <w:p w14:paraId="56BEA272">
            <w:pPr>
              <w:jc w:val="center"/>
              <w:rPr>
                <w:rFonts w:ascii="宋体" w:hAnsi="宋体"/>
                <w:color w:val="auto"/>
                <w:szCs w:val="21"/>
              </w:rPr>
            </w:pPr>
            <w:r>
              <w:rPr>
                <w:rFonts w:hint="eastAsia" w:ascii="宋体" w:hAnsi="宋体"/>
                <w:color w:val="auto"/>
                <w:szCs w:val="21"/>
              </w:rPr>
              <w:t>锰含量</w:t>
            </w:r>
          </w:p>
        </w:tc>
        <w:tc>
          <w:tcPr>
            <w:tcW w:w="3321" w:type="dxa"/>
            <w:tcBorders>
              <w:top w:val="single" w:color="auto" w:sz="4" w:space="0"/>
              <w:left w:val="single" w:color="auto" w:sz="4" w:space="0"/>
              <w:bottom w:val="single" w:color="auto" w:sz="4" w:space="0"/>
              <w:right w:val="single" w:color="auto" w:sz="4" w:space="0"/>
            </w:tcBorders>
            <w:vAlign w:val="center"/>
          </w:tcPr>
          <w:p w14:paraId="27FEDE60">
            <w:pPr>
              <w:snapToGrid w:val="0"/>
              <w:jc w:val="center"/>
              <w:rPr>
                <w:rFonts w:ascii="宋体" w:hAnsi="宋体" w:cs="宋体"/>
                <w:color w:val="auto"/>
                <w:szCs w:val="21"/>
              </w:rPr>
            </w:pPr>
            <w:r>
              <w:rPr>
                <w:rFonts w:hint="eastAsia" w:ascii="宋体" w:hAnsi="宋体" w:cs="宋体"/>
                <w:color w:val="auto"/>
                <w:szCs w:val="21"/>
              </w:rPr>
              <w:t>NB/SH/T 0711-2019</w:t>
            </w:r>
          </w:p>
        </w:tc>
      </w:tr>
      <w:tr w14:paraId="3D86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19138FC">
            <w:pPr>
              <w:adjustRightInd w:val="0"/>
              <w:snapToGrid w:val="0"/>
              <w:jc w:val="center"/>
              <w:rPr>
                <w:rFonts w:ascii="宋体" w:hAnsi="宋体" w:cs="宋体"/>
                <w:color w:val="auto"/>
                <w:szCs w:val="21"/>
              </w:rPr>
            </w:pPr>
            <w:r>
              <w:rPr>
                <w:rFonts w:hint="eastAsia" w:ascii="宋体" w:hAnsi="宋体" w:cs="宋体"/>
                <w:color w:val="auto"/>
                <w:szCs w:val="21"/>
              </w:rPr>
              <w:t>17</w:t>
            </w:r>
          </w:p>
        </w:tc>
        <w:tc>
          <w:tcPr>
            <w:tcW w:w="4700" w:type="dxa"/>
            <w:tcBorders>
              <w:top w:val="single" w:color="auto" w:sz="4" w:space="0"/>
              <w:left w:val="single" w:color="auto" w:sz="4" w:space="0"/>
              <w:bottom w:val="single" w:color="auto" w:sz="4" w:space="0"/>
              <w:right w:val="single" w:color="auto" w:sz="4" w:space="0"/>
            </w:tcBorders>
            <w:vAlign w:val="center"/>
          </w:tcPr>
          <w:p w14:paraId="1196E11A">
            <w:pPr>
              <w:jc w:val="center"/>
              <w:rPr>
                <w:rFonts w:ascii="宋体" w:hAnsi="宋体"/>
                <w:color w:val="auto"/>
                <w:szCs w:val="21"/>
              </w:rPr>
            </w:pPr>
            <w:r>
              <w:rPr>
                <w:rFonts w:hint="eastAsia" w:ascii="宋体" w:hAnsi="宋体"/>
                <w:color w:val="auto"/>
                <w:szCs w:val="21"/>
              </w:rPr>
              <w:t>铁含量</w:t>
            </w:r>
          </w:p>
        </w:tc>
        <w:tc>
          <w:tcPr>
            <w:tcW w:w="3321" w:type="dxa"/>
            <w:tcBorders>
              <w:top w:val="single" w:color="auto" w:sz="4" w:space="0"/>
              <w:left w:val="single" w:color="auto" w:sz="4" w:space="0"/>
              <w:bottom w:val="single" w:color="auto" w:sz="4" w:space="0"/>
              <w:right w:val="single" w:color="auto" w:sz="4" w:space="0"/>
            </w:tcBorders>
            <w:vAlign w:val="center"/>
          </w:tcPr>
          <w:p w14:paraId="687DB6FB">
            <w:pPr>
              <w:snapToGrid w:val="0"/>
              <w:jc w:val="center"/>
              <w:rPr>
                <w:rFonts w:ascii="宋体" w:hAnsi="宋体" w:cs="宋体"/>
                <w:color w:val="auto"/>
                <w:szCs w:val="21"/>
              </w:rPr>
            </w:pPr>
            <w:r>
              <w:rPr>
                <w:rFonts w:hint="eastAsia" w:ascii="宋体" w:hAnsi="宋体" w:cs="宋体"/>
                <w:color w:val="auto"/>
                <w:szCs w:val="21"/>
              </w:rPr>
              <w:t>SH/T 0712-2002</w:t>
            </w:r>
          </w:p>
        </w:tc>
      </w:tr>
      <w:tr w14:paraId="0B51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025FC15">
            <w:pPr>
              <w:adjustRightInd w:val="0"/>
              <w:snapToGrid w:val="0"/>
              <w:jc w:val="center"/>
              <w:rPr>
                <w:rFonts w:ascii="宋体" w:hAnsi="宋体" w:cs="宋体"/>
                <w:color w:val="auto"/>
                <w:szCs w:val="21"/>
              </w:rPr>
            </w:pPr>
            <w:r>
              <w:rPr>
                <w:rFonts w:hint="eastAsia" w:ascii="宋体" w:hAnsi="宋体" w:cs="宋体"/>
                <w:color w:val="auto"/>
                <w:szCs w:val="21"/>
              </w:rPr>
              <w:t>18</w:t>
            </w:r>
          </w:p>
        </w:tc>
        <w:tc>
          <w:tcPr>
            <w:tcW w:w="4700" w:type="dxa"/>
            <w:tcBorders>
              <w:top w:val="single" w:color="auto" w:sz="4" w:space="0"/>
              <w:left w:val="single" w:color="auto" w:sz="4" w:space="0"/>
              <w:bottom w:val="single" w:color="auto" w:sz="4" w:space="0"/>
              <w:right w:val="single" w:color="auto" w:sz="4" w:space="0"/>
            </w:tcBorders>
            <w:vAlign w:val="center"/>
          </w:tcPr>
          <w:p w14:paraId="5C73C2B6">
            <w:pPr>
              <w:jc w:val="center"/>
              <w:rPr>
                <w:rFonts w:ascii="宋体" w:hAnsi="宋体"/>
                <w:color w:val="auto"/>
                <w:szCs w:val="21"/>
              </w:rPr>
            </w:pPr>
            <w:r>
              <w:rPr>
                <w:rFonts w:hint="eastAsia" w:ascii="宋体" w:hAnsi="宋体"/>
                <w:color w:val="auto"/>
                <w:szCs w:val="21"/>
              </w:rPr>
              <w:t>密度</w:t>
            </w:r>
          </w:p>
        </w:tc>
        <w:tc>
          <w:tcPr>
            <w:tcW w:w="3321" w:type="dxa"/>
            <w:tcBorders>
              <w:top w:val="single" w:color="auto" w:sz="4" w:space="0"/>
              <w:left w:val="single" w:color="auto" w:sz="4" w:space="0"/>
              <w:bottom w:val="single" w:color="auto" w:sz="4" w:space="0"/>
              <w:right w:val="single" w:color="auto" w:sz="4" w:space="0"/>
            </w:tcBorders>
            <w:vAlign w:val="center"/>
          </w:tcPr>
          <w:p w14:paraId="1931132F">
            <w:pPr>
              <w:snapToGrid w:val="0"/>
              <w:jc w:val="center"/>
              <w:rPr>
                <w:rFonts w:ascii="宋体" w:hAnsi="宋体" w:cs="宋体"/>
                <w:color w:val="auto"/>
                <w:szCs w:val="21"/>
              </w:rPr>
            </w:pPr>
            <w:r>
              <w:rPr>
                <w:rFonts w:hint="eastAsia" w:ascii="宋体" w:hAnsi="宋体" w:cs="宋体"/>
                <w:color w:val="auto"/>
                <w:szCs w:val="21"/>
              </w:rPr>
              <w:t xml:space="preserve">  SH/T 0604-2000</w:t>
            </w:r>
          </w:p>
          <w:p w14:paraId="3E5E4E57">
            <w:pPr>
              <w:snapToGrid w:val="0"/>
              <w:jc w:val="center"/>
              <w:rPr>
                <w:rFonts w:ascii="宋体" w:hAnsi="宋体" w:cs="宋体"/>
                <w:color w:val="auto"/>
                <w:szCs w:val="21"/>
              </w:rPr>
            </w:pPr>
            <w:r>
              <w:rPr>
                <w:rFonts w:hint="eastAsia" w:ascii="宋体" w:hAnsi="宋体" w:cs="宋体"/>
                <w:color w:val="auto"/>
                <w:szCs w:val="21"/>
              </w:rPr>
              <w:t>或GB/T 1884-2000</w:t>
            </w:r>
          </w:p>
        </w:tc>
      </w:tr>
    </w:tbl>
    <w:p w14:paraId="0CA42830">
      <w:pPr>
        <w:spacing w:before="100" w:beforeAutospacing="1" w:line="360" w:lineRule="exact"/>
        <w:ind w:right="113"/>
        <w:jc w:val="center"/>
        <w:rPr>
          <w:rFonts w:ascii="宋体" w:hAnsi="宋体" w:cs="宋体"/>
          <w:color w:val="auto"/>
          <w:szCs w:val="21"/>
        </w:rPr>
      </w:pPr>
      <w:r>
        <w:rPr>
          <w:rFonts w:hint="eastAsia" w:ascii="宋体" w:hAnsi="宋体" w:cs="宋体"/>
          <w:color w:val="auto"/>
          <w:szCs w:val="21"/>
        </w:rPr>
        <w:t>表5 车用乙醇汽油调合组分油（</w:t>
      </w:r>
      <w:r>
        <w:rPr>
          <w:rFonts w:hint="eastAsia" w:ascii="宋体" w:hAnsi="宋体" w:cs="宋体"/>
          <w:color w:val="auto"/>
          <w:kern w:val="0"/>
          <w:szCs w:val="21"/>
        </w:rPr>
        <w:t>GB 22030-2017</w:t>
      </w:r>
      <w:r>
        <w:rPr>
          <w:rFonts w:hint="eastAsia" w:ascii="宋体" w:hAnsi="宋体" w:cs="宋体"/>
          <w:color w:val="auto"/>
          <w:szCs w:val="21"/>
        </w:rPr>
        <w:t>）</w:t>
      </w:r>
    </w:p>
    <w:tbl>
      <w:tblPr>
        <w:tblStyle w:val="7"/>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4700"/>
        <w:gridCol w:w="3321"/>
      </w:tblGrid>
      <w:tr w14:paraId="7C8FC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restart"/>
            <w:tcBorders>
              <w:top w:val="single" w:color="auto" w:sz="4" w:space="0"/>
              <w:left w:val="single" w:color="auto" w:sz="4" w:space="0"/>
              <w:right w:val="single" w:color="auto" w:sz="4" w:space="0"/>
            </w:tcBorders>
            <w:vAlign w:val="center"/>
          </w:tcPr>
          <w:p w14:paraId="4C2BCB17">
            <w:pPr>
              <w:adjustRightInd w:val="0"/>
              <w:snapToGrid w:val="0"/>
              <w:jc w:val="center"/>
              <w:rPr>
                <w:rFonts w:ascii="宋体" w:hAnsi="宋体" w:cs="宋体"/>
                <w:color w:val="auto"/>
                <w:szCs w:val="21"/>
              </w:rPr>
            </w:pPr>
            <w:r>
              <w:rPr>
                <w:rFonts w:hint="eastAsia" w:ascii="宋体" w:hAnsi="宋体" w:cs="宋体"/>
                <w:color w:val="auto"/>
                <w:szCs w:val="21"/>
              </w:rPr>
              <w:t>序号</w:t>
            </w:r>
          </w:p>
        </w:tc>
        <w:tc>
          <w:tcPr>
            <w:tcW w:w="4700" w:type="dxa"/>
            <w:vMerge w:val="restart"/>
            <w:tcBorders>
              <w:top w:val="single" w:color="auto" w:sz="4" w:space="0"/>
              <w:left w:val="single" w:color="auto" w:sz="4" w:space="0"/>
              <w:right w:val="single" w:color="auto" w:sz="4" w:space="0"/>
            </w:tcBorders>
            <w:vAlign w:val="center"/>
          </w:tcPr>
          <w:p w14:paraId="2BB4872F">
            <w:pPr>
              <w:adjustRightInd w:val="0"/>
              <w:snapToGrid w:val="0"/>
              <w:jc w:val="center"/>
              <w:rPr>
                <w:rFonts w:ascii="宋体" w:hAnsi="宋体" w:cs="宋体"/>
                <w:color w:val="auto"/>
                <w:szCs w:val="21"/>
              </w:rPr>
            </w:pPr>
            <w:r>
              <w:rPr>
                <w:rFonts w:hint="eastAsia" w:ascii="宋体" w:hAnsi="宋体" w:cs="宋体"/>
                <w:color w:val="auto"/>
                <w:szCs w:val="21"/>
              </w:rPr>
              <w:t>检验项目</w:t>
            </w:r>
          </w:p>
        </w:tc>
        <w:tc>
          <w:tcPr>
            <w:tcW w:w="3321" w:type="dxa"/>
            <w:vMerge w:val="restart"/>
            <w:tcBorders>
              <w:top w:val="single" w:color="auto" w:sz="4" w:space="0"/>
              <w:left w:val="single" w:color="auto" w:sz="4" w:space="0"/>
              <w:right w:val="single" w:color="auto" w:sz="4" w:space="0"/>
            </w:tcBorders>
            <w:vAlign w:val="center"/>
          </w:tcPr>
          <w:p w14:paraId="14CEBE2B">
            <w:pPr>
              <w:adjustRightInd w:val="0"/>
              <w:snapToGrid w:val="0"/>
              <w:jc w:val="center"/>
              <w:rPr>
                <w:rFonts w:ascii="宋体" w:hAnsi="宋体" w:cs="宋体"/>
                <w:color w:val="auto"/>
                <w:szCs w:val="21"/>
              </w:rPr>
            </w:pPr>
            <w:r>
              <w:rPr>
                <w:rFonts w:hint="eastAsia" w:ascii="宋体" w:hAnsi="宋体" w:cs="宋体"/>
                <w:color w:val="auto"/>
                <w:szCs w:val="21"/>
              </w:rPr>
              <w:t>检验方法标准</w:t>
            </w:r>
          </w:p>
        </w:tc>
      </w:tr>
      <w:tr w14:paraId="1C53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continue"/>
            <w:tcBorders>
              <w:left w:val="single" w:color="auto" w:sz="4" w:space="0"/>
              <w:bottom w:val="single" w:color="auto" w:sz="4" w:space="0"/>
              <w:right w:val="single" w:color="auto" w:sz="4" w:space="0"/>
            </w:tcBorders>
            <w:vAlign w:val="center"/>
          </w:tcPr>
          <w:p w14:paraId="51783583">
            <w:pPr>
              <w:adjustRightInd w:val="0"/>
              <w:snapToGrid w:val="0"/>
              <w:jc w:val="center"/>
              <w:rPr>
                <w:rFonts w:ascii="宋体" w:hAnsi="宋体" w:cs="宋体"/>
                <w:color w:val="auto"/>
                <w:szCs w:val="21"/>
              </w:rPr>
            </w:pPr>
          </w:p>
        </w:tc>
        <w:tc>
          <w:tcPr>
            <w:tcW w:w="4700" w:type="dxa"/>
            <w:vMerge w:val="continue"/>
            <w:tcBorders>
              <w:left w:val="single" w:color="auto" w:sz="4" w:space="0"/>
              <w:bottom w:val="single" w:color="auto" w:sz="4" w:space="0"/>
              <w:right w:val="single" w:color="auto" w:sz="4" w:space="0"/>
            </w:tcBorders>
            <w:vAlign w:val="center"/>
          </w:tcPr>
          <w:p w14:paraId="7473BB4E">
            <w:pPr>
              <w:adjustRightInd w:val="0"/>
              <w:snapToGrid w:val="0"/>
              <w:jc w:val="center"/>
              <w:rPr>
                <w:rFonts w:ascii="宋体" w:hAnsi="宋体" w:cs="宋体"/>
                <w:color w:val="auto"/>
                <w:szCs w:val="21"/>
              </w:rPr>
            </w:pPr>
          </w:p>
        </w:tc>
        <w:tc>
          <w:tcPr>
            <w:tcW w:w="3321" w:type="dxa"/>
            <w:vMerge w:val="continue"/>
            <w:tcBorders>
              <w:left w:val="single" w:color="auto" w:sz="4" w:space="0"/>
              <w:bottom w:val="single" w:color="auto" w:sz="4" w:space="0"/>
              <w:right w:val="single" w:color="auto" w:sz="4" w:space="0"/>
            </w:tcBorders>
            <w:vAlign w:val="center"/>
          </w:tcPr>
          <w:p w14:paraId="389D8420">
            <w:pPr>
              <w:adjustRightInd w:val="0"/>
              <w:snapToGrid w:val="0"/>
              <w:jc w:val="center"/>
              <w:rPr>
                <w:rFonts w:ascii="宋体" w:hAnsi="宋体" w:cs="宋体"/>
                <w:color w:val="auto"/>
                <w:szCs w:val="21"/>
              </w:rPr>
            </w:pPr>
          </w:p>
        </w:tc>
      </w:tr>
      <w:tr w14:paraId="717E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E9673F5">
            <w:pPr>
              <w:adjustRightInd w:val="0"/>
              <w:snapToGrid w:val="0"/>
              <w:jc w:val="center"/>
              <w:rPr>
                <w:rFonts w:ascii="宋体" w:hAnsi="宋体" w:cs="宋体"/>
                <w:color w:val="auto"/>
                <w:szCs w:val="21"/>
              </w:rPr>
            </w:pPr>
            <w:r>
              <w:rPr>
                <w:rFonts w:hint="eastAsia" w:ascii="宋体" w:hAnsi="宋体" w:cs="宋体"/>
                <w:color w:val="auto"/>
                <w:szCs w:val="21"/>
              </w:rPr>
              <w:t>1</w:t>
            </w:r>
          </w:p>
        </w:tc>
        <w:tc>
          <w:tcPr>
            <w:tcW w:w="4700" w:type="dxa"/>
            <w:tcBorders>
              <w:top w:val="single" w:color="auto" w:sz="4" w:space="0"/>
              <w:left w:val="single" w:color="auto" w:sz="4" w:space="0"/>
              <w:bottom w:val="single" w:color="auto" w:sz="4" w:space="0"/>
              <w:right w:val="single" w:color="auto" w:sz="4" w:space="0"/>
            </w:tcBorders>
            <w:vAlign w:val="center"/>
          </w:tcPr>
          <w:p w14:paraId="1C50E62E">
            <w:pPr>
              <w:snapToGrid w:val="0"/>
              <w:jc w:val="center"/>
              <w:rPr>
                <w:rFonts w:ascii="宋体" w:hAnsi="宋体"/>
                <w:color w:val="auto"/>
                <w:szCs w:val="21"/>
              </w:rPr>
            </w:pPr>
            <w:r>
              <w:rPr>
                <w:rFonts w:hint="eastAsia" w:ascii="宋体" w:hAnsi="宋体"/>
                <w:color w:val="auto"/>
                <w:szCs w:val="21"/>
              </w:rPr>
              <w:t>研究法辛烷值（RON)</w:t>
            </w:r>
          </w:p>
        </w:tc>
        <w:tc>
          <w:tcPr>
            <w:tcW w:w="3321" w:type="dxa"/>
            <w:tcBorders>
              <w:top w:val="single" w:color="auto" w:sz="4" w:space="0"/>
              <w:left w:val="single" w:color="auto" w:sz="4" w:space="0"/>
              <w:bottom w:val="single" w:color="auto" w:sz="4" w:space="0"/>
              <w:right w:val="single" w:color="auto" w:sz="4" w:space="0"/>
            </w:tcBorders>
            <w:vAlign w:val="center"/>
          </w:tcPr>
          <w:p w14:paraId="758C550C">
            <w:pPr>
              <w:snapToGrid w:val="0"/>
              <w:jc w:val="center"/>
              <w:rPr>
                <w:rFonts w:ascii="宋体" w:hAnsi="宋体" w:cs="宋体"/>
                <w:color w:val="auto"/>
                <w:szCs w:val="21"/>
              </w:rPr>
            </w:pPr>
            <w:r>
              <w:rPr>
                <w:rFonts w:hint="eastAsia" w:ascii="宋体" w:hAnsi="宋体" w:cs="宋体"/>
                <w:color w:val="auto"/>
                <w:szCs w:val="21"/>
              </w:rPr>
              <w:t>GB/T 5487-2015</w:t>
            </w:r>
          </w:p>
        </w:tc>
      </w:tr>
      <w:tr w14:paraId="0D24F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B457CE6">
            <w:pPr>
              <w:adjustRightInd w:val="0"/>
              <w:snapToGrid w:val="0"/>
              <w:jc w:val="center"/>
              <w:rPr>
                <w:rFonts w:ascii="宋体" w:hAnsi="宋体" w:cs="宋体"/>
                <w:color w:val="auto"/>
                <w:szCs w:val="21"/>
              </w:rPr>
            </w:pPr>
            <w:r>
              <w:rPr>
                <w:rFonts w:hint="eastAsia" w:ascii="宋体" w:hAnsi="宋体" w:cs="宋体"/>
                <w:color w:val="auto"/>
                <w:szCs w:val="21"/>
              </w:rPr>
              <w:t>2</w:t>
            </w:r>
          </w:p>
        </w:tc>
        <w:tc>
          <w:tcPr>
            <w:tcW w:w="4700" w:type="dxa"/>
            <w:tcBorders>
              <w:top w:val="single" w:color="auto" w:sz="4" w:space="0"/>
              <w:left w:val="single" w:color="auto" w:sz="4" w:space="0"/>
              <w:bottom w:val="single" w:color="auto" w:sz="4" w:space="0"/>
              <w:right w:val="single" w:color="auto" w:sz="4" w:space="0"/>
            </w:tcBorders>
            <w:vAlign w:val="center"/>
          </w:tcPr>
          <w:p w14:paraId="63C595A3">
            <w:pPr>
              <w:jc w:val="center"/>
              <w:rPr>
                <w:rFonts w:ascii="宋体" w:hAnsi="宋体"/>
                <w:color w:val="auto"/>
                <w:szCs w:val="21"/>
              </w:rPr>
            </w:pPr>
            <w:r>
              <w:rPr>
                <w:rFonts w:hint="eastAsia" w:ascii="宋体" w:hAnsi="宋体"/>
                <w:color w:val="auto"/>
                <w:szCs w:val="21"/>
              </w:rPr>
              <w:t>铅含量</w:t>
            </w:r>
          </w:p>
        </w:tc>
        <w:tc>
          <w:tcPr>
            <w:tcW w:w="3321" w:type="dxa"/>
            <w:tcBorders>
              <w:top w:val="single" w:color="auto" w:sz="4" w:space="0"/>
              <w:left w:val="single" w:color="auto" w:sz="4" w:space="0"/>
              <w:bottom w:val="single" w:color="auto" w:sz="4" w:space="0"/>
              <w:right w:val="single" w:color="auto" w:sz="4" w:space="0"/>
            </w:tcBorders>
            <w:vAlign w:val="center"/>
          </w:tcPr>
          <w:p w14:paraId="28D171EA">
            <w:pPr>
              <w:snapToGrid w:val="0"/>
              <w:jc w:val="center"/>
              <w:rPr>
                <w:rFonts w:ascii="宋体" w:hAnsi="宋体" w:cs="宋体"/>
                <w:color w:val="auto"/>
                <w:szCs w:val="21"/>
              </w:rPr>
            </w:pPr>
            <w:r>
              <w:rPr>
                <w:rFonts w:hint="eastAsia" w:ascii="宋体" w:hAnsi="宋体" w:cs="宋体"/>
                <w:color w:val="auto"/>
                <w:szCs w:val="21"/>
              </w:rPr>
              <w:t>GB/T 8020-2015</w:t>
            </w:r>
          </w:p>
        </w:tc>
      </w:tr>
      <w:tr w14:paraId="40AE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CB19882">
            <w:pPr>
              <w:adjustRightInd w:val="0"/>
              <w:snapToGrid w:val="0"/>
              <w:jc w:val="center"/>
              <w:rPr>
                <w:rFonts w:ascii="宋体" w:hAnsi="宋体" w:cs="宋体"/>
                <w:color w:val="auto"/>
                <w:szCs w:val="21"/>
              </w:rPr>
            </w:pPr>
            <w:r>
              <w:rPr>
                <w:rFonts w:hint="eastAsia" w:ascii="宋体" w:hAnsi="宋体" w:cs="宋体"/>
                <w:color w:val="auto"/>
                <w:szCs w:val="21"/>
              </w:rPr>
              <w:t>3</w:t>
            </w:r>
          </w:p>
        </w:tc>
        <w:tc>
          <w:tcPr>
            <w:tcW w:w="4700" w:type="dxa"/>
            <w:tcBorders>
              <w:top w:val="single" w:color="auto" w:sz="4" w:space="0"/>
              <w:left w:val="single" w:color="auto" w:sz="4" w:space="0"/>
              <w:bottom w:val="single" w:color="auto" w:sz="4" w:space="0"/>
              <w:right w:val="single" w:color="auto" w:sz="4" w:space="0"/>
            </w:tcBorders>
            <w:vAlign w:val="center"/>
          </w:tcPr>
          <w:p w14:paraId="44CA3651">
            <w:pPr>
              <w:jc w:val="center"/>
              <w:rPr>
                <w:rFonts w:ascii="宋体" w:hAnsi="宋体"/>
                <w:color w:val="auto"/>
                <w:szCs w:val="21"/>
              </w:rPr>
            </w:pPr>
            <w:r>
              <w:rPr>
                <w:rFonts w:hint="eastAsia" w:ascii="宋体" w:hAnsi="宋体"/>
                <w:color w:val="auto"/>
                <w:szCs w:val="21"/>
              </w:rPr>
              <w:t>馏程</w:t>
            </w:r>
          </w:p>
        </w:tc>
        <w:tc>
          <w:tcPr>
            <w:tcW w:w="3321" w:type="dxa"/>
            <w:tcBorders>
              <w:top w:val="single" w:color="auto" w:sz="4" w:space="0"/>
              <w:left w:val="single" w:color="auto" w:sz="4" w:space="0"/>
              <w:bottom w:val="single" w:color="auto" w:sz="4" w:space="0"/>
              <w:right w:val="single" w:color="auto" w:sz="4" w:space="0"/>
            </w:tcBorders>
            <w:vAlign w:val="center"/>
          </w:tcPr>
          <w:p w14:paraId="32517488">
            <w:pPr>
              <w:snapToGrid w:val="0"/>
              <w:jc w:val="center"/>
              <w:rPr>
                <w:rFonts w:ascii="宋体" w:hAnsi="宋体" w:cs="宋体"/>
                <w:color w:val="auto"/>
                <w:szCs w:val="21"/>
              </w:rPr>
            </w:pPr>
            <w:r>
              <w:rPr>
                <w:rFonts w:hint="eastAsia" w:ascii="宋体" w:hAnsi="宋体" w:cs="宋体"/>
                <w:color w:val="auto"/>
                <w:szCs w:val="21"/>
              </w:rPr>
              <w:t>GB/T 6536-2010</w:t>
            </w:r>
          </w:p>
        </w:tc>
      </w:tr>
      <w:tr w14:paraId="70466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3801921">
            <w:pPr>
              <w:adjustRightInd w:val="0"/>
              <w:snapToGrid w:val="0"/>
              <w:jc w:val="center"/>
              <w:rPr>
                <w:rFonts w:ascii="宋体" w:hAnsi="宋体" w:cs="宋体"/>
                <w:color w:val="auto"/>
                <w:szCs w:val="21"/>
              </w:rPr>
            </w:pPr>
            <w:r>
              <w:rPr>
                <w:rFonts w:hint="eastAsia" w:ascii="宋体" w:hAnsi="宋体" w:cs="宋体"/>
                <w:color w:val="auto"/>
                <w:szCs w:val="21"/>
              </w:rPr>
              <w:t>4</w:t>
            </w:r>
          </w:p>
        </w:tc>
        <w:tc>
          <w:tcPr>
            <w:tcW w:w="4700" w:type="dxa"/>
            <w:tcBorders>
              <w:top w:val="single" w:color="auto" w:sz="4" w:space="0"/>
              <w:left w:val="single" w:color="auto" w:sz="4" w:space="0"/>
              <w:bottom w:val="single" w:color="auto" w:sz="4" w:space="0"/>
              <w:right w:val="single" w:color="auto" w:sz="4" w:space="0"/>
            </w:tcBorders>
            <w:vAlign w:val="center"/>
          </w:tcPr>
          <w:p w14:paraId="68911761">
            <w:pPr>
              <w:jc w:val="center"/>
              <w:rPr>
                <w:rFonts w:ascii="宋体" w:hAnsi="宋体"/>
                <w:color w:val="auto"/>
                <w:szCs w:val="21"/>
              </w:rPr>
            </w:pPr>
            <w:r>
              <w:rPr>
                <w:rFonts w:hint="eastAsia" w:ascii="宋体" w:hAnsi="宋体"/>
                <w:color w:val="auto"/>
                <w:szCs w:val="21"/>
              </w:rPr>
              <w:t>未洗胶质含量</w:t>
            </w:r>
          </w:p>
        </w:tc>
        <w:tc>
          <w:tcPr>
            <w:tcW w:w="3321" w:type="dxa"/>
            <w:tcBorders>
              <w:top w:val="single" w:color="auto" w:sz="4" w:space="0"/>
              <w:left w:val="single" w:color="auto" w:sz="4" w:space="0"/>
              <w:bottom w:val="single" w:color="auto" w:sz="4" w:space="0"/>
              <w:right w:val="single" w:color="auto" w:sz="4" w:space="0"/>
            </w:tcBorders>
            <w:vAlign w:val="center"/>
          </w:tcPr>
          <w:p w14:paraId="1388378B">
            <w:pPr>
              <w:snapToGrid w:val="0"/>
              <w:jc w:val="center"/>
              <w:rPr>
                <w:rFonts w:ascii="宋体" w:hAnsi="宋体" w:cs="宋体"/>
                <w:color w:val="auto"/>
                <w:szCs w:val="21"/>
              </w:rPr>
            </w:pPr>
            <w:r>
              <w:rPr>
                <w:rFonts w:hint="eastAsia" w:ascii="宋体" w:hAnsi="宋体" w:cs="宋体"/>
                <w:color w:val="auto"/>
                <w:szCs w:val="21"/>
              </w:rPr>
              <w:t>GB/T 8019-2008</w:t>
            </w:r>
          </w:p>
        </w:tc>
      </w:tr>
      <w:tr w14:paraId="4918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D4F00C9">
            <w:pPr>
              <w:adjustRightInd w:val="0"/>
              <w:snapToGrid w:val="0"/>
              <w:jc w:val="center"/>
              <w:rPr>
                <w:rFonts w:ascii="宋体" w:hAnsi="宋体" w:cs="宋体"/>
                <w:color w:val="auto"/>
                <w:szCs w:val="21"/>
              </w:rPr>
            </w:pPr>
            <w:r>
              <w:rPr>
                <w:rFonts w:hint="eastAsia" w:ascii="宋体" w:hAnsi="宋体" w:cs="宋体"/>
                <w:color w:val="auto"/>
                <w:szCs w:val="21"/>
              </w:rPr>
              <w:t>5</w:t>
            </w:r>
          </w:p>
        </w:tc>
        <w:tc>
          <w:tcPr>
            <w:tcW w:w="4700" w:type="dxa"/>
            <w:tcBorders>
              <w:top w:val="single" w:color="auto" w:sz="4" w:space="0"/>
              <w:left w:val="single" w:color="auto" w:sz="4" w:space="0"/>
              <w:bottom w:val="single" w:color="auto" w:sz="4" w:space="0"/>
              <w:right w:val="single" w:color="auto" w:sz="4" w:space="0"/>
            </w:tcBorders>
            <w:vAlign w:val="center"/>
          </w:tcPr>
          <w:p w14:paraId="4AF79E8A">
            <w:pPr>
              <w:jc w:val="center"/>
              <w:rPr>
                <w:rFonts w:ascii="宋体" w:hAnsi="宋体"/>
                <w:color w:val="auto"/>
                <w:szCs w:val="21"/>
              </w:rPr>
            </w:pPr>
            <w:r>
              <w:rPr>
                <w:rFonts w:hint="eastAsia" w:ascii="宋体" w:hAnsi="宋体"/>
                <w:color w:val="auto"/>
                <w:szCs w:val="21"/>
              </w:rPr>
              <w:t>溶剂洗胶质含量</w:t>
            </w:r>
          </w:p>
        </w:tc>
        <w:tc>
          <w:tcPr>
            <w:tcW w:w="3321" w:type="dxa"/>
            <w:tcBorders>
              <w:top w:val="single" w:color="auto" w:sz="4" w:space="0"/>
              <w:left w:val="single" w:color="auto" w:sz="4" w:space="0"/>
              <w:bottom w:val="single" w:color="auto" w:sz="4" w:space="0"/>
              <w:right w:val="single" w:color="auto" w:sz="4" w:space="0"/>
            </w:tcBorders>
            <w:vAlign w:val="center"/>
          </w:tcPr>
          <w:p w14:paraId="19688E80">
            <w:pPr>
              <w:snapToGrid w:val="0"/>
              <w:jc w:val="center"/>
              <w:rPr>
                <w:rFonts w:ascii="宋体" w:hAnsi="宋体" w:cs="宋体"/>
                <w:color w:val="auto"/>
                <w:szCs w:val="21"/>
              </w:rPr>
            </w:pPr>
            <w:r>
              <w:rPr>
                <w:rFonts w:hint="eastAsia" w:ascii="宋体" w:hAnsi="宋体" w:cs="宋体"/>
                <w:color w:val="auto"/>
                <w:szCs w:val="21"/>
              </w:rPr>
              <w:t>GB/T 8019-2008</w:t>
            </w:r>
          </w:p>
        </w:tc>
      </w:tr>
      <w:tr w14:paraId="1BE3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AC85617">
            <w:pPr>
              <w:adjustRightInd w:val="0"/>
              <w:snapToGrid w:val="0"/>
              <w:jc w:val="center"/>
              <w:rPr>
                <w:rFonts w:ascii="宋体" w:hAnsi="宋体" w:cs="宋体"/>
                <w:color w:val="auto"/>
                <w:szCs w:val="21"/>
              </w:rPr>
            </w:pPr>
            <w:r>
              <w:rPr>
                <w:rFonts w:hint="eastAsia" w:ascii="宋体" w:hAnsi="宋体" w:cs="宋体"/>
                <w:color w:val="auto"/>
                <w:szCs w:val="21"/>
              </w:rPr>
              <w:t>6</w:t>
            </w:r>
          </w:p>
        </w:tc>
        <w:tc>
          <w:tcPr>
            <w:tcW w:w="4700" w:type="dxa"/>
            <w:tcBorders>
              <w:top w:val="single" w:color="auto" w:sz="4" w:space="0"/>
              <w:left w:val="single" w:color="auto" w:sz="4" w:space="0"/>
              <w:bottom w:val="single" w:color="auto" w:sz="4" w:space="0"/>
              <w:right w:val="single" w:color="auto" w:sz="4" w:space="0"/>
            </w:tcBorders>
            <w:vAlign w:val="center"/>
          </w:tcPr>
          <w:p w14:paraId="6778EEB0">
            <w:pPr>
              <w:jc w:val="center"/>
              <w:rPr>
                <w:rFonts w:ascii="宋体" w:hAnsi="宋体"/>
                <w:color w:val="auto"/>
                <w:szCs w:val="21"/>
              </w:rPr>
            </w:pPr>
            <w:r>
              <w:rPr>
                <w:rFonts w:hint="eastAsia" w:ascii="宋体" w:hAnsi="宋体"/>
                <w:color w:val="auto"/>
                <w:szCs w:val="21"/>
              </w:rPr>
              <w:t>硫含量</w:t>
            </w:r>
          </w:p>
        </w:tc>
        <w:tc>
          <w:tcPr>
            <w:tcW w:w="3321" w:type="dxa"/>
            <w:tcBorders>
              <w:top w:val="single" w:color="auto" w:sz="4" w:space="0"/>
              <w:left w:val="single" w:color="auto" w:sz="4" w:space="0"/>
              <w:bottom w:val="single" w:color="auto" w:sz="4" w:space="0"/>
              <w:right w:val="single" w:color="auto" w:sz="4" w:space="0"/>
            </w:tcBorders>
            <w:vAlign w:val="center"/>
          </w:tcPr>
          <w:p w14:paraId="33805E52">
            <w:pPr>
              <w:snapToGrid w:val="0"/>
              <w:jc w:val="center"/>
              <w:rPr>
                <w:rFonts w:ascii="宋体" w:hAnsi="宋体" w:cs="宋体"/>
                <w:color w:val="auto"/>
                <w:szCs w:val="21"/>
              </w:rPr>
            </w:pPr>
            <w:r>
              <w:rPr>
                <w:rFonts w:hint="eastAsia" w:ascii="宋体" w:hAnsi="宋体" w:cs="宋体"/>
                <w:color w:val="auto"/>
                <w:szCs w:val="21"/>
              </w:rPr>
              <w:t>SH/T 0689-2000</w:t>
            </w:r>
          </w:p>
        </w:tc>
      </w:tr>
      <w:tr w14:paraId="474D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E81B4C3">
            <w:pPr>
              <w:adjustRightInd w:val="0"/>
              <w:snapToGrid w:val="0"/>
              <w:jc w:val="center"/>
              <w:rPr>
                <w:rFonts w:ascii="宋体" w:hAnsi="宋体" w:cs="宋体"/>
                <w:color w:val="auto"/>
                <w:szCs w:val="21"/>
              </w:rPr>
            </w:pPr>
            <w:r>
              <w:rPr>
                <w:rFonts w:hint="eastAsia" w:ascii="宋体" w:hAnsi="宋体" w:cs="宋体"/>
                <w:color w:val="auto"/>
                <w:szCs w:val="21"/>
              </w:rPr>
              <w:t>7</w:t>
            </w:r>
          </w:p>
        </w:tc>
        <w:tc>
          <w:tcPr>
            <w:tcW w:w="4700" w:type="dxa"/>
            <w:tcBorders>
              <w:top w:val="single" w:color="auto" w:sz="4" w:space="0"/>
              <w:left w:val="single" w:color="auto" w:sz="4" w:space="0"/>
              <w:bottom w:val="single" w:color="auto" w:sz="4" w:space="0"/>
              <w:right w:val="single" w:color="auto" w:sz="4" w:space="0"/>
            </w:tcBorders>
            <w:vAlign w:val="center"/>
          </w:tcPr>
          <w:p w14:paraId="191657BB">
            <w:pPr>
              <w:jc w:val="center"/>
              <w:rPr>
                <w:rFonts w:ascii="宋体" w:hAnsi="宋体"/>
                <w:color w:val="auto"/>
                <w:szCs w:val="21"/>
              </w:rPr>
            </w:pPr>
            <w:r>
              <w:rPr>
                <w:rFonts w:hint="eastAsia" w:ascii="宋体" w:hAnsi="宋体"/>
                <w:color w:val="auto"/>
                <w:szCs w:val="21"/>
              </w:rPr>
              <w:t>硫醇（博士试验）</w:t>
            </w:r>
          </w:p>
        </w:tc>
        <w:tc>
          <w:tcPr>
            <w:tcW w:w="3321" w:type="dxa"/>
            <w:tcBorders>
              <w:top w:val="single" w:color="auto" w:sz="4" w:space="0"/>
              <w:left w:val="single" w:color="auto" w:sz="4" w:space="0"/>
              <w:bottom w:val="single" w:color="auto" w:sz="4" w:space="0"/>
              <w:right w:val="single" w:color="auto" w:sz="4" w:space="0"/>
            </w:tcBorders>
            <w:vAlign w:val="center"/>
          </w:tcPr>
          <w:p w14:paraId="4F897920">
            <w:pPr>
              <w:snapToGrid w:val="0"/>
              <w:jc w:val="center"/>
              <w:rPr>
                <w:rFonts w:ascii="宋体" w:hAnsi="宋体" w:cs="宋体"/>
                <w:color w:val="auto"/>
                <w:szCs w:val="21"/>
              </w:rPr>
            </w:pPr>
            <w:r>
              <w:rPr>
                <w:rFonts w:hint="eastAsia" w:ascii="宋体" w:hAnsi="宋体" w:cs="宋体"/>
                <w:color w:val="auto"/>
                <w:szCs w:val="21"/>
              </w:rPr>
              <w:t>NB/SH/T 0174-2015</w:t>
            </w:r>
          </w:p>
        </w:tc>
      </w:tr>
      <w:tr w14:paraId="5A06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A51F725">
            <w:pPr>
              <w:adjustRightInd w:val="0"/>
              <w:snapToGrid w:val="0"/>
              <w:jc w:val="center"/>
              <w:rPr>
                <w:rFonts w:ascii="宋体" w:hAnsi="宋体" w:cs="宋体"/>
                <w:color w:val="auto"/>
                <w:szCs w:val="21"/>
              </w:rPr>
            </w:pPr>
            <w:r>
              <w:rPr>
                <w:rFonts w:hint="eastAsia" w:ascii="宋体" w:hAnsi="宋体" w:cs="宋体"/>
                <w:color w:val="auto"/>
                <w:szCs w:val="21"/>
              </w:rPr>
              <w:t>8</w:t>
            </w:r>
          </w:p>
        </w:tc>
        <w:tc>
          <w:tcPr>
            <w:tcW w:w="4700" w:type="dxa"/>
            <w:tcBorders>
              <w:top w:val="single" w:color="auto" w:sz="4" w:space="0"/>
              <w:left w:val="single" w:color="auto" w:sz="4" w:space="0"/>
              <w:bottom w:val="single" w:color="auto" w:sz="4" w:space="0"/>
              <w:right w:val="single" w:color="auto" w:sz="4" w:space="0"/>
            </w:tcBorders>
            <w:vAlign w:val="center"/>
          </w:tcPr>
          <w:p w14:paraId="397DFC95">
            <w:pPr>
              <w:jc w:val="center"/>
              <w:rPr>
                <w:rFonts w:ascii="宋体" w:hAnsi="宋体"/>
                <w:color w:val="auto"/>
                <w:szCs w:val="21"/>
              </w:rPr>
            </w:pPr>
            <w:r>
              <w:rPr>
                <w:rFonts w:hint="eastAsia" w:ascii="宋体" w:hAnsi="宋体"/>
                <w:color w:val="auto"/>
                <w:szCs w:val="21"/>
              </w:rPr>
              <w:t>铜片腐蚀</w:t>
            </w:r>
          </w:p>
        </w:tc>
        <w:tc>
          <w:tcPr>
            <w:tcW w:w="3321" w:type="dxa"/>
            <w:tcBorders>
              <w:top w:val="single" w:color="auto" w:sz="4" w:space="0"/>
              <w:left w:val="single" w:color="auto" w:sz="4" w:space="0"/>
              <w:bottom w:val="single" w:color="auto" w:sz="4" w:space="0"/>
              <w:right w:val="single" w:color="auto" w:sz="4" w:space="0"/>
            </w:tcBorders>
            <w:vAlign w:val="center"/>
          </w:tcPr>
          <w:p w14:paraId="0D2E956B">
            <w:pPr>
              <w:snapToGrid w:val="0"/>
              <w:jc w:val="center"/>
              <w:rPr>
                <w:rFonts w:ascii="宋体" w:hAnsi="宋体" w:cs="宋体"/>
                <w:color w:val="auto"/>
                <w:szCs w:val="21"/>
              </w:rPr>
            </w:pPr>
            <w:r>
              <w:rPr>
                <w:rFonts w:hint="eastAsia" w:ascii="宋体" w:hAnsi="宋体" w:cs="宋体"/>
                <w:color w:val="auto"/>
                <w:szCs w:val="21"/>
              </w:rPr>
              <w:t>GB/T 5096-2017</w:t>
            </w:r>
          </w:p>
        </w:tc>
      </w:tr>
      <w:tr w14:paraId="69E5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E597F38">
            <w:pPr>
              <w:adjustRightInd w:val="0"/>
              <w:snapToGrid w:val="0"/>
              <w:jc w:val="center"/>
              <w:rPr>
                <w:rFonts w:ascii="宋体" w:hAnsi="宋体" w:cs="宋体"/>
                <w:color w:val="auto"/>
                <w:szCs w:val="21"/>
              </w:rPr>
            </w:pPr>
            <w:r>
              <w:rPr>
                <w:rFonts w:hint="eastAsia" w:ascii="宋体" w:hAnsi="宋体" w:cs="宋体"/>
                <w:color w:val="auto"/>
                <w:szCs w:val="21"/>
              </w:rPr>
              <w:t>9</w:t>
            </w:r>
          </w:p>
        </w:tc>
        <w:tc>
          <w:tcPr>
            <w:tcW w:w="4700" w:type="dxa"/>
            <w:tcBorders>
              <w:top w:val="single" w:color="auto" w:sz="4" w:space="0"/>
              <w:left w:val="single" w:color="auto" w:sz="4" w:space="0"/>
              <w:bottom w:val="single" w:color="auto" w:sz="4" w:space="0"/>
              <w:right w:val="single" w:color="auto" w:sz="4" w:space="0"/>
            </w:tcBorders>
            <w:vAlign w:val="center"/>
          </w:tcPr>
          <w:p w14:paraId="3243BACA">
            <w:pPr>
              <w:jc w:val="center"/>
              <w:rPr>
                <w:rFonts w:ascii="宋体" w:hAnsi="宋体"/>
                <w:color w:val="auto"/>
                <w:szCs w:val="21"/>
              </w:rPr>
            </w:pPr>
            <w:r>
              <w:rPr>
                <w:rFonts w:hint="eastAsia" w:ascii="宋体" w:hAnsi="宋体"/>
                <w:color w:val="auto"/>
                <w:szCs w:val="21"/>
              </w:rPr>
              <w:t>水溶性酸或碱</w:t>
            </w:r>
          </w:p>
        </w:tc>
        <w:tc>
          <w:tcPr>
            <w:tcW w:w="3321" w:type="dxa"/>
            <w:tcBorders>
              <w:top w:val="single" w:color="auto" w:sz="4" w:space="0"/>
              <w:left w:val="single" w:color="auto" w:sz="4" w:space="0"/>
              <w:bottom w:val="single" w:color="auto" w:sz="4" w:space="0"/>
              <w:right w:val="single" w:color="auto" w:sz="4" w:space="0"/>
            </w:tcBorders>
            <w:vAlign w:val="center"/>
          </w:tcPr>
          <w:p w14:paraId="65E2D6BF">
            <w:pPr>
              <w:snapToGrid w:val="0"/>
              <w:jc w:val="center"/>
              <w:rPr>
                <w:rFonts w:ascii="宋体" w:hAnsi="宋体" w:cs="宋体"/>
                <w:color w:val="auto"/>
                <w:szCs w:val="21"/>
              </w:rPr>
            </w:pPr>
            <w:r>
              <w:rPr>
                <w:rFonts w:hint="eastAsia" w:ascii="宋体" w:hAnsi="宋体" w:cs="宋体"/>
                <w:color w:val="auto"/>
                <w:szCs w:val="21"/>
              </w:rPr>
              <w:t>GB/T 259-1988</w:t>
            </w:r>
          </w:p>
        </w:tc>
      </w:tr>
      <w:tr w14:paraId="1220E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2BB32DF">
            <w:pPr>
              <w:adjustRightInd w:val="0"/>
              <w:snapToGrid w:val="0"/>
              <w:jc w:val="center"/>
              <w:rPr>
                <w:rFonts w:ascii="宋体" w:hAnsi="宋体" w:cs="宋体"/>
                <w:color w:val="auto"/>
                <w:szCs w:val="21"/>
              </w:rPr>
            </w:pPr>
            <w:r>
              <w:rPr>
                <w:rFonts w:hint="eastAsia" w:ascii="宋体" w:hAnsi="宋体" w:cs="宋体"/>
                <w:color w:val="auto"/>
                <w:szCs w:val="21"/>
              </w:rPr>
              <w:t>10</w:t>
            </w:r>
          </w:p>
        </w:tc>
        <w:tc>
          <w:tcPr>
            <w:tcW w:w="4700" w:type="dxa"/>
            <w:tcBorders>
              <w:top w:val="single" w:color="auto" w:sz="4" w:space="0"/>
              <w:left w:val="single" w:color="auto" w:sz="4" w:space="0"/>
              <w:bottom w:val="single" w:color="auto" w:sz="4" w:space="0"/>
              <w:right w:val="single" w:color="auto" w:sz="4" w:space="0"/>
            </w:tcBorders>
            <w:vAlign w:val="center"/>
          </w:tcPr>
          <w:p w14:paraId="7EC3B3DF">
            <w:pPr>
              <w:jc w:val="center"/>
              <w:rPr>
                <w:rFonts w:ascii="宋体" w:hAnsi="宋体"/>
                <w:color w:val="auto"/>
                <w:szCs w:val="21"/>
              </w:rPr>
            </w:pPr>
            <w:r>
              <w:rPr>
                <w:rFonts w:hint="eastAsia" w:ascii="宋体" w:hAnsi="宋体"/>
                <w:color w:val="auto"/>
                <w:szCs w:val="21"/>
              </w:rPr>
              <w:t>机械杂质及水分</w:t>
            </w:r>
          </w:p>
        </w:tc>
        <w:tc>
          <w:tcPr>
            <w:tcW w:w="3321" w:type="dxa"/>
            <w:tcBorders>
              <w:top w:val="single" w:color="auto" w:sz="4" w:space="0"/>
              <w:left w:val="single" w:color="auto" w:sz="4" w:space="0"/>
              <w:bottom w:val="single" w:color="auto" w:sz="4" w:space="0"/>
              <w:right w:val="single" w:color="auto" w:sz="4" w:space="0"/>
            </w:tcBorders>
            <w:vAlign w:val="center"/>
          </w:tcPr>
          <w:p w14:paraId="7D673D3E">
            <w:pPr>
              <w:snapToGrid w:val="0"/>
              <w:jc w:val="center"/>
              <w:rPr>
                <w:rFonts w:ascii="宋体" w:hAnsi="宋体" w:cs="宋体"/>
                <w:color w:val="auto"/>
                <w:szCs w:val="21"/>
              </w:rPr>
            </w:pPr>
            <w:r>
              <w:rPr>
                <w:rFonts w:hint="eastAsia" w:ascii="宋体" w:hAnsi="宋体" w:cs="宋体"/>
                <w:color w:val="auto"/>
                <w:szCs w:val="21"/>
              </w:rPr>
              <w:t>GB 22030-2017注e、GB/T 511-2010、GB/T 260-2016</w:t>
            </w:r>
          </w:p>
        </w:tc>
      </w:tr>
      <w:tr w14:paraId="2CD9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0363F8C">
            <w:pPr>
              <w:adjustRightInd w:val="0"/>
              <w:snapToGrid w:val="0"/>
              <w:jc w:val="center"/>
              <w:rPr>
                <w:rFonts w:ascii="宋体" w:hAnsi="宋体" w:cs="宋体"/>
                <w:color w:val="auto"/>
                <w:szCs w:val="21"/>
              </w:rPr>
            </w:pPr>
            <w:r>
              <w:rPr>
                <w:rFonts w:hint="eastAsia" w:ascii="宋体" w:hAnsi="宋体" w:cs="宋体"/>
                <w:color w:val="auto"/>
                <w:szCs w:val="21"/>
              </w:rPr>
              <w:t>11</w:t>
            </w:r>
          </w:p>
        </w:tc>
        <w:tc>
          <w:tcPr>
            <w:tcW w:w="4700" w:type="dxa"/>
            <w:tcBorders>
              <w:top w:val="single" w:color="auto" w:sz="4" w:space="0"/>
              <w:left w:val="single" w:color="auto" w:sz="4" w:space="0"/>
              <w:bottom w:val="single" w:color="auto" w:sz="4" w:space="0"/>
              <w:right w:val="single" w:color="auto" w:sz="4" w:space="0"/>
            </w:tcBorders>
            <w:vAlign w:val="center"/>
          </w:tcPr>
          <w:p w14:paraId="14E9C554">
            <w:pPr>
              <w:jc w:val="center"/>
              <w:rPr>
                <w:rFonts w:ascii="宋体" w:hAnsi="宋体"/>
                <w:color w:val="auto"/>
                <w:szCs w:val="21"/>
              </w:rPr>
            </w:pPr>
            <w:r>
              <w:rPr>
                <w:rFonts w:hint="eastAsia" w:ascii="宋体" w:hAnsi="宋体"/>
                <w:color w:val="auto"/>
                <w:szCs w:val="21"/>
              </w:rPr>
              <w:t>有机含氧化合物含量</w:t>
            </w:r>
          </w:p>
        </w:tc>
        <w:tc>
          <w:tcPr>
            <w:tcW w:w="3321" w:type="dxa"/>
            <w:tcBorders>
              <w:top w:val="single" w:color="auto" w:sz="4" w:space="0"/>
              <w:left w:val="single" w:color="auto" w:sz="4" w:space="0"/>
              <w:bottom w:val="single" w:color="auto" w:sz="4" w:space="0"/>
              <w:right w:val="single" w:color="auto" w:sz="4" w:space="0"/>
            </w:tcBorders>
            <w:vAlign w:val="center"/>
          </w:tcPr>
          <w:p w14:paraId="62AB32B3">
            <w:pPr>
              <w:snapToGrid w:val="0"/>
              <w:jc w:val="center"/>
              <w:rPr>
                <w:rFonts w:ascii="宋体" w:hAnsi="宋体" w:cs="宋体"/>
                <w:color w:val="auto"/>
                <w:szCs w:val="21"/>
              </w:rPr>
            </w:pPr>
            <w:r>
              <w:rPr>
                <w:rFonts w:hint="eastAsia" w:ascii="宋体" w:hAnsi="宋体" w:cs="宋体"/>
                <w:color w:val="auto"/>
                <w:szCs w:val="21"/>
              </w:rPr>
              <w:t>NB/SH/T 0663-2014</w:t>
            </w:r>
          </w:p>
        </w:tc>
      </w:tr>
      <w:tr w14:paraId="19BD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0B15AEF1">
            <w:pPr>
              <w:adjustRightInd w:val="0"/>
              <w:snapToGrid w:val="0"/>
              <w:jc w:val="center"/>
              <w:rPr>
                <w:rFonts w:ascii="宋体" w:hAnsi="宋体" w:cs="宋体"/>
                <w:color w:val="auto"/>
                <w:szCs w:val="21"/>
              </w:rPr>
            </w:pPr>
            <w:r>
              <w:rPr>
                <w:rFonts w:hint="eastAsia" w:ascii="宋体" w:hAnsi="宋体" w:cs="宋体"/>
                <w:color w:val="auto"/>
                <w:szCs w:val="21"/>
              </w:rPr>
              <w:t>12</w:t>
            </w:r>
          </w:p>
        </w:tc>
        <w:tc>
          <w:tcPr>
            <w:tcW w:w="4700" w:type="dxa"/>
            <w:tcBorders>
              <w:top w:val="single" w:color="auto" w:sz="4" w:space="0"/>
              <w:left w:val="single" w:color="auto" w:sz="4" w:space="0"/>
              <w:bottom w:val="single" w:color="auto" w:sz="4" w:space="0"/>
              <w:right w:val="single" w:color="auto" w:sz="4" w:space="0"/>
            </w:tcBorders>
            <w:vAlign w:val="center"/>
          </w:tcPr>
          <w:p w14:paraId="48A983A8">
            <w:pPr>
              <w:jc w:val="center"/>
              <w:rPr>
                <w:rFonts w:ascii="宋体" w:hAnsi="宋体"/>
                <w:color w:val="auto"/>
                <w:szCs w:val="21"/>
              </w:rPr>
            </w:pPr>
            <w:r>
              <w:rPr>
                <w:rFonts w:hint="eastAsia" w:ascii="宋体" w:hAnsi="宋体"/>
                <w:color w:val="auto"/>
                <w:szCs w:val="21"/>
              </w:rPr>
              <w:t>苯含量</w:t>
            </w:r>
          </w:p>
        </w:tc>
        <w:tc>
          <w:tcPr>
            <w:tcW w:w="3321" w:type="dxa"/>
            <w:tcBorders>
              <w:top w:val="single" w:color="auto" w:sz="4" w:space="0"/>
              <w:left w:val="single" w:color="auto" w:sz="4" w:space="0"/>
              <w:bottom w:val="single" w:color="auto" w:sz="4" w:space="0"/>
              <w:right w:val="single" w:color="auto" w:sz="4" w:space="0"/>
            </w:tcBorders>
            <w:vAlign w:val="center"/>
          </w:tcPr>
          <w:p w14:paraId="68638A9E">
            <w:pPr>
              <w:snapToGrid w:val="0"/>
              <w:jc w:val="center"/>
              <w:rPr>
                <w:rFonts w:ascii="宋体" w:hAnsi="宋体" w:cs="宋体"/>
                <w:color w:val="auto"/>
                <w:szCs w:val="21"/>
              </w:rPr>
            </w:pPr>
            <w:r>
              <w:rPr>
                <w:rFonts w:hint="eastAsia" w:ascii="宋体" w:hAnsi="宋体" w:cs="宋体"/>
                <w:color w:val="auto"/>
                <w:szCs w:val="21"/>
              </w:rPr>
              <w:t>GB/T 30519-2014</w:t>
            </w:r>
          </w:p>
          <w:p w14:paraId="191935B6">
            <w:pPr>
              <w:snapToGrid w:val="0"/>
              <w:jc w:val="center"/>
              <w:rPr>
                <w:rFonts w:ascii="宋体" w:hAnsi="宋体" w:cs="宋体"/>
                <w:color w:val="auto"/>
                <w:szCs w:val="21"/>
              </w:rPr>
            </w:pPr>
            <w:r>
              <w:rPr>
                <w:rFonts w:hint="eastAsia" w:ascii="宋体" w:hAnsi="宋体" w:cs="宋体"/>
                <w:color w:val="auto"/>
                <w:szCs w:val="21"/>
              </w:rPr>
              <w:t>或SH/T 0693-2000</w:t>
            </w:r>
          </w:p>
          <w:p w14:paraId="62DD31DE">
            <w:pPr>
              <w:snapToGrid w:val="0"/>
              <w:jc w:val="center"/>
              <w:rPr>
                <w:rFonts w:ascii="宋体" w:hAnsi="宋体" w:cs="宋体"/>
                <w:color w:val="auto"/>
                <w:szCs w:val="21"/>
              </w:rPr>
            </w:pPr>
            <w:r>
              <w:rPr>
                <w:rFonts w:hint="eastAsia" w:ascii="宋体" w:hAnsi="宋体" w:cs="宋体"/>
                <w:color w:val="auto"/>
                <w:szCs w:val="21"/>
              </w:rPr>
              <w:t>或SH/T 0713-2002</w:t>
            </w:r>
          </w:p>
        </w:tc>
      </w:tr>
      <w:tr w14:paraId="69DD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86685F5">
            <w:pPr>
              <w:adjustRightInd w:val="0"/>
              <w:snapToGrid w:val="0"/>
              <w:jc w:val="center"/>
              <w:rPr>
                <w:rFonts w:ascii="宋体" w:hAnsi="宋体" w:cs="宋体"/>
                <w:color w:val="auto"/>
                <w:szCs w:val="21"/>
              </w:rPr>
            </w:pPr>
            <w:r>
              <w:rPr>
                <w:rFonts w:hint="eastAsia" w:ascii="宋体" w:hAnsi="宋体" w:cs="宋体"/>
                <w:color w:val="auto"/>
                <w:szCs w:val="21"/>
              </w:rPr>
              <w:t>13</w:t>
            </w:r>
          </w:p>
        </w:tc>
        <w:tc>
          <w:tcPr>
            <w:tcW w:w="4700" w:type="dxa"/>
            <w:tcBorders>
              <w:top w:val="single" w:color="auto" w:sz="4" w:space="0"/>
              <w:left w:val="single" w:color="auto" w:sz="4" w:space="0"/>
              <w:bottom w:val="single" w:color="auto" w:sz="4" w:space="0"/>
              <w:right w:val="single" w:color="auto" w:sz="4" w:space="0"/>
            </w:tcBorders>
            <w:vAlign w:val="center"/>
          </w:tcPr>
          <w:p w14:paraId="0FB9D766">
            <w:pPr>
              <w:jc w:val="center"/>
              <w:rPr>
                <w:rFonts w:ascii="宋体" w:hAnsi="宋体"/>
                <w:color w:val="auto"/>
                <w:szCs w:val="21"/>
              </w:rPr>
            </w:pPr>
            <w:r>
              <w:rPr>
                <w:rFonts w:hint="eastAsia" w:ascii="宋体" w:hAnsi="宋体"/>
                <w:color w:val="auto"/>
                <w:szCs w:val="21"/>
              </w:rPr>
              <w:t>芳烃含量</w:t>
            </w:r>
          </w:p>
        </w:tc>
        <w:tc>
          <w:tcPr>
            <w:tcW w:w="3321" w:type="dxa"/>
            <w:tcBorders>
              <w:top w:val="single" w:color="auto" w:sz="4" w:space="0"/>
              <w:left w:val="single" w:color="auto" w:sz="4" w:space="0"/>
              <w:bottom w:val="single" w:color="auto" w:sz="4" w:space="0"/>
              <w:right w:val="single" w:color="auto" w:sz="4" w:space="0"/>
            </w:tcBorders>
            <w:vAlign w:val="center"/>
          </w:tcPr>
          <w:p w14:paraId="77E1E3B0">
            <w:pPr>
              <w:snapToGrid w:val="0"/>
              <w:jc w:val="center"/>
              <w:rPr>
                <w:rFonts w:ascii="宋体" w:hAnsi="宋体" w:cs="宋体"/>
                <w:color w:val="auto"/>
                <w:szCs w:val="21"/>
              </w:rPr>
            </w:pPr>
            <w:r>
              <w:rPr>
                <w:rFonts w:hint="eastAsia" w:ascii="宋体" w:hAnsi="宋体" w:cs="宋体"/>
                <w:color w:val="auto"/>
                <w:szCs w:val="21"/>
              </w:rPr>
              <w:t>GB/T 30519-2014</w:t>
            </w:r>
          </w:p>
          <w:p w14:paraId="48922193">
            <w:pPr>
              <w:snapToGrid w:val="0"/>
              <w:jc w:val="center"/>
              <w:rPr>
                <w:rFonts w:ascii="宋体" w:hAnsi="宋体" w:cs="宋体"/>
                <w:color w:val="auto"/>
                <w:szCs w:val="21"/>
              </w:rPr>
            </w:pPr>
            <w:r>
              <w:rPr>
                <w:rFonts w:hint="eastAsia" w:ascii="宋体" w:hAnsi="宋体" w:cs="宋体"/>
                <w:color w:val="auto"/>
                <w:kern w:val="0"/>
                <w:szCs w:val="21"/>
              </w:rPr>
              <w:t>GB/T 11132-2022</w:t>
            </w:r>
          </w:p>
        </w:tc>
      </w:tr>
      <w:tr w14:paraId="5D5C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A4A7892">
            <w:pPr>
              <w:adjustRightInd w:val="0"/>
              <w:snapToGrid w:val="0"/>
              <w:jc w:val="center"/>
              <w:rPr>
                <w:rFonts w:ascii="宋体" w:hAnsi="宋体" w:cs="宋体"/>
                <w:color w:val="auto"/>
                <w:szCs w:val="21"/>
              </w:rPr>
            </w:pPr>
            <w:r>
              <w:rPr>
                <w:rFonts w:hint="eastAsia" w:ascii="宋体" w:hAnsi="宋体" w:cs="宋体"/>
                <w:color w:val="auto"/>
                <w:szCs w:val="21"/>
              </w:rPr>
              <w:t>14</w:t>
            </w:r>
          </w:p>
        </w:tc>
        <w:tc>
          <w:tcPr>
            <w:tcW w:w="4700" w:type="dxa"/>
            <w:tcBorders>
              <w:top w:val="single" w:color="auto" w:sz="4" w:space="0"/>
              <w:left w:val="single" w:color="auto" w:sz="4" w:space="0"/>
              <w:bottom w:val="single" w:color="auto" w:sz="4" w:space="0"/>
              <w:right w:val="single" w:color="auto" w:sz="4" w:space="0"/>
            </w:tcBorders>
            <w:vAlign w:val="center"/>
          </w:tcPr>
          <w:p w14:paraId="030FC4BA">
            <w:pPr>
              <w:jc w:val="center"/>
              <w:rPr>
                <w:rFonts w:ascii="宋体" w:hAnsi="宋体"/>
                <w:color w:val="auto"/>
                <w:szCs w:val="21"/>
              </w:rPr>
            </w:pPr>
            <w:r>
              <w:rPr>
                <w:rFonts w:hint="eastAsia" w:ascii="宋体" w:hAnsi="宋体"/>
                <w:color w:val="auto"/>
                <w:szCs w:val="21"/>
              </w:rPr>
              <w:t>烯烃含量</w:t>
            </w:r>
          </w:p>
        </w:tc>
        <w:tc>
          <w:tcPr>
            <w:tcW w:w="3321" w:type="dxa"/>
            <w:tcBorders>
              <w:top w:val="single" w:color="auto" w:sz="4" w:space="0"/>
              <w:left w:val="single" w:color="auto" w:sz="4" w:space="0"/>
              <w:bottom w:val="single" w:color="auto" w:sz="4" w:space="0"/>
              <w:right w:val="single" w:color="auto" w:sz="4" w:space="0"/>
            </w:tcBorders>
            <w:vAlign w:val="center"/>
          </w:tcPr>
          <w:p w14:paraId="5FCC5A20">
            <w:pPr>
              <w:snapToGrid w:val="0"/>
              <w:jc w:val="center"/>
              <w:rPr>
                <w:rFonts w:ascii="宋体" w:hAnsi="宋体" w:cs="宋体"/>
                <w:color w:val="auto"/>
                <w:szCs w:val="21"/>
              </w:rPr>
            </w:pPr>
            <w:r>
              <w:rPr>
                <w:rFonts w:hint="eastAsia" w:ascii="宋体" w:hAnsi="宋体" w:cs="宋体"/>
                <w:color w:val="auto"/>
                <w:szCs w:val="21"/>
              </w:rPr>
              <w:t>GB/T 30519-2014</w:t>
            </w:r>
          </w:p>
          <w:p w14:paraId="4371CC74">
            <w:pPr>
              <w:snapToGrid w:val="0"/>
              <w:jc w:val="center"/>
              <w:rPr>
                <w:rFonts w:ascii="宋体" w:hAnsi="宋体" w:cs="宋体"/>
                <w:color w:val="auto"/>
                <w:szCs w:val="21"/>
              </w:rPr>
            </w:pPr>
            <w:r>
              <w:rPr>
                <w:rFonts w:hint="eastAsia" w:ascii="宋体" w:hAnsi="宋体" w:cs="宋体"/>
                <w:color w:val="auto"/>
                <w:kern w:val="0"/>
                <w:szCs w:val="21"/>
              </w:rPr>
              <w:t>GB/T 11132-2022</w:t>
            </w:r>
          </w:p>
        </w:tc>
      </w:tr>
      <w:tr w14:paraId="0CA7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8C252D5">
            <w:pPr>
              <w:adjustRightInd w:val="0"/>
              <w:snapToGrid w:val="0"/>
              <w:jc w:val="center"/>
              <w:rPr>
                <w:rFonts w:ascii="宋体" w:hAnsi="宋体" w:cs="宋体"/>
                <w:color w:val="auto"/>
                <w:szCs w:val="21"/>
              </w:rPr>
            </w:pPr>
            <w:r>
              <w:rPr>
                <w:rFonts w:hint="eastAsia" w:ascii="宋体" w:hAnsi="宋体" w:cs="宋体"/>
                <w:color w:val="auto"/>
                <w:szCs w:val="21"/>
              </w:rPr>
              <w:t>15</w:t>
            </w:r>
          </w:p>
        </w:tc>
        <w:tc>
          <w:tcPr>
            <w:tcW w:w="4700" w:type="dxa"/>
            <w:tcBorders>
              <w:top w:val="single" w:color="auto" w:sz="4" w:space="0"/>
              <w:left w:val="single" w:color="auto" w:sz="4" w:space="0"/>
              <w:bottom w:val="single" w:color="auto" w:sz="4" w:space="0"/>
              <w:right w:val="single" w:color="auto" w:sz="4" w:space="0"/>
            </w:tcBorders>
            <w:vAlign w:val="center"/>
          </w:tcPr>
          <w:p w14:paraId="0E97BB53">
            <w:pPr>
              <w:jc w:val="center"/>
              <w:rPr>
                <w:rFonts w:ascii="宋体" w:hAnsi="宋体"/>
                <w:color w:val="auto"/>
                <w:szCs w:val="21"/>
              </w:rPr>
            </w:pPr>
            <w:r>
              <w:rPr>
                <w:rFonts w:hint="eastAsia" w:ascii="宋体" w:hAnsi="宋体"/>
                <w:color w:val="auto"/>
                <w:szCs w:val="21"/>
              </w:rPr>
              <w:t>锰含量</w:t>
            </w:r>
          </w:p>
        </w:tc>
        <w:tc>
          <w:tcPr>
            <w:tcW w:w="3321" w:type="dxa"/>
            <w:tcBorders>
              <w:top w:val="single" w:color="auto" w:sz="4" w:space="0"/>
              <w:left w:val="single" w:color="auto" w:sz="4" w:space="0"/>
              <w:bottom w:val="single" w:color="auto" w:sz="4" w:space="0"/>
              <w:right w:val="single" w:color="auto" w:sz="4" w:space="0"/>
            </w:tcBorders>
            <w:vAlign w:val="center"/>
          </w:tcPr>
          <w:p w14:paraId="4FBE8C96">
            <w:pPr>
              <w:snapToGrid w:val="0"/>
              <w:jc w:val="center"/>
              <w:rPr>
                <w:rFonts w:ascii="宋体" w:hAnsi="宋体" w:cs="宋体"/>
                <w:color w:val="auto"/>
                <w:szCs w:val="21"/>
              </w:rPr>
            </w:pPr>
            <w:r>
              <w:rPr>
                <w:rFonts w:hint="eastAsia" w:ascii="宋体" w:hAnsi="宋体" w:cs="宋体"/>
                <w:color w:val="auto"/>
                <w:szCs w:val="21"/>
              </w:rPr>
              <w:t>NB/SH/T 0711-2019</w:t>
            </w:r>
          </w:p>
        </w:tc>
      </w:tr>
      <w:tr w14:paraId="01ED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DB1F4E7">
            <w:pPr>
              <w:adjustRightInd w:val="0"/>
              <w:snapToGrid w:val="0"/>
              <w:jc w:val="center"/>
              <w:rPr>
                <w:rFonts w:ascii="宋体" w:hAnsi="宋体" w:cs="宋体"/>
                <w:color w:val="auto"/>
                <w:szCs w:val="21"/>
              </w:rPr>
            </w:pPr>
            <w:r>
              <w:rPr>
                <w:rFonts w:hint="eastAsia" w:ascii="宋体" w:hAnsi="宋体" w:cs="宋体"/>
                <w:color w:val="auto"/>
                <w:szCs w:val="21"/>
              </w:rPr>
              <w:t>16</w:t>
            </w:r>
          </w:p>
        </w:tc>
        <w:tc>
          <w:tcPr>
            <w:tcW w:w="4700" w:type="dxa"/>
            <w:tcBorders>
              <w:top w:val="single" w:color="auto" w:sz="4" w:space="0"/>
              <w:left w:val="single" w:color="auto" w:sz="4" w:space="0"/>
              <w:bottom w:val="single" w:color="auto" w:sz="4" w:space="0"/>
              <w:right w:val="single" w:color="auto" w:sz="4" w:space="0"/>
            </w:tcBorders>
            <w:vAlign w:val="center"/>
          </w:tcPr>
          <w:p w14:paraId="6E24DC81">
            <w:pPr>
              <w:jc w:val="center"/>
              <w:rPr>
                <w:rFonts w:ascii="宋体" w:hAnsi="宋体"/>
                <w:color w:val="auto"/>
                <w:szCs w:val="21"/>
              </w:rPr>
            </w:pPr>
            <w:r>
              <w:rPr>
                <w:rFonts w:hint="eastAsia" w:ascii="宋体" w:hAnsi="宋体"/>
                <w:color w:val="auto"/>
                <w:szCs w:val="21"/>
              </w:rPr>
              <w:t>铁含量</w:t>
            </w:r>
          </w:p>
        </w:tc>
        <w:tc>
          <w:tcPr>
            <w:tcW w:w="3321" w:type="dxa"/>
            <w:tcBorders>
              <w:top w:val="single" w:color="auto" w:sz="4" w:space="0"/>
              <w:left w:val="single" w:color="auto" w:sz="4" w:space="0"/>
              <w:bottom w:val="single" w:color="auto" w:sz="4" w:space="0"/>
              <w:right w:val="single" w:color="auto" w:sz="4" w:space="0"/>
            </w:tcBorders>
            <w:vAlign w:val="center"/>
          </w:tcPr>
          <w:p w14:paraId="17F4C360">
            <w:pPr>
              <w:snapToGrid w:val="0"/>
              <w:jc w:val="center"/>
              <w:rPr>
                <w:rFonts w:ascii="宋体" w:hAnsi="宋体" w:cs="宋体"/>
                <w:color w:val="auto"/>
                <w:szCs w:val="21"/>
              </w:rPr>
            </w:pPr>
            <w:r>
              <w:rPr>
                <w:rFonts w:hint="eastAsia" w:ascii="宋体" w:hAnsi="宋体" w:cs="宋体"/>
                <w:color w:val="auto"/>
                <w:szCs w:val="21"/>
              </w:rPr>
              <w:t>SH/T 0712-2002</w:t>
            </w:r>
          </w:p>
        </w:tc>
      </w:tr>
      <w:tr w14:paraId="6175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159FC2FE">
            <w:pPr>
              <w:adjustRightInd w:val="0"/>
              <w:snapToGrid w:val="0"/>
              <w:jc w:val="center"/>
              <w:rPr>
                <w:rFonts w:ascii="宋体" w:hAnsi="宋体" w:cs="宋体"/>
                <w:color w:val="auto"/>
                <w:szCs w:val="21"/>
              </w:rPr>
            </w:pPr>
            <w:r>
              <w:rPr>
                <w:rFonts w:hint="eastAsia" w:ascii="宋体" w:hAnsi="宋体" w:cs="宋体"/>
                <w:color w:val="auto"/>
                <w:szCs w:val="21"/>
              </w:rPr>
              <w:t>17</w:t>
            </w:r>
          </w:p>
        </w:tc>
        <w:tc>
          <w:tcPr>
            <w:tcW w:w="4700" w:type="dxa"/>
            <w:tcBorders>
              <w:top w:val="single" w:color="auto" w:sz="4" w:space="0"/>
              <w:left w:val="single" w:color="auto" w:sz="4" w:space="0"/>
              <w:bottom w:val="single" w:color="auto" w:sz="4" w:space="0"/>
              <w:right w:val="single" w:color="auto" w:sz="4" w:space="0"/>
            </w:tcBorders>
            <w:vAlign w:val="center"/>
          </w:tcPr>
          <w:p w14:paraId="011231E1">
            <w:pPr>
              <w:jc w:val="center"/>
              <w:rPr>
                <w:rFonts w:ascii="宋体" w:hAnsi="宋体"/>
                <w:color w:val="auto"/>
                <w:szCs w:val="21"/>
              </w:rPr>
            </w:pPr>
            <w:r>
              <w:rPr>
                <w:rFonts w:hint="eastAsia" w:ascii="宋体" w:hAnsi="宋体"/>
                <w:color w:val="auto"/>
                <w:szCs w:val="21"/>
              </w:rPr>
              <w:t>密度</w:t>
            </w:r>
          </w:p>
        </w:tc>
        <w:tc>
          <w:tcPr>
            <w:tcW w:w="3321" w:type="dxa"/>
            <w:tcBorders>
              <w:top w:val="single" w:color="auto" w:sz="4" w:space="0"/>
              <w:left w:val="single" w:color="auto" w:sz="4" w:space="0"/>
              <w:bottom w:val="single" w:color="auto" w:sz="4" w:space="0"/>
              <w:right w:val="single" w:color="auto" w:sz="4" w:space="0"/>
            </w:tcBorders>
            <w:vAlign w:val="center"/>
          </w:tcPr>
          <w:p w14:paraId="6C85789D">
            <w:pPr>
              <w:snapToGrid w:val="0"/>
              <w:jc w:val="center"/>
              <w:rPr>
                <w:rFonts w:ascii="宋体" w:hAnsi="宋体" w:cs="宋体"/>
                <w:color w:val="auto"/>
                <w:szCs w:val="21"/>
              </w:rPr>
            </w:pPr>
            <w:r>
              <w:rPr>
                <w:rFonts w:hint="eastAsia" w:ascii="宋体" w:hAnsi="宋体" w:cs="宋体"/>
                <w:color w:val="auto"/>
                <w:szCs w:val="21"/>
              </w:rPr>
              <w:t xml:space="preserve">  SH/T 0604-2000</w:t>
            </w:r>
          </w:p>
          <w:p w14:paraId="3921EA22">
            <w:pPr>
              <w:snapToGrid w:val="0"/>
              <w:jc w:val="center"/>
              <w:rPr>
                <w:rFonts w:ascii="宋体" w:hAnsi="宋体" w:cs="宋体"/>
                <w:color w:val="auto"/>
                <w:szCs w:val="21"/>
              </w:rPr>
            </w:pPr>
            <w:r>
              <w:rPr>
                <w:rFonts w:hint="eastAsia" w:ascii="宋体" w:hAnsi="宋体" w:cs="宋体"/>
                <w:color w:val="auto"/>
                <w:szCs w:val="21"/>
              </w:rPr>
              <w:t>或GB/T 1884-2000</w:t>
            </w:r>
          </w:p>
        </w:tc>
      </w:tr>
    </w:tbl>
    <w:p w14:paraId="18131A01">
      <w:pPr>
        <w:spacing w:before="100" w:beforeAutospacing="1" w:line="360" w:lineRule="exact"/>
        <w:ind w:right="113"/>
        <w:jc w:val="center"/>
        <w:rPr>
          <w:rFonts w:ascii="宋体" w:hAnsi="宋体" w:cs="宋体"/>
          <w:color w:val="auto"/>
          <w:szCs w:val="21"/>
        </w:rPr>
      </w:pPr>
    </w:p>
    <w:p w14:paraId="405F0EEE">
      <w:pPr>
        <w:spacing w:before="100" w:beforeAutospacing="1" w:line="360" w:lineRule="exact"/>
        <w:ind w:right="113"/>
        <w:jc w:val="center"/>
        <w:rPr>
          <w:rFonts w:ascii="宋体" w:hAnsi="宋体" w:cs="宋体"/>
          <w:color w:val="auto"/>
          <w:szCs w:val="21"/>
        </w:rPr>
      </w:pPr>
      <w:r>
        <w:rPr>
          <w:rFonts w:hint="eastAsia" w:ascii="宋体" w:hAnsi="宋体" w:cs="宋体"/>
          <w:color w:val="auto"/>
          <w:szCs w:val="21"/>
        </w:rPr>
        <w:t>表6 车用乙醇汽油调合组分油（</w:t>
      </w:r>
      <w:r>
        <w:rPr>
          <w:rFonts w:hint="eastAsia" w:ascii="宋体" w:hAnsi="宋体" w:cs="宋体"/>
          <w:color w:val="auto"/>
          <w:kern w:val="0"/>
          <w:szCs w:val="21"/>
        </w:rPr>
        <w:t xml:space="preserve">GB/T 22030-2025   </w:t>
      </w:r>
      <w:r>
        <w:rPr>
          <w:rFonts w:hint="eastAsia" w:ascii="宋体" w:hAnsi="宋体"/>
          <w:color w:val="auto"/>
          <w:szCs w:val="21"/>
        </w:rPr>
        <w:t>2026.7.1实施</w:t>
      </w:r>
      <w:r>
        <w:rPr>
          <w:rFonts w:hint="eastAsia" w:ascii="宋体" w:hAnsi="宋体" w:cs="宋体"/>
          <w:color w:val="auto"/>
          <w:szCs w:val="21"/>
        </w:rPr>
        <w:t>）</w:t>
      </w:r>
    </w:p>
    <w:tbl>
      <w:tblPr>
        <w:tblStyle w:val="7"/>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4700"/>
        <w:gridCol w:w="3321"/>
      </w:tblGrid>
      <w:tr w14:paraId="7831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restart"/>
            <w:tcBorders>
              <w:top w:val="single" w:color="auto" w:sz="4" w:space="0"/>
              <w:left w:val="single" w:color="auto" w:sz="4" w:space="0"/>
              <w:right w:val="single" w:color="auto" w:sz="4" w:space="0"/>
            </w:tcBorders>
            <w:vAlign w:val="center"/>
          </w:tcPr>
          <w:p w14:paraId="694FA83F">
            <w:pPr>
              <w:adjustRightInd w:val="0"/>
              <w:snapToGrid w:val="0"/>
              <w:jc w:val="center"/>
              <w:rPr>
                <w:rFonts w:ascii="宋体" w:hAnsi="宋体" w:cs="宋体"/>
                <w:color w:val="auto"/>
                <w:szCs w:val="21"/>
              </w:rPr>
            </w:pPr>
            <w:r>
              <w:rPr>
                <w:rFonts w:hint="eastAsia" w:ascii="宋体" w:hAnsi="宋体" w:cs="宋体"/>
                <w:color w:val="auto"/>
                <w:szCs w:val="21"/>
              </w:rPr>
              <w:t>序号</w:t>
            </w:r>
          </w:p>
        </w:tc>
        <w:tc>
          <w:tcPr>
            <w:tcW w:w="4700" w:type="dxa"/>
            <w:vMerge w:val="restart"/>
            <w:tcBorders>
              <w:top w:val="single" w:color="auto" w:sz="4" w:space="0"/>
              <w:left w:val="single" w:color="auto" w:sz="4" w:space="0"/>
              <w:right w:val="single" w:color="auto" w:sz="4" w:space="0"/>
            </w:tcBorders>
            <w:vAlign w:val="center"/>
          </w:tcPr>
          <w:p w14:paraId="68B62454">
            <w:pPr>
              <w:adjustRightInd w:val="0"/>
              <w:snapToGrid w:val="0"/>
              <w:jc w:val="center"/>
              <w:rPr>
                <w:rFonts w:ascii="宋体" w:hAnsi="宋体" w:cs="宋体"/>
                <w:color w:val="auto"/>
                <w:szCs w:val="21"/>
              </w:rPr>
            </w:pPr>
            <w:r>
              <w:rPr>
                <w:rFonts w:hint="eastAsia" w:ascii="宋体" w:hAnsi="宋体" w:cs="宋体"/>
                <w:color w:val="auto"/>
                <w:szCs w:val="21"/>
              </w:rPr>
              <w:t>检验项目</w:t>
            </w:r>
          </w:p>
        </w:tc>
        <w:tc>
          <w:tcPr>
            <w:tcW w:w="3321" w:type="dxa"/>
            <w:vMerge w:val="restart"/>
            <w:tcBorders>
              <w:top w:val="single" w:color="auto" w:sz="4" w:space="0"/>
              <w:left w:val="single" w:color="auto" w:sz="4" w:space="0"/>
              <w:right w:val="single" w:color="auto" w:sz="4" w:space="0"/>
            </w:tcBorders>
            <w:vAlign w:val="center"/>
          </w:tcPr>
          <w:p w14:paraId="193AD0D4">
            <w:pPr>
              <w:adjustRightInd w:val="0"/>
              <w:snapToGrid w:val="0"/>
              <w:jc w:val="center"/>
              <w:rPr>
                <w:rFonts w:ascii="宋体" w:hAnsi="宋体" w:cs="宋体"/>
                <w:color w:val="auto"/>
                <w:szCs w:val="21"/>
              </w:rPr>
            </w:pPr>
            <w:r>
              <w:rPr>
                <w:rFonts w:hint="eastAsia" w:ascii="宋体" w:hAnsi="宋体" w:cs="宋体"/>
                <w:color w:val="auto"/>
                <w:szCs w:val="21"/>
              </w:rPr>
              <w:t>检验方法标准</w:t>
            </w:r>
          </w:p>
        </w:tc>
      </w:tr>
      <w:tr w14:paraId="467B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6" w:type="dxa"/>
            <w:vMerge w:val="continue"/>
            <w:tcBorders>
              <w:left w:val="single" w:color="auto" w:sz="4" w:space="0"/>
              <w:bottom w:val="single" w:color="auto" w:sz="4" w:space="0"/>
              <w:right w:val="single" w:color="auto" w:sz="4" w:space="0"/>
            </w:tcBorders>
            <w:vAlign w:val="center"/>
          </w:tcPr>
          <w:p w14:paraId="5DD5809A">
            <w:pPr>
              <w:adjustRightInd w:val="0"/>
              <w:snapToGrid w:val="0"/>
              <w:jc w:val="center"/>
              <w:rPr>
                <w:rFonts w:ascii="宋体" w:hAnsi="宋体" w:cs="宋体"/>
                <w:color w:val="auto"/>
                <w:szCs w:val="21"/>
              </w:rPr>
            </w:pPr>
          </w:p>
        </w:tc>
        <w:tc>
          <w:tcPr>
            <w:tcW w:w="4700" w:type="dxa"/>
            <w:vMerge w:val="continue"/>
            <w:tcBorders>
              <w:left w:val="single" w:color="auto" w:sz="4" w:space="0"/>
              <w:bottom w:val="single" w:color="auto" w:sz="4" w:space="0"/>
              <w:right w:val="single" w:color="auto" w:sz="4" w:space="0"/>
            </w:tcBorders>
            <w:vAlign w:val="center"/>
          </w:tcPr>
          <w:p w14:paraId="0A372465">
            <w:pPr>
              <w:adjustRightInd w:val="0"/>
              <w:snapToGrid w:val="0"/>
              <w:jc w:val="center"/>
              <w:rPr>
                <w:rFonts w:ascii="宋体" w:hAnsi="宋体" w:cs="宋体"/>
                <w:color w:val="auto"/>
                <w:szCs w:val="21"/>
              </w:rPr>
            </w:pPr>
          </w:p>
        </w:tc>
        <w:tc>
          <w:tcPr>
            <w:tcW w:w="3321" w:type="dxa"/>
            <w:vMerge w:val="continue"/>
            <w:tcBorders>
              <w:left w:val="single" w:color="auto" w:sz="4" w:space="0"/>
              <w:bottom w:val="single" w:color="auto" w:sz="4" w:space="0"/>
              <w:right w:val="single" w:color="auto" w:sz="4" w:space="0"/>
            </w:tcBorders>
            <w:vAlign w:val="center"/>
          </w:tcPr>
          <w:p w14:paraId="2C8179A2">
            <w:pPr>
              <w:adjustRightInd w:val="0"/>
              <w:snapToGrid w:val="0"/>
              <w:jc w:val="center"/>
              <w:rPr>
                <w:rFonts w:ascii="宋体" w:hAnsi="宋体" w:cs="宋体"/>
                <w:color w:val="auto"/>
                <w:szCs w:val="21"/>
              </w:rPr>
            </w:pPr>
          </w:p>
        </w:tc>
      </w:tr>
      <w:tr w14:paraId="71B9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1A62CDC">
            <w:pPr>
              <w:adjustRightInd w:val="0"/>
              <w:snapToGrid w:val="0"/>
              <w:jc w:val="center"/>
              <w:rPr>
                <w:rFonts w:ascii="宋体" w:hAnsi="宋体" w:cs="宋体"/>
                <w:color w:val="auto"/>
                <w:szCs w:val="21"/>
              </w:rPr>
            </w:pPr>
            <w:bookmarkStart w:id="40" w:name="OLE_LINK2" w:colFirst="0" w:colLast="0"/>
            <w:r>
              <w:rPr>
                <w:rFonts w:hint="eastAsia" w:ascii="宋体" w:hAnsi="宋体" w:cs="宋体"/>
                <w:color w:val="auto"/>
                <w:szCs w:val="21"/>
              </w:rPr>
              <w:t>1</w:t>
            </w:r>
          </w:p>
        </w:tc>
        <w:tc>
          <w:tcPr>
            <w:tcW w:w="4700" w:type="dxa"/>
            <w:tcBorders>
              <w:top w:val="single" w:color="auto" w:sz="4" w:space="0"/>
              <w:left w:val="single" w:color="auto" w:sz="4" w:space="0"/>
              <w:bottom w:val="single" w:color="auto" w:sz="4" w:space="0"/>
              <w:right w:val="single" w:color="auto" w:sz="4" w:space="0"/>
            </w:tcBorders>
            <w:vAlign w:val="center"/>
          </w:tcPr>
          <w:p w14:paraId="2BF8FB95">
            <w:pPr>
              <w:snapToGrid w:val="0"/>
              <w:jc w:val="center"/>
              <w:rPr>
                <w:rFonts w:ascii="宋体" w:hAnsi="宋体"/>
                <w:color w:val="auto"/>
                <w:szCs w:val="21"/>
              </w:rPr>
            </w:pPr>
            <w:r>
              <w:rPr>
                <w:rFonts w:hint="eastAsia" w:ascii="宋体" w:hAnsi="宋体"/>
                <w:color w:val="auto"/>
                <w:szCs w:val="21"/>
              </w:rPr>
              <w:t>研究法辛烷值（RON)</w:t>
            </w:r>
          </w:p>
        </w:tc>
        <w:tc>
          <w:tcPr>
            <w:tcW w:w="3321" w:type="dxa"/>
            <w:tcBorders>
              <w:top w:val="single" w:color="auto" w:sz="4" w:space="0"/>
              <w:left w:val="single" w:color="auto" w:sz="4" w:space="0"/>
              <w:bottom w:val="single" w:color="auto" w:sz="4" w:space="0"/>
              <w:right w:val="single" w:color="auto" w:sz="4" w:space="0"/>
            </w:tcBorders>
            <w:vAlign w:val="center"/>
          </w:tcPr>
          <w:p w14:paraId="68BE24E8">
            <w:pPr>
              <w:snapToGrid w:val="0"/>
              <w:jc w:val="center"/>
              <w:rPr>
                <w:rFonts w:ascii="宋体" w:hAnsi="宋体" w:cs="宋体"/>
                <w:color w:val="auto"/>
                <w:szCs w:val="21"/>
              </w:rPr>
            </w:pPr>
            <w:r>
              <w:rPr>
                <w:rFonts w:hint="eastAsia" w:ascii="宋体" w:hAnsi="宋体" w:cs="宋体"/>
                <w:color w:val="auto"/>
                <w:szCs w:val="21"/>
              </w:rPr>
              <w:t>GB/T 5487-2015</w:t>
            </w:r>
          </w:p>
        </w:tc>
      </w:tr>
      <w:tr w14:paraId="74F52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AFA5984">
            <w:pPr>
              <w:adjustRightInd w:val="0"/>
              <w:snapToGrid w:val="0"/>
              <w:jc w:val="center"/>
              <w:rPr>
                <w:rFonts w:ascii="宋体" w:hAnsi="宋体" w:cs="宋体"/>
                <w:color w:val="auto"/>
                <w:szCs w:val="21"/>
              </w:rPr>
            </w:pPr>
            <w:r>
              <w:rPr>
                <w:rFonts w:hint="eastAsia" w:ascii="宋体" w:hAnsi="宋体" w:cs="宋体"/>
                <w:color w:val="auto"/>
                <w:szCs w:val="21"/>
              </w:rPr>
              <w:t>2</w:t>
            </w:r>
          </w:p>
        </w:tc>
        <w:tc>
          <w:tcPr>
            <w:tcW w:w="4700" w:type="dxa"/>
            <w:tcBorders>
              <w:top w:val="single" w:color="auto" w:sz="4" w:space="0"/>
              <w:left w:val="single" w:color="auto" w:sz="4" w:space="0"/>
              <w:bottom w:val="single" w:color="auto" w:sz="4" w:space="0"/>
              <w:right w:val="single" w:color="auto" w:sz="4" w:space="0"/>
            </w:tcBorders>
            <w:vAlign w:val="center"/>
          </w:tcPr>
          <w:p w14:paraId="3D1D7598">
            <w:pPr>
              <w:jc w:val="center"/>
              <w:rPr>
                <w:rFonts w:ascii="宋体" w:hAnsi="宋体"/>
                <w:color w:val="auto"/>
                <w:szCs w:val="21"/>
              </w:rPr>
            </w:pPr>
            <w:r>
              <w:rPr>
                <w:rFonts w:hint="eastAsia" w:ascii="宋体" w:hAnsi="宋体"/>
                <w:color w:val="auto"/>
                <w:szCs w:val="21"/>
              </w:rPr>
              <w:t>铅含量</w:t>
            </w:r>
          </w:p>
        </w:tc>
        <w:tc>
          <w:tcPr>
            <w:tcW w:w="3321" w:type="dxa"/>
            <w:tcBorders>
              <w:top w:val="single" w:color="auto" w:sz="4" w:space="0"/>
              <w:left w:val="single" w:color="auto" w:sz="4" w:space="0"/>
              <w:bottom w:val="single" w:color="auto" w:sz="4" w:space="0"/>
              <w:right w:val="single" w:color="auto" w:sz="4" w:space="0"/>
            </w:tcBorders>
            <w:vAlign w:val="center"/>
          </w:tcPr>
          <w:p w14:paraId="6E9ECCCB">
            <w:pPr>
              <w:snapToGrid w:val="0"/>
              <w:jc w:val="center"/>
              <w:rPr>
                <w:rFonts w:ascii="宋体" w:hAnsi="宋体" w:cs="宋体"/>
                <w:color w:val="auto"/>
                <w:szCs w:val="21"/>
              </w:rPr>
            </w:pPr>
            <w:r>
              <w:rPr>
                <w:rFonts w:hint="eastAsia" w:ascii="宋体" w:hAnsi="宋体" w:cs="宋体"/>
                <w:color w:val="auto"/>
                <w:szCs w:val="21"/>
              </w:rPr>
              <w:t>GB/T 8020-2015</w:t>
            </w:r>
          </w:p>
          <w:p w14:paraId="25B4D5BB">
            <w:pPr>
              <w:pStyle w:val="2"/>
              <w:rPr>
                <w:color w:val="auto"/>
              </w:rPr>
            </w:pPr>
            <w:r>
              <w:rPr>
                <w:rFonts w:hint="eastAsia" w:ascii="宋体" w:hAnsi="宋体" w:cs="宋体"/>
                <w:color w:val="auto"/>
                <w:szCs w:val="21"/>
              </w:rPr>
              <w:t>NB/SH/T 6043-2021</w:t>
            </w:r>
          </w:p>
        </w:tc>
      </w:tr>
      <w:tr w14:paraId="52DF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16F5587">
            <w:pPr>
              <w:adjustRightInd w:val="0"/>
              <w:snapToGrid w:val="0"/>
              <w:jc w:val="center"/>
              <w:rPr>
                <w:rFonts w:ascii="宋体" w:hAnsi="宋体" w:cs="宋体"/>
                <w:color w:val="auto"/>
                <w:szCs w:val="21"/>
              </w:rPr>
            </w:pPr>
            <w:r>
              <w:rPr>
                <w:rFonts w:hint="eastAsia" w:ascii="宋体" w:hAnsi="宋体" w:cs="宋体"/>
                <w:color w:val="auto"/>
                <w:szCs w:val="21"/>
              </w:rPr>
              <w:t>3</w:t>
            </w:r>
          </w:p>
        </w:tc>
        <w:tc>
          <w:tcPr>
            <w:tcW w:w="4700" w:type="dxa"/>
            <w:tcBorders>
              <w:top w:val="single" w:color="auto" w:sz="4" w:space="0"/>
              <w:left w:val="single" w:color="auto" w:sz="4" w:space="0"/>
              <w:bottom w:val="single" w:color="auto" w:sz="4" w:space="0"/>
              <w:right w:val="single" w:color="auto" w:sz="4" w:space="0"/>
            </w:tcBorders>
            <w:vAlign w:val="center"/>
          </w:tcPr>
          <w:p w14:paraId="7B13B9FB">
            <w:pPr>
              <w:jc w:val="center"/>
              <w:rPr>
                <w:rFonts w:ascii="宋体" w:hAnsi="宋体"/>
                <w:color w:val="auto"/>
                <w:szCs w:val="21"/>
              </w:rPr>
            </w:pPr>
            <w:r>
              <w:rPr>
                <w:rFonts w:hint="eastAsia" w:ascii="宋体" w:hAnsi="宋体"/>
                <w:color w:val="auto"/>
                <w:szCs w:val="21"/>
              </w:rPr>
              <w:t>馏程</w:t>
            </w:r>
          </w:p>
        </w:tc>
        <w:tc>
          <w:tcPr>
            <w:tcW w:w="3321" w:type="dxa"/>
            <w:tcBorders>
              <w:top w:val="single" w:color="auto" w:sz="4" w:space="0"/>
              <w:left w:val="single" w:color="auto" w:sz="4" w:space="0"/>
              <w:bottom w:val="single" w:color="auto" w:sz="4" w:space="0"/>
              <w:right w:val="single" w:color="auto" w:sz="4" w:space="0"/>
            </w:tcBorders>
            <w:vAlign w:val="center"/>
          </w:tcPr>
          <w:p w14:paraId="07E0DF56">
            <w:pPr>
              <w:snapToGrid w:val="0"/>
              <w:jc w:val="center"/>
              <w:rPr>
                <w:rFonts w:ascii="宋体" w:hAnsi="宋体" w:cs="宋体"/>
                <w:color w:val="auto"/>
                <w:szCs w:val="21"/>
              </w:rPr>
            </w:pPr>
            <w:r>
              <w:rPr>
                <w:rFonts w:hint="eastAsia" w:ascii="宋体" w:hAnsi="宋体" w:cs="宋体"/>
                <w:color w:val="auto"/>
                <w:szCs w:val="21"/>
              </w:rPr>
              <w:t>GB/T 6536-2010</w:t>
            </w:r>
          </w:p>
        </w:tc>
      </w:tr>
      <w:tr w14:paraId="41CA9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DCD6914">
            <w:pPr>
              <w:adjustRightInd w:val="0"/>
              <w:snapToGrid w:val="0"/>
              <w:jc w:val="center"/>
              <w:rPr>
                <w:rFonts w:ascii="宋体" w:hAnsi="宋体" w:cs="宋体"/>
                <w:color w:val="auto"/>
                <w:szCs w:val="21"/>
              </w:rPr>
            </w:pPr>
            <w:r>
              <w:rPr>
                <w:rFonts w:hint="eastAsia" w:ascii="宋体" w:hAnsi="宋体" w:cs="宋体"/>
                <w:color w:val="auto"/>
                <w:szCs w:val="21"/>
              </w:rPr>
              <w:t>4</w:t>
            </w:r>
          </w:p>
        </w:tc>
        <w:tc>
          <w:tcPr>
            <w:tcW w:w="4700" w:type="dxa"/>
            <w:tcBorders>
              <w:top w:val="single" w:color="auto" w:sz="4" w:space="0"/>
              <w:left w:val="single" w:color="auto" w:sz="4" w:space="0"/>
              <w:bottom w:val="single" w:color="auto" w:sz="4" w:space="0"/>
              <w:right w:val="single" w:color="auto" w:sz="4" w:space="0"/>
            </w:tcBorders>
            <w:vAlign w:val="center"/>
          </w:tcPr>
          <w:p w14:paraId="532778F8">
            <w:pPr>
              <w:jc w:val="center"/>
              <w:rPr>
                <w:rFonts w:ascii="宋体" w:hAnsi="宋体"/>
                <w:color w:val="auto"/>
                <w:szCs w:val="21"/>
              </w:rPr>
            </w:pPr>
            <w:r>
              <w:rPr>
                <w:rFonts w:hint="eastAsia" w:ascii="宋体" w:hAnsi="宋体"/>
                <w:color w:val="auto"/>
                <w:szCs w:val="21"/>
              </w:rPr>
              <w:t>未洗胶质含量</w:t>
            </w:r>
          </w:p>
        </w:tc>
        <w:tc>
          <w:tcPr>
            <w:tcW w:w="3321" w:type="dxa"/>
            <w:tcBorders>
              <w:top w:val="single" w:color="auto" w:sz="4" w:space="0"/>
              <w:left w:val="single" w:color="auto" w:sz="4" w:space="0"/>
              <w:bottom w:val="single" w:color="auto" w:sz="4" w:space="0"/>
              <w:right w:val="single" w:color="auto" w:sz="4" w:space="0"/>
            </w:tcBorders>
            <w:vAlign w:val="center"/>
          </w:tcPr>
          <w:p w14:paraId="39D580A4">
            <w:pPr>
              <w:snapToGrid w:val="0"/>
              <w:jc w:val="center"/>
              <w:rPr>
                <w:rFonts w:ascii="宋体" w:hAnsi="宋体" w:cs="宋体"/>
                <w:color w:val="auto"/>
                <w:szCs w:val="21"/>
              </w:rPr>
            </w:pPr>
            <w:r>
              <w:rPr>
                <w:rFonts w:hint="eastAsia" w:ascii="宋体" w:hAnsi="宋体" w:cs="宋体"/>
                <w:color w:val="auto"/>
                <w:szCs w:val="21"/>
              </w:rPr>
              <w:t>GB/T 8019-2025（2026.5.1实施）</w:t>
            </w:r>
          </w:p>
        </w:tc>
      </w:tr>
      <w:tr w14:paraId="67F2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1778F40">
            <w:pPr>
              <w:adjustRightInd w:val="0"/>
              <w:snapToGrid w:val="0"/>
              <w:jc w:val="center"/>
              <w:rPr>
                <w:rFonts w:ascii="宋体" w:hAnsi="宋体" w:cs="宋体"/>
                <w:color w:val="auto"/>
                <w:szCs w:val="21"/>
              </w:rPr>
            </w:pPr>
            <w:r>
              <w:rPr>
                <w:rFonts w:hint="eastAsia" w:ascii="宋体" w:hAnsi="宋体" w:cs="宋体"/>
                <w:color w:val="auto"/>
                <w:szCs w:val="21"/>
              </w:rPr>
              <w:t>5</w:t>
            </w:r>
          </w:p>
        </w:tc>
        <w:tc>
          <w:tcPr>
            <w:tcW w:w="4700" w:type="dxa"/>
            <w:tcBorders>
              <w:top w:val="single" w:color="auto" w:sz="4" w:space="0"/>
              <w:left w:val="single" w:color="auto" w:sz="4" w:space="0"/>
              <w:bottom w:val="single" w:color="auto" w:sz="4" w:space="0"/>
              <w:right w:val="single" w:color="auto" w:sz="4" w:space="0"/>
            </w:tcBorders>
            <w:vAlign w:val="center"/>
          </w:tcPr>
          <w:p w14:paraId="25173C94">
            <w:pPr>
              <w:jc w:val="center"/>
              <w:rPr>
                <w:rFonts w:ascii="宋体" w:hAnsi="宋体"/>
                <w:color w:val="auto"/>
                <w:szCs w:val="21"/>
              </w:rPr>
            </w:pPr>
            <w:r>
              <w:rPr>
                <w:rFonts w:hint="eastAsia" w:ascii="宋体" w:hAnsi="宋体"/>
                <w:color w:val="auto"/>
                <w:szCs w:val="21"/>
              </w:rPr>
              <w:t>溶剂洗胶质含量</w:t>
            </w:r>
          </w:p>
        </w:tc>
        <w:tc>
          <w:tcPr>
            <w:tcW w:w="3321" w:type="dxa"/>
            <w:tcBorders>
              <w:top w:val="single" w:color="auto" w:sz="4" w:space="0"/>
              <w:left w:val="single" w:color="auto" w:sz="4" w:space="0"/>
              <w:bottom w:val="single" w:color="auto" w:sz="4" w:space="0"/>
              <w:right w:val="single" w:color="auto" w:sz="4" w:space="0"/>
            </w:tcBorders>
            <w:vAlign w:val="center"/>
          </w:tcPr>
          <w:p w14:paraId="35519FF0">
            <w:pPr>
              <w:snapToGrid w:val="0"/>
              <w:jc w:val="center"/>
              <w:rPr>
                <w:rFonts w:ascii="宋体" w:hAnsi="宋体" w:cs="宋体"/>
                <w:color w:val="auto"/>
                <w:szCs w:val="21"/>
              </w:rPr>
            </w:pPr>
            <w:r>
              <w:rPr>
                <w:rFonts w:hint="eastAsia" w:ascii="宋体" w:hAnsi="宋体" w:cs="宋体"/>
                <w:color w:val="auto"/>
                <w:szCs w:val="21"/>
              </w:rPr>
              <w:t>GB/T 8019-2025（2026.5.1实施）</w:t>
            </w:r>
          </w:p>
        </w:tc>
      </w:tr>
      <w:tr w14:paraId="08482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27119925">
            <w:pPr>
              <w:adjustRightInd w:val="0"/>
              <w:snapToGrid w:val="0"/>
              <w:jc w:val="center"/>
              <w:rPr>
                <w:rFonts w:ascii="宋体" w:hAnsi="宋体" w:cs="宋体"/>
                <w:color w:val="auto"/>
                <w:szCs w:val="21"/>
              </w:rPr>
            </w:pPr>
            <w:r>
              <w:rPr>
                <w:rFonts w:hint="eastAsia" w:ascii="宋体" w:hAnsi="宋体" w:cs="宋体"/>
                <w:color w:val="auto"/>
                <w:szCs w:val="21"/>
              </w:rPr>
              <w:t>6</w:t>
            </w:r>
          </w:p>
        </w:tc>
        <w:tc>
          <w:tcPr>
            <w:tcW w:w="4700" w:type="dxa"/>
            <w:tcBorders>
              <w:top w:val="single" w:color="auto" w:sz="4" w:space="0"/>
              <w:left w:val="single" w:color="auto" w:sz="4" w:space="0"/>
              <w:bottom w:val="single" w:color="auto" w:sz="4" w:space="0"/>
              <w:right w:val="single" w:color="auto" w:sz="4" w:space="0"/>
            </w:tcBorders>
            <w:vAlign w:val="center"/>
          </w:tcPr>
          <w:p w14:paraId="30CDC1C5">
            <w:pPr>
              <w:jc w:val="center"/>
              <w:rPr>
                <w:rFonts w:ascii="宋体" w:hAnsi="宋体"/>
                <w:color w:val="auto"/>
                <w:szCs w:val="21"/>
              </w:rPr>
            </w:pPr>
            <w:r>
              <w:rPr>
                <w:rFonts w:hint="eastAsia" w:ascii="宋体" w:hAnsi="宋体"/>
                <w:color w:val="auto"/>
                <w:szCs w:val="21"/>
              </w:rPr>
              <w:t>硫含量</w:t>
            </w:r>
          </w:p>
        </w:tc>
        <w:tc>
          <w:tcPr>
            <w:tcW w:w="3321" w:type="dxa"/>
            <w:tcBorders>
              <w:top w:val="single" w:color="auto" w:sz="4" w:space="0"/>
              <w:left w:val="single" w:color="auto" w:sz="4" w:space="0"/>
              <w:bottom w:val="single" w:color="auto" w:sz="4" w:space="0"/>
              <w:right w:val="single" w:color="auto" w:sz="4" w:space="0"/>
            </w:tcBorders>
            <w:vAlign w:val="center"/>
          </w:tcPr>
          <w:p w14:paraId="3BE7D09B">
            <w:pPr>
              <w:snapToGrid w:val="0"/>
              <w:jc w:val="center"/>
              <w:rPr>
                <w:rFonts w:ascii="宋体" w:hAnsi="宋体" w:cs="宋体"/>
                <w:color w:val="auto"/>
                <w:szCs w:val="21"/>
              </w:rPr>
            </w:pPr>
            <w:r>
              <w:rPr>
                <w:rFonts w:hint="eastAsia" w:ascii="宋体" w:hAnsi="宋体" w:cs="宋体"/>
                <w:color w:val="auto"/>
                <w:szCs w:val="21"/>
              </w:rPr>
              <w:t>SH/T 0689-2000</w:t>
            </w:r>
          </w:p>
          <w:p w14:paraId="10C89EF0">
            <w:pPr>
              <w:pStyle w:val="2"/>
              <w:rPr>
                <w:color w:val="auto"/>
              </w:rPr>
            </w:pPr>
            <w:r>
              <w:rPr>
                <w:rFonts w:hint="eastAsia"/>
                <w:color w:val="auto"/>
              </w:rPr>
              <w:t>GB/T 34100-2017</w:t>
            </w:r>
          </w:p>
          <w:p w14:paraId="22FFB139">
            <w:pPr>
              <w:pStyle w:val="2"/>
              <w:rPr>
                <w:color w:val="auto"/>
              </w:rPr>
            </w:pPr>
            <w:r>
              <w:rPr>
                <w:rFonts w:hint="eastAsia"/>
                <w:color w:val="auto"/>
              </w:rPr>
              <w:t>GB/T 11140-2008</w:t>
            </w:r>
          </w:p>
          <w:p w14:paraId="60DFC919">
            <w:pPr>
              <w:pStyle w:val="2"/>
              <w:rPr>
                <w:rFonts w:ascii="宋体" w:hAnsi="宋体" w:cs="宋体"/>
                <w:color w:val="auto"/>
                <w:szCs w:val="21"/>
              </w:rPr>
            </w:pPr>
            <w:r>
              <w:rPr>
                <w:rFonts w:hint="eastAsia" w:ascii="宋体" w:hAnsi="宋体" w:cs="宋体"/>
                <w:color w:val="auto"/>
                <w:szCs w:val="21"/>
              </w:rPr>
              <w:t>NB/SH/T 0253-2021</w:t>
            </w:r>
          </w:p>
          <w:p w14:paraId="0A1653AE">
            <w:pPr>
              <w:pStyle w:val="2"/>
              <w:rPr>
                <w:rFonts w:ascii="宋体" w:hAnsi="宋体" w:cs="宋体"/>
                <w:color w:val="auto"/>
                <w:szCs w:val="21"/>
              </w:rPr>
            </w:pPr>
            <w:r>
              <w:rPr>
                <w:rFonts w:hint="eastAsia" w:ascii="宋体" w:hAnsi="宋体" w:cs="宋体"/>
                <w:color w:val="auto"/>
                <w:szCs w:val="21"/>
              </w:rPr>
              <w:t>NB/SH/T 0842-2017</w:t>
            </w:r>
          </w:p>
          <w:p w14:paraId="45FF0700">
            <w:pPr>
              <w:snapToGrid w:val="0"/>
              <w:jc w:val="center"/>
              <w:rPr>
                <w:rFonts w:ascii="宋体" w:hAnsi="宋体" w:cs="宋体"/>
                <w:color w:val="auto"/>
                <w:szCs w:val="21"/>
              </w:rPr>
            </w:pPr>
            <w:r>
              <w:rPr>
                <w:rFonts w:hint="eastAsia" w:ascii="宋体" w:hAnsi="宋体" w:cs="宋体"/>
                <w:color w:val="auto"/>
                <w:szCs w:val="21"/>
              </w:rPr>
              <w:t>GB/T 40111-2021</w:t>
            </w:r>
          </w:p>
        </w:tc>
      </w:tr>
      <w:tr w14:paraId="4B83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C56AA3F">
            <w:pPr>
              <w:adjustRightInd w:val="0"/>
              <w:snapToGrid w:val="0"/>
              <w:jc w:val="center"/>
              <w:rPr>
                <w:rFonts w:ascii="宋体" w:hAnsi="宋体" w:cs="宋体"/>
                <w:color w:val="auto"/>
                <w:szCs w:val="21"/>
              </w:rPr>
            </w:pPr>
            <w:r>
              <w:rPr>
                <w:rFonts w:hint="eastAsia" w:ascii="宋体" w:hAnsi="宋体" w:cs="宋体"/>
                <w:color w:val="auto"/>
                <w:szCs w:val="21"/>
              </w:rPr>
              <w:t>7</w:t>
            </w:r>
          </w:p>
        </w:tc>
        <w:tc>
          <w:tcPr>
            <w:tcW w:w="4700" w:type="dxa"/>
            <w:tcBorders>
              <w:top w:val="single" w:color="auto" w:sz="4" w:space="0"/>
              <w:left w:val="single" w:color="auto" w:sz="4" w:space="0"/>
              <w:bottom w:val="single" w:color="auto" w:sz="4" w:space="0"/>
              <w:right w:val="single" w:color="auto" w:sz="4" w:space="0"/>
            </w:tcBorders>
            <w:vAlign w:val="center"/>
          </w:tcPr>
          <w:p w14:paraId="6DCFBFF3">
            <w:pPr>
              <w:jc w:val="center"/>
              <w:rPr>
                <w:rFonts w:ascii="宋体" w:hAnsi="宋体"/>
                <w:color w:val="auto"/>
                <w:szCs w:val="21"/>
              </w:rPr>
            </w:pPr>
            <w:r>
              <w:rPr>
                <w:rFonts w:hint="eastAsia" w:ascii="宋体" w:hAnsi="宋体"/>
                <w:color w:val="auto"/>
                <w:szCs w:val="21"/>
              </w:rPr>
              <w:t>硫醇（博士试验）</w:t>
            </w:r>
          </w:p>
        </w:tc>
        <w:tc>
          <w:tcPr>
            <w:tcW w:w="3321" w:type="dxa"/>
            <w:tcBorders>
              <w:top w:val="single" w:color="auto" w:sz="4" w:space="0"/>
              <w:left w:val="single" w:color="auto" w:sz="4" w:space="0"/>
              <w:bottom w:val="single" w:color="auto" w:sz="4" w:space="0"/>
              <w:right w:val="single" w:color="auto" w:sz="4" w:space="0"/>
            </w:tcBorders>
            <w:vAlign w:val="center"/>
          </w:tcPr>
          <w:p w14:paraId="043E0CFE">
            <w:pPr>
              <w:snapToGrid w:val="0"/>
              <w:jc w:val="center"/>
              <w:rPr>
                <w:rFonts w:ascii="宋体" w:hAnsi="宋体" w:cs="宋体"/>
                <w:color w:val="auto"/>
                <w:szCs w:val="21"/>
              </w:rPr>
            </w:pPr>
            <w:r>
              <w:rPr>
                <w:rFonts w:hint="eastAsia" w:ascii="宋体" w:hAnsi="宋体" w:cs="宋体"/>
                <w:color w:val="auto"/>
                <w:szCs w:val="21"/>
              </w:rPr>
              <w:t>NB/SH/T 0174-2015</w:t>
            </w:r>
          </w:p>
        </w:tc>
      </w:tr>
      <w:tr w14:paraId="1E4B4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6FA68019">
            <w:pPr>
              <w:adjustRightInd w:val="0"/>
              <w:snapToGrid w:val="0"/>
              <w:jc w:val="center"/>
              <w:rPr>
                <w:rFonts w:ascii="宋体" w:hAnsi="宋体" w:cs="宋体"/>
                <w:color w:val="auto"/>
                <w:szCs w:val="21"/>
              </w:rPr>
            </w:pPr>
            <w:r>
              <w:rPr>
                <w:rFonts w:hint="eastAsia" w:ascii="宋体" w:hAnsi="宋体" w:cs="宋体"/>
                <w:color w:val="auto"/>
                <w:szCs w:val="21"/>
              </w:rPr>
              <w:t>8</w:t>
            </w:r>
          </w:p>
        </w:tc>
        <w:tc>
          <w:tcPr>
            <w:tcW w:w="4700" w:type="dxa"/>
            <w:tcBorders>
              <w:top w:val="single" w:color="auto" w:sz="4" w:space="0"/>
              <w:left w:val="single" w:color="auto" w:sz="4" w:space="0"/>
              <w:bottom w:val="single" w:color="auto" w:sz="4" w:space="0"/>
              <w:right w:val="single" w:color="auto" w:sz="4" w:space="0"/>
            </w:tcBorders>
            <w:vAlign w:val="center"/>
          </w:tcPr>
          <w:p w14:paraId="6419388F">
            <w:pPr>
              <w:jc w:val="center"/>
              <w:rPr>
                <w:rFonts w:ascii="宋体" w:hAnsi="宋体"/>
                <w:color w:val="auto"/>
                <w:szCs w:val="21"/>
              </w:rPr>
            </w:pPr>
            <w:r>
              <w:rPr>
                <w:rFonts w:hint="eastAsia" w:ascii="宋体" w:hAnsi="宋体"/>
                <w:color w:val="auto"/>
                <w:szCs w:val="21"/>
              </w:rPr>
              <w:t>铜片腐蚀</w:t>
            </w:r>
          </w:p>
        </w:tc>
        <w:tc>
          <w:tcPr>
            <w:tcW w:w="3321" w:type="dxa"/>
            <w:tcBorders>
              <w:top w:val="single" w:color="auto" w:sz="4" w:space="0"/>
              <w:left w:val="single" w:color="auto" w:sz="4" w:space="0"/>
              <w:bottom w:val="single" w:color="auto" w:sz="4" w:space="0"/>
              <w:right w:val="single" w:color="auto" w:sz="4" w:space="0"/>
            </w:tcBorders>
            <w:vAlign w:val="center"/>
          </w:tcPr>
          <w:p w14:paraId="5175124D">
            <w:pPr>
              <w:snapToGrid w:val="0"/>
              <w:jc w:val="center"/>
              <w:rPr>
                <w:rFonts w:ascii="宋体" w:hAnsi="宋体" w:cs="宋体"/>
                <w:color w:val="auto"/>
                <w:szCs w:val="21"/>
              </w:rPr>
            </w:pPr>
            <w:r>
              <w:rPr>
                <w:rFonts w:hint="eastAsia" w:ascii="宋体" w:hAnsi="宋体" w:cs="宋体"/>
                <w:color w:val="auto"/>
                <w:szCs w:val="21"/>
              </w:rPr>
              <w:t>GB/T 5096-2017</w:t>
            </w:r>
          </w:p>
        </w:tc>
      </w:tr>
      <w:tr w14:paraId="508EB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86DCEA3">
            <w:pPr>
              <w:adjustRightInd w:val="0"/>
              <w:snapToGrid w:val="0"/>
              <w:jc w:val="center"/>
              <w:rPr>
                <w:rFonts w:ascii="宋体" w:hAnsi="宋体" w:cs="宋体"/>
                <w:color w:val="auto"/>
                <w:szCs w:val="21"/>
              </w:rPr>
            </w:pPr>
            <w:r>
              <w:rPr>
                <w:rFonts w:hint="eastAsia" w:ascii="宋体" w:hAnsi="宋体" w:cs="宋体"/>
                <w:color w:val="auto"/>
                <w:szCs w:val="21"/>
              </w:rPr>
              <w:t>9</w:t>
            </w:r>
          </w:p>
        </w:tc>
        <w:tc>
          <w:tcPr>
            <w:tcW w:w="4700" w:type="dxa"/>
            <w:tcBorders>
              <w:top w:val="single" w:color="auto" w:sz="4" w:space="0"/>
              <w:left w:val="single" w:color="auto" w:sz="4" w:space="0"/>
              <w:bottom w:val="single" w:color="auto" w:sz="4" w:space="0"/>
              <w:right w:val="single" w:color="auto" w:sz="4" w:space="0"/>
            </w:tcBorders>
            <w:vAlign w:val="center"/>
          </w:tcPr>
          <w:p w14:paraId="03EE0D63">
            <w:pPr>
              <w:jc w:val="center"/>
              <w:rPr>
                <w:rFonts w:ascii="宋体" w:hAnsi="宋体"/>
                <w:color w:val="auto"/>
                <w:szCs w:val="21"/>
              </w:rPr>
            </w:pPr>
            <w:r>
              <w:rPr>
                <w:rFonts w:hint="eastAsia" w:ascii="宋体" w:hAnsi="宋体"/>
                <w:color w:val="auto"/>
                <w:szCs w:val="21"/>
              </w:rPr>
              <w:t>水溶性酸或碱</w:t>
            </w:r>
          </w:p>
        </w:tc>
        <w:tc>
          <w:tcPr>
            <w:tcW w:w="3321" w:type="dxa"/>
            <w:tcBorders>
              <w:top w:val="single" w:color="auto" w:sz="4" w:space="0"/>
              <w:left w:val="single" w:color="auto" w:sz="4" w:space="0"/>
              <w:bottom w:val="single" w:color="auto" w:sz="4" w:space="0"/>
              <w:right w:val="single" w:color="auto" w:sz="4" w:space="0"/>
            </w:tcBorders>
            <w:vAlign w:val="center"/>
          </w:tcPr>
          <w:p w14:paraId="00D74E06">
            <w:pPr>
              <w:snapToGrid w:val="0"/>
              <w:jc w:val="center"/>
              <w:rPr>
                <w:rFonts w:ascii="宋体" w:hAnsi="宋体" w:cs="宋体"/>
                <w:color w:val="auto"/>
                <w:szCs w:val="21"/>
              </w:rPr>
            </w:pPr>
            <w:r>
              <w:rPr>
                <w:rFonts w:hint="eastAsia" w:ascii="宋体" w:hAnsi="宋体" w:cs="宋体"/>
                <w:color w:val="auto"/>
                <w:szCs w:val="21"/>
              </w:rPr>
              <w:t>GB/T 259-1988</w:t>
            </w:r>
          </w:p>
        </w:tc>
      </w:tr>
      <w:tr w14:paraId="17A4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D487361">
            <w:pPr>
              <w:adjustRightInd w:val="0"/>
              <w:snapToGrid w:val="0"/>
              <w:jc w:val="center"/>
              <w:rPr>
                <w:rFonts w:ascii="宋体" w:hAnsi="宋体" w:cs="宋体"/>
                <w:color w:val="auto"/>
                <w:szCs w:val="21"/>
              </w:rPr>
            </w:pPr>
            <w:r>
              <w:rPr>
                <w:rFonts w:hint="eastAsia" w:ascii="宋体" w:hAnsi="宋体" w:cs="宋体"/>
                <w:color w:val="auto"/>
                <w:szCs w:val="21"/>
              </w:rPr>
              <w:t>10</w:t>
            </w:r>
          </w:p>
        </w:tc>
        <w:tc>
          <w:tcPr>
            <w:tcW w:w="4700" w:type="dxa"/>
            <w:tcBorders>
              <w:top w:val="single" w:color="auto" w:sz="4" w:space="0"/>
              <w:left w:val="single" w:color="auto" w:sz="4" w:space="0"/>
              <w:bottom w:val="single" w:color="auto" w:sz="4" w:space="0"/>
              <w:right w:val="single" w:color="auto" w:sz="4" w:space="0"/>
            </w:tcBorders>
            <w:vAlign w:val="center"/>
          </w:tcPr>
          <w:p w14:paraId="4A4FEF21">
            <w:pPr>
              <w:jc w:val="center"/>
              <w:rPr>
                <w:rFonts w:ascii="宋体" w:hAnsi="宋体"/>
                <w:color w:val="auto"/>
                <w:szCs w:val="21"/>
              </w:rPr>
            </w:pPr>
            <w:r>
              <w:rPr>
                <w:rFonts w:hint="eastAsia" w:ascii="宋体" w:hAnsi="宋体"/>
                <w:color w:val="auto"/>
                <w:szCs w:val="21"/>
              </w:rPr>
              <w:t>机械杂质及水分</w:t>
            </w:r>
          </w:p>
        </w:tc>
        <w:tc>
          <w:tcPr>
            <w:tcW w:w="3321" w:type="dxa"/>
            <w:tcBorders>
              <w:top w:val="single" w:color="auto" w:sz="4" w:space="0"/>
              <w:left w:val="single" w:color="auto" w:sz="4" w:space="0"/>
              <w:bottom w:val="single" w:color="auto" w:sz="4" w:space="0"/>
              <w:right w:val="single" w:color="auto" w:sz="4" w:space="0"/>
            </w:tcBorders>
            <w:vAlign w:val="center"/>
          </w:tcPr>
          <w:p w14:paraId="0009961C">
            <w:pPr>
              <w:snapToGrid w:val="0"/>
              <w:jc w:val="center"/>
              <w:rPr>
                <w:rFonts w:ascii="宋体" w:hAnsi="宋体" w:cs="宋体"/>
                <w:color w:val="auto"/>
                <w:szCs w:val="21"/>
              </w:rPr>
            </w:pPr>
            <w:r>
              <w:rPr>
                <w:rFonts w:hint="eastAsia" w:ascii="宋体" w:hAnsi="宋体" w:cs="宋体"/>
                <w:color w:val="auto"/>
                <w:szCs w:val="21"/>
              </w:rPr>
              <w:t>GB/T 22030-2025注f</w:t>
            </w:r>
            <w:r>
              <w:rPr>
                <w:rFonts w:hint="eastAsia" w:ascii="宋体" w:hAnsi="宋体" w:cs="宋体"/>
                <w:color w:val="auto"/>
                <w:szCs w:val="21"/>
              </w:rPr>
              <w:t>、GB/T 511-2010、GB/T 260-2016</w:t>
            </w:r>
          </w:p>
        </w:tc>
      </w:tr>
      <w:tr w14:paraId="79D4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04889D8">
            <w:pPr>
              <w:adjustRightInd w:val="0"/>
              <w:snapToGrid w:val="0"/>
              <w:jc w:val="center"/>
              <w:rPr>
                <w:rFonts w:ascii="宋体" w:hAnsi="宋体" w:cs="宋体"/>
                <w:color w:val="auto"/>
                <w:szCs w:val="21"/>
              </w:rPr>
            </w:pPr>
            <w:r>
              <w:rPr>
                <w:rFonts w:hint="eastAsia" w:ascii="宋体" w:hAnsi="宋体" w:cs="宋体"/>
                <w:color w:val="auto"/>
                <w:szCs w:val="21"/>
              </w:rPr>
              <w:t>11</w:t>
            </w:r>
          </w:p>
        </w:tc>
        <w:tc>
          <w:tcPr>
            <w:tcW w:w="4700" w:type="dxa"/>
            <w:tcBorders>
              <w:top w:val="single" w:color="auto" w:sz="4" w:space="0"/>
              <w:left w:val="single" w:color="auto" w:sz="4" w:space="0"/>
              <w:bottom w:val="single" w:color="auto" w:sz="4" w:space="0"/>
              <w:right w:val="single" w:color="auto" w:sz="4" w:space="0"/>
            </w:tcBorders>
            <w:vAlign w:val="center"/>
          </w:tcPr>
          <w:p w14:paraId="0CA8E8E6">
            <w:pPr>
              <w:jc w:val="center"/>
              <w:rPr>
                <w:rFonts w:ascii="宋体" w:hAnsi="宋体"/>
                <w:color w:val="auto"/>
                <w:szCs w:val="21"/>
              </w:rPr>
            </w:pPr>
            <w:r>
              <w:rPr>
                <w:rFonts w:hint="eastAsia" w:ascii="宋体" w:hAnsi="宋体"/>
                <w:color w:val="auto"/>
                <w:szCs w:val="21"/>
              </w:rPr>
              <w:t>有机含氧化合物含量</w:t>
            </w:r>
          </w:p>
        </w:tc>
        <w:tc>
          <w:tcPr>
            <w:tcW w:w="3321" w:type="dxa"/>
            <w:tcBorders>
              <w:top w:val="single" w:color="auto" w:sz="4" w:space="0"/>
              <w:left w:val="single" w:color="auto" w:sz="4" w:space="0"/>
              <w:bottom w:val="single" w:color="auto" w:sz="4" w:space="0"/>
              <w:right w:val="single" w:color="auto" w:sz="4" w:space="0"/>
            </w:tcBorders>
            <w:vAlign w:val="center"/>
          </w:tcPr>
          <w:p w14:paraId="3FAE9062">
            <w:pPr>
              <w:snapToGrid w:val="0"/>
              <w:jc w:val="center"/>
              <w:rPr>
                <w:rFonts w:ascii="宋体" w:hAnsi="宋体" w:cs="宋体"/>
                <w:color w:val="auto"/>
                <w:szCs w:val="21"/>
              </w:rPr>
            </w:pPr>
            <w:r>
              <w:rPr>
                <w:rFonts w:hint="eastAsia" w:ascii="宋体" w:hAnsi="宋体" w:cs="宋体"/>
                <w:color w:val="auto"/>
                <w:szCs w:val="21"/>
              </w:rPr>
              <w:t>NB/SH/T 0663-2014</w:t>
            </w:r>
          </w:p>
          <w:p w14:paraId="16FA0D63">
            <w:pPr>
              <w:snapToGrid w:val="0"/>
              <w:jc w:val="center"/>
              <w:rPr>
                <w:rFonts w:ascii="宋体" w:hAnsi="宋体" w:cs="宋体"/>
                <w:color w:val="auto"/>
                <w:szCs w:val="21"/>
              </w:rPr>
            </w:pPr>
            <w:r>
              <w:rPr>
                <w:rFonts w:hint="eastAsia" w:ascii="宋体" w:hAnsi="宋体" w:cs="宋体"/>
                <w:color w:val="auto"/>
                <w:szCs w:val="21"/>
              </w:rPr>
              <w:t>NB/SH/T 0994-2019</w:t>
            </w:r>
          </w:p>
          <w:p w14:paraId="53D657EE">
            <w:pPr>
              <w:snapToGrid w:val="0"/>
              <w:jc w:val="center"/>
              <w:rPr>
                <w:rFonts w:hint="eastAsia" w:ascii="宋体" w:hAnsi="宋体" w:cs="宋体"/>
                <w:color w:val="auto"/>
                <w:szCs w:val="21"/>
              </w:rPr>
            </w:pPr>
            <w:r>
              <w:rPr>
                <w:rFonts w:hint="eastAsia" w:ascii="宋体" w:hAnsi="宋体" w:cs="宋体"/>
                <w:color w:val="auto"/>
                <w:szCs w:val="21"/>
              </w:rPr>
              <w:t>GB/T 33649-2017</w:t>
            </w:r>
          </w:p>
          <w:p w14:paraId="62E6EAE8">
            <w:pPr>
              <w:snapToGrid w:val="0"/>
              <w:jc w:val="center"/>
              <w:rPr>
                <w:rFonts w:ascii="宋体" w:hAnsi="宋体" w:cs="宋体"/>
                <w:color w:val="auto"/>
                <w:szCs w:val="21"/>
              </w:rPr>
            </w:pPr>
            <w:r>
              <w:rPr>
                <w:rFonts w:hint="eastAsia" w:ascii="宋体" w:hAnsi="宋体" w:cs="宋体"/>
                <w:color w:val="auto"/>
                <w:szCs w:val="21"/>
              </w:rPr>
              <w:t>GB/T 33648-2017</w:t>
            </w:r>
          </w:p>
          <w:p w14:paraId="20CD56BA">
            <w:pPr>
              <w:snapToGrid w:val="0"/>
              <w:jc w:val="center"/>
              <w:rPr>
                <w:rFonts w:ascii="宋体" w:hAnsi="宋体" w:cs="宋体"/>
                <w:color w:val="auto"/>
                <w:szCs w:val="21"/>
              </w:rPr>
            </w:pPr>
            <w:r>
              <w:rPr>
                <w:rFonts w:hint="eastAsia"/>
                <w:color w:val="auto"/>
              </w:rPr>
              <w:t>SH/T 0720-2002</w:t>
            </w:r>
          </w:p>
        </w:tc>
      </w:tr>
      <w:tr w14:paraId="1750E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DABEC38">
            <w:pPr>
              <w:adjustRightInd w:val="0"/>
              <w:snapToGrid w:val="0"/>
              <w:jc w:val="center"/>
              <w:rPr>
                <w:rFonts w:ascii="宋体" w:hAnsi="宋体" w:cs="宋体"/>
                <w:color w:val="auto"/>
                <w:szCs w:val="21"/>
              </w:rPr>
            </w:pPr>
            <w:r>
              <w:rPr>
                <w:rFonts w:hint="eastAsia" w:ascii="宋体" w:hAnsi="宋体" w:cs="宋体"/>
                <w:color w:val="auto"/>
                <w:szCs w:val="21"/>
              </w:rPr>
              <w:t>12</w:t>
            </w:r>
          </w:p>
        </w:tc>
        <w:tc>
          <w:tcPr>
            <w:tcW w:w="4700" w:type="dxa"/>
            <w:tcBorders>
              <w:top w:val="single" w:color="auto" w:sz="4" w:space="0"/>
              <w:left w:val="single" w:color="auto" w:sz="4" w:space="0"/>
              <w:bottom w:val="single" w:color="auto" w:sz="4" w:space="0"/>
              <w:right w:val="single" w:color="auto" w:sz="4" w:space="0"/>
            </w:tcBorders>
            <w:vAlign w:val="center"/>
          </w:tcPr>
          <w:p w14:paraId="331D6CF0">
            <w:pPr>
              <w:jc w:val="center"/>
              <w:rPr>
                <w:rFonts w:ascii="宋体" w:hAnsi="宋体"/>
                <w:color w:val="auto"/>
                <w:szCs w:val="21"/>
              </w:rPr>
            </w:pPr>
            <w:r>
              <w:rPr>
                <w:rFonts w:hint="eastAsia" w:ascii="宋体" w:hAnsi="宋体"/>
                <w:color w:val="auto"/>
                <w:szCs w:val="21"/>
              </w:rPr>
              <w:t>苯含量</w:t>
            </w:r>
          </w:p>
        </w:tc>
        <w:tc>
          <w:tcPr>
            <w:tcW w:w="3321" w:type="dxa"/>
            <w:tcBorders>
              <w:top w:val="single" w:color="auto" w:sz="4" w:space="0"/>
              <w:left w:val="single" w:color="auto" w:sz="4" w:space="0"/>
              <w:bottom w:val="single" w:color="auto" w:sz="4" w:space="0"/>
              <w:right w:val="single" w:color="auto" w:sz="4" w:space="0"/>
            </w:tcBorders>
            <w:vAlign w:val="center"/>
          </w:tcPr>
          <w:p w14:paraId="188031BC">
            <w:pPr>
              <w:snapToGrid w:val="0"/>
              <w:jc w:val="center"/>
              <w:rPr>
                <w:rFonts w:ascii="宋体" w:hAnsi="宋体" w:cs="宋体"/>
                <w:color w:val="auto"/>
                <w:szCs w:val="21"/>
              </w:rPr>
            </w:pPr>
            <w:r>
              <w:rPr>
                <w:rFonts w:hint="eastAsia" w:ascii="宋体" w:hAnsi="宋体" w:cs="宋体"/>
                <w:color w:val="auto"/>
                <w:szCs w:val="21"/>
              </w:rPr>
              <w:t>GB/T 30519-2014</w:t>
            </w:r>
          </w:p>
          <w:p w14:paraId="53FBFCD0">
            <w:pPr>
              <w:snapToGrid w:val="0"/>
              <w:jc w:val="center"/>
              <w:rPr>
                <w:rFonts w:ascii="宋体" w:hAnsi="宋体" w:cs="宋体"/>
                <w:color w:val="auto"/>
                <w:szCs w:val="21"/>
              </w:rPr>
            </w:pPr>
            <w:r>
              <w:rPr>
                <w:rFonts w:hint="eastAsia" w:ascii="宋体" w:hAnsi="宋体" w:cs="宋体"/>
                <w:color w:val="auto"/>
                <w:szCs w:val="21"/>
              </w:rPr>
              <w:t>或SH/T 0693-2000</w:t>
            </w:r>
          </w:p>
          <w:p w14:paraId="7E3F12A1">
            <w:pPr>
              <w:snapToGrid w:val="0"/>
              <w:jc w:val="center"/>
              <w:rPr>
                <w:rFonts w:ascii="宋体" w:hAnsi="宋体" w:cs="宋体"/>
                <w:color w:val="auto"/>
                <w:szCs w:val="21"/>
              </w:rPr>
            </w:pPr>
            <w:r>
              <w:rPr>
                <w:rFonts w:hint="eastAsia" w:ascii="宋体" w:hAnsi="宋体" w:cs="宋体"/>
                <w:color w:val="auto"/>
                <w:szCs w:val="21"/>
              </w:rPr>
              <w:t>或SH/T 0713-2002</w:t>
            </w:r>
          </w:p>
        </w:tc>
      </w:tr>
      <w:tr w14:paraId="273F3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0BF5D0EA">
            <w:pPr>
              <w:adjustRightInd w:val="0"/>
              <w:snapToGrid w:val="0"/>
              <w:jc w:val="center"/>
              <w:rPr>
                <w:rFonts w:ascii="宋体" w:hAnsi="宋体" w:cs="宋体"/>
                <w:color w:val="auto"/>
                <w:szCs w:val="21"/>
              </w:rPr>
            </w:pPr>
            <w:r>
              <w:rPr>
                <w:rFonts w:hint="eastAsia" w:ascii="宋体" w:hAnsi="宋体" w:cs="宋体"/>
                <w:color w:val="auto"/>
                <w:szCs w:val="21"/>
              </w:rPr>
              <w:t>13</w:t>
            </w:r>
          </w:p>
        </w:tc>
        <w:tc>
          <w:tcPr>
            <w:tcW w:w="4700" w:type="dxa"/>
            <w:tcBorders>
              <w:top w:val="single" w:color="auto" w:sz="4" w:space="0"/>
              <w:left w:val="single" w:color="auto" w:sz="4" w:space="0"/>
              <w:bottom w:val="single" w:color="auto" w:sz="4" w:space="0"/>
              <w:right w:val="single" w:color="auto" w:sz="4" w:space="0"/>
            </w:tcBorders>
            <w:vAlign w:val="center"/>
          </w:tcPr>
          <w:p w14:paraId="3FB21016">
            <w:pPr>
              <w:jc w:val="center"/>
              <w:rPr>
                <w:rFonts w:ascii="宋体" w:hAnsi="宋体"/>
                <w:color w:val="auto"/>
                <w:szCs w:val="21"/>
              </w:rPr>
            </w:pPr>
            <w:r>
              <w:rPr>
                <w:rFonts w:hint="eastAsia" w:ascii="宋体" w:hAnsi="宋体"/>
                <w:color w:val="auto"/>
                <w:szCs w:val="21"/>
              </w:rPr>
              <w:t>芳烃含量</w:t>
            </w:r>
          </w:p>
        </w:tc>
        <w:tc>
          <w:tcPr>
            <w:tcW w:w="3321" w:type="dxa"/>
            <w:tcBorders>
              <w:top w:val="single" w:color="auto" w:sz="4" w:space="0"/>
              <w:left w:val="single" w:color="auto" w:sz="4" w:space="0"/>
              <w:bottom w:val="single" w:color="auto" w:sz="4" w:space="0"/>
              <w:right w:val="single" w:color="auto" w:sz="4" w:space="0"/>
            </w:tcBorders>
            <w:vAlign w:val="center"/>
          </w:tcPr>
          <w:p w14:paraId="3005930D">
            <w:pPr>
              <w:snapToGrid w:val="0"/>
              <w:jc w:val="center"/>
              <w:rPr>
                <w:rFonts w:ascii="宋体" w:hAnsi="宋体" w:cs="宋体"/>
                <w:color w:val="auto"/>
                <w:szCs w:val="21"/>
              </w:rPr>
            </w:pPr>
            <w:r>
              <w:rPr>
                <w:rFonts w:hint="eastAsia" w:ascii="宋体" w:hAnsi="宋体" w:cs="宋体"/>
                <w:color w:val="auto"/>
                <w:szCs w:val="21"/>
              </w:rPr>
              <w:t>GB/T 30519-2014</w:t>
            </w:r>
          </w:p>
          <w:p w14:paraId="57EAB0F8">
            <w:pPr>
              <w:snapToGrid w:val="0"/>
              <w:jc w:val="center"/>
              <w:rPr>
                <w:rFonts w:ascii="宋体" w:hAnsi="宋体" w:cs="宋体"/>
                <w:color w:val="auto"/>
                <w:szCs w:val="21"/>
              </w:rPr>
            </w:pPr>
            <w:r>
              <w:rPr>
                <w:rFonts w:hint="eastAsia" w:ascii="宋体" w:hAnsi="宋体" w:cs="宋体"/>
                <w:color w:val="auto"/>
                <w:kern w:val="0"/>
                <w:szCs w:val="21"/>
              </w:rPr>
              <w:t>GB/T 11132-2022</w:t>
            </w:r>
          </w:p>
        </w:tc>
      </w:tr>
      <w:tr w14:paraId="689B5350">
        <w:tblPrEx>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3C85ECA1">
            <w:pPr>
              <w:adjustRightInd w:val="0"/>
              <w:snapToGrid w:val="0"/>
              <w:jc w:val="center"/>
              <w:rPr>
                <w:rFonts w:ascii="宋体" w:hAnsi="宋体" w:cs="宋体"/>
                <w:color w:val="auto"/>
                <w:szCs w:val="21"/>
              </w:rPr>
            </w:pPr>
            <w:r>
              <w:rPr>
                <w:rFonts w:hint="eastAsia" w:ascii="宋体" w:hAnsi="宋体" w:cs="宋体"/>
                <w:color w:val="auto"/>
                <w:szCs w:val="21"/>
              </w:rPr>
              <w:t>14</w:t>
            </w:r>
          </w:p>
        </w:tc>
        <w:tc>
          <w:tcPr>
            <w:tcW w:w="4700" w:type="dxa"/>
            <w:tcBorders>
              <w:top w:val="single" w:color="auto" w:sz="4" w:space="0"/>
              <w:left w:val="single" w:color="auto" w:sz="4" w:space="0"/>
              <w:bottom w:val="single" w:color="auto" w:sz="4" w:space="0"/>
              <w:right w:val="single" w:color="auto" w:sz="4" w:space="0"/>
            </w:tcBorders>
            <w:vAlign w:val="center"/>
          </w:tcPr>
          <w:p w14:paraId="331BF9DC">
            <w:pPr>
              <w:jc w:val="center"/>
              <w:rPr>
                <w:rFonts w:ascii="宋体" w:hAnsi="宋体"/>
                <w:color w:val="auto"/>
                <w:szCs w:val="21"/>
              </w:rPr>
            </w:pPr>
            <w:r>
              <w:rPr>
                <w:rFonts w:hint="eastAsia" w:ascii="宋体" w:hAnsi="宋体"/>
                <w:color w:val="auto"/>
                <w:szCs w:val="21"/>
              </w:rPr>
              <w:t>烯烃含量</w:t>
            </w:r>
          </w:p>
        </w:tc>
        <w:tc>
          <w:tcPr>
            <w:tcW w:w="3321" w:type="dxa"/>
            <w:tcBorders>
              <w:top w:val="single" w:color="auto" w:sz="4" w:space="0"/>
              <w:left w:val="single" w:color="auto" w:sz="4" w:space="0"/>
              <w:bottom w:val="single" w:color="auto" w:sz="4" w:space="0"/>
              <w:right w:val="single" w:color="auto" w:sz="4" w:space="0"/>
            </w:tcBorders>
            <w:vAlign w:val="center"/>
          </w:tcPr>
          <w:p w14:paraId="62C214B7">
            <w:pPr>
              <w:snapToGrid w:val="0"/>
              <w:jc w:val="center"/>
              <w:rPr>
                <w:rFonts w:ascii="宋体" w:hAnsi="宋体" w:cs="宋体"/>
                <w:color w:val="auto"/>
                <w:szCs w:val="21"/>
              </w:rPr>
            </w:pPr>
            <w:r>
              <w:rPr>
                <w:rFonts w:hint="eastAsia" w:ascii="宋体" w:hAnsi="宋体" w:cs="宋体"/>
                <w:color w:val="auto"/>
                <w:szCs w:val="21"/>
              </w:rPr>
              <w:t>GB/T 30519-2014</w:t>
            </w:r>
          </w:p>
          <w:p w14:paraId="5870E248">
            <w:pPr>
              <w:snapToGrid w:val="0"/>
              <w:jc w:val="center"/>
              <w:rPr>
                <w:rFonts w:ascii="宋体" w:hAnsi="宋体" w:cs="宋体"/>
                <w:color w:val="auto"/>
                <w:szCs w:val="21"/>
              </w:rPr>
            </w:pPr>
            <w:r>
              <w:rPr>
                <w:rFonts w:hint="eastAsia" w:ascii="宋体" w:hAnsi="宋体" w:cs="宋体"/>
                <w:color w:val="auto"/>
                <w:kern w:val="0"/>
                <w:szCs w:val="21"/>
              </w:rPr>
              <w:t>GB/T 11132-2022</w:t>
            </w:r>
          </w:p>
        </w:tc>
      </w:tr>
      <w:tr w14:paraId="5262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25DF4B2">
            <w:pPr>
              <w:adjustRightInd w:val="0"/>
              <w:snapToGrid w:val="0"/>
              <w:jc w:val="center"/>
              <w:rPr>
                <w:rFonts w:ascii="宋体" w:hAnsi="宋体" w:cs="宋体"/>
                <w:color w:val="auto"/>
                <w:szCs w:val="21"/>
              </w:rPr>
            </w:pPr>
            <w:r>
              <w:rPr>
                <w:rFonts w:hint="eastAsia" w:ascii="宋体" w:hAnsi="宋体" w:cs="宋体"/>
                <w:color w:val="auto"/>
                <w:szCs w:val="21"/>
              </w:rPr>
              <w:t>15</w:t>
            </w:r>
          </w:p>
        </w:tc>
        <w:tc>
          <w:tcPr>
            <w:tcW w:w="4700" w:type="dxa"/>
            <w:tcBorders>
              <w:top w:val="single" w:color="auto" w:sz="4" w:space="0"/>
              <w:left w:val="single" w:color="auto" w:sz="4" w:space="0"/>
              <w:bottom w:val="single" w:color="auto" w:sz="4" w:space="0"/>
              <w:right w:val="single" w:color="auto" w:sz="4" w:space="0"/>
            </w:tcBorders>
            <w:vAlign w:val="center"/>
          </w:tcPr>
          <w:p w14:paraId="397C0EC3">
            <w:pPr>
              <w:jc w:val="center"/>
              <w:rPr>
                <w:rFonts w:ascii="宋体" w:hAnsi="宋体"/>
                <w:color w:val="auto"/>
                <w:szCs w:val="21"/>
              </w:rPr>
            </w:pPr>
            <w:r>
              <w:rPr>
                <w:rFonts w:hint="eastAsia" w:ascii="宋体" w:hAnsi="宋体"/>
                <w:color w:val="auto"/>
                <w:szCs w:val="21"/>
              </w:rPr>
              <w:t>锰含量</w:t>
            </w:r>
          </w:p>
        </w:tc>
        <w:tc>
          <w:tcPr>
            <w:tcW w:w="3321" w:type="dxa"/>
            <w:tcBorders>
              <w:top w:val="single" w:color="auto" w:sz="4" w:space="0"/>
              <w:left w:val="single" w:color="auto" w:sz="4" w:space="0"/>
              <w:bottom w:val="single" w:color="auto" w:sz="4" w:space="0"/>
              <w:right w:val="single" w:color="auto" w:sz="4" w:space="0"/>
            </w:tcBorders>
            <w:vAlign w:val="center"/>
          </w:tcPr>
          <w:p w14:paraId="2FE80959">
            <w:pPr>
              <w:snapToGrid w:val="0"/>
              <w:jc w:val="center"/>
              <w:rPr>
                <w:rFonts w:ascii="宋体" w:hAnsi="宋体" w:cs="宋体"/>
                <w:color w:val="auto"/>
                <w:szCs w:val="21"/>
              </w:rPr>
            </w:pPr>
            <w:r>
              <w:rPr>
                <w:rFonts w:hint="eastAsia" w:ascii="宋体" w:hAnsi="宋体" w:cs="宋体"/>
                <w:color w:val="auto"/>
                <w:szCs w:val="21"/>
              </w:rPr>
              <w:t>NB/SH/T 0711-2019</w:t>
            </w:r>
          </w:p>
          <w:p w14:paraId="3A509384">
            <w:pPr>
              <w:pStyle w:val="2"/>
              <w:rPr>
                <w:color w:val="auto"/>
              </w:rPr>
            </w:pPr>
            <w:r>
              <w:rPr>
                <w:rFonts w:hint="eastAsia" w:ascii="宋体" w:hAnsi="宋体" w:cs="宋体"/>
                <w:color w:val="auto"/>
                <w:szCs w:val="21"/>
              </w:rPr>
              <w:t>NB/SH/T 6043-2021</w:t>
            </w:r>
          </w:p>
        </w:tc>
      </w:tr>
      <w:tr w14:paraId="6859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048CB7D4">
            <w:pPr>
              <w:adjustRightInd w:val="0"/>
              <w:snapToGrid w:val="0"/>
              <w:jc w:val="center"/>
              <w:rPr>
                <w:rFonts w:ascii="宋体" w:hAnsi="宋体" w:cs="宋体"/>
                <w:color w:val="auto"/>
                <w:szCs w:val="21"/>
              </w:rPr>
            </w:pPr>
            <w:r>
              <w:rPr>
                <w:rFonts w:hint="eastAsia" w:ascii="宋体" w:hAnsi="宋体" w:cs="宋体"/>
                <w:color w:val="auto"/>
                <w:szCs w:val="21"/>
              </w:rPr>
              <w:t>16</w:t>
            </w:r>
          </w:p>
        </w:tc>
        <w:tc>
          <w:tcPr>
            <w:tcW w:w="4700" w:type="dxa"/>
            <w:tcBorders>
              <w:top w:val="single" w:color="auto" w:sz="4" w:space="0"/>
              <w:left w:val="single" w:color="auto" w:sz="4" w:space="0"/>
              <w:bottom w:val="single" w:color="auto" w:sz="4" w:space="0"/>
              <w:right w:val="single" w:color="auto" w:sz="4" w:space="0"/>
            </w:tcBorders>
            <w:vAlign w:val="center"/>
          </w:tcPr>
          <w:p w14:paraId="7F31E51C">
            <w:pPr>
              <w:jc w:val="center"/>
              <w:rPr>
                <w:rFonts w:ascii="宋体" w:hAnsi="宋体"/>
                <w:color w:val="auto"/>
                <w:szCs w:val="21"/>
              </w:rPr>
            </w:pPr>
            <w:r>
              <w:rPr>
                <w:rFonts w:hint="eastAsia" w:ascii="宋体" w:hAnsi="宋体"/>
                <w:color w:val="auto"/>
                <w:szCs w:val="21"/>
              </w:rPr>
              <w:t>铁含量</w:t>
            </w:r>
          </w:p>
        </w:tc>
        <w:tc>
          <w:tcPr>
            <w:tcW w:w="3321" w:type="dxa"/>
            <w:tcBorders>
              <w:top w:val="single" w:color="auto" w:sz="4" w:space="0"/>
              <w:left w:val="single" w:color="auto" w:sz="4" w:space="0"/>
              <w:bottom w:val="single" w:color="auto" w:sz="4" w:space="0"/>
              <w:right w:val="single" w:color="auto" w:sz="4" w:space="0"/>
            </w:tcBorders>
            <w:vAlign w:val="center"/>
          </w:tcPr>
          <w:p w14:paraId="114EB846">
            <w:pPr>
              <w:snapToGrid w:val="0"/>
              <w:jc w:val="center"/>
              <w:rPr>
                <w:rFonts w:ascii="宋体" w:hAnsi="宋体" w:cs="宋体"/>
                <w:color w:val="auto"/>
                <w:szCs w:val="21"/>
              </w:rPr>
            </w:pPr>
            <w:r>
              <w:rPr>
                <w:rFonts w:hint="eastAsia" w:ascii="宋体" w:hAnsi="宋体" w:cs="宋体"/>
                <w:color w:val="auto"/>
                <w:szCs w:val="21"/>
              </w:rPr>
              <w:t>SH/T 0712-2002</w:t>
            </w:r>
          </w:p>
          <w:p w14:paraId="68FAB257">
            <w:pPr>
              <w:pStyle w:val="2"/>
              <w:rPr>
                <w:color w:val="auto"/>
              </w:rPr>
            </w:pPr>
            <w:r>
              <w:rPr>
                <w:rFonts w:hint="eastAsia" w:ascii="宋体" w:hAnsi="宋体" w:cs="宋体"/>
                <w:color w:val="auto"/>
                <w:szCs w:val="21"/>
              </w:rPr>
              <w:t>NB/SH/T 6043-2021</w:t>
            </w:r>
          </w:p>
        </w:tc>
      </w:tr>
      <w:tr w14:paraId="7074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5F200B57">
            <w:pPr>
              <w:adjustRightInd w:val="0"/>
              <w:snapToGrid w:val="0"/>
              <w:jc w:val="center"/>
              <w:rPr>
                <w:rFonts w:ascii="宋体" w:hAnsi="宋体" w:cs="宋体"/>
                <w:color w:val="auto"/>
                <w:szCs w:val="21"/>
              </w:rPr>
            </w:pPr>
            <w:r>
              <w:rPr>
                <w:rFonts w:hint="eastAsia" w:ascii="宋体" w:hAnsi="宋体" w:cs="宋体"/>
                <w:color w:val="auto"/>
                <w:szCs w:val="21"/>
              </w:rPr>
              <w:t>17</w:t>
            </w:r>
          </w:p>
        </w:tc>
        <w:tc>
          <w:tcPr>
            <w:tcW w:w="4700" w:type="dxa"/>
            <w:tcBorders>
              <w:top w:val="single" w:color="auto" w:sz="4" w:space="0"/>
              <w:left w:val="single" w:color="auto" w:sz="4" w:space="0"/>
              <w:bottom w:val="single" w:color="auto" w:sz="4" w:space="0"/>
              <w:right w:val="single" w:color="auto" w:sz="4" w:space="0"/>
            </w:tcBorders>
            <w:vAlign w:val="center"/>
          </w:tcPr>
          <w:p w14:paraId="64AED79F">
            <w:pPr>
              <w:jc w:val="center"/>
              <w:rPr>
                <w:rFonts w:ascii="宋体" w:hAnsi="宋体"/>
                <w:color w:val="auto"/>
                <w:szCs w:val="21"/>
              </w:rPr>
            </w:pPr>
            <w:r>
              <w:rPr>
                <w:rFonts w:hint="eastAsia" w:ascii="宋体" w:hAnsi="宋体"/>
                <w:color w:val="auto"/>
                <w:szCs w:val="21"/>
              </w:rPr>
              <w:t>密度</w:t>
            </w:r>
          </w:p>
        </w:tc>
        <w:tc>
          <w:tcPr>
            <w:tcW w:w="3321" w:type="dxa"/>
            <w:tcBorders>
              <w:top w:val="single" w:color="auto" w:sz="4" w:space="0"/>
              <w:left w:val="single" w:color="auto" w:sz="4" w:space="0"/>
              <w:bottom w:val="single" w:color="auto" w:sz="4" w:space="0"/>
              <w:right w:val="single" w:color="auto" w:sz="4" w:space="0"/>
            </w:tcBorders>
            <w:vAlign w:val="center"/>
          </w:tcPr>
          <w:p w14:paraId="6D35CDD6">
            <w:pPr>
              <w:snapToGrid w:val="0"/>
              <w:jc w:val="center"/>
              <w:rPr>
                <w:rFonts w:ascii="宋体" w:hAnsi="宋体" w:cs="宋体"/>
                <w:color w:val="auto"/>
                <w:szCs w:val="21"/>
              </w:rPr>
            </w:pPr>
            <w:r>
              <w:rPr>
                <w:rFonts w:hint="eastAsia" w:ascii="宋体" w:hAnsi="宋体" w:cs="宋体"/>
                <w:color w:val="auto"/>
                <w:szCs w:val="21"/>
              </w:rPr>
              <w:t xml:space="preserve">  SH/T 0604-2000</w:t>
            </w:r>
          </w:p>
          <w:p w14:paraId="6B85A44D">
            <w:pPr>
              <w:snapToGrid w:val="0"/>
              <w:jc w:val="center"/>
              <w:rPr>
                <w:rFonts w:ascii="宋体" w:hAnsi="宋体" w:cs="宋体"/>
                <w:color w:val="auto"/>
                <w:szCs w:val="21"/>
              </w:rPr>
            </w:pPr>
            <w:r>
              <w:rPr>
                <w:rFonts w:hint="eastAsia" w:ascii="宋体" w:hAnsi="宋体" w:cs="宋体"/>
                <w:color w:val="auto"/>
                <w:szCs w:val="21"/>
              </w:rPr>
              <w:t>或GB/T 1884-2000</w:t>
            </w:r>
          </w:p>
        </w:tc>
      </w:tr>
      <w:tr w14:paraId="30B49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05D5C656">
            <w:pPr>
              <w:adjustRightInd w:val="0"/>
              <w:snapToGrid w:val="0"/>
              <w:jc w:val="center"/>
              <w:rPr>
                <w:rFonts w:ascii="宋体" w:hAnsi="宋体" w:cs="宋体"/>
                <w:color w:val="auto"/>
                <w:szCs w:val="21"/>
              </w:rPr>
            </w:pPr>
            <w:r>
              <w:rPr>
                <w:rFonts w:hint="eastAsia" w:ascii="宋体" w:hAnsi="宋体" w:cs="宋体"/>
                <w:color w:val="auto"/>
                <w:szCs w:val="21"/>
              </w:rPr>
              <w:t>18</w:t>
            </w:r>
          </w:p>
        </w:tc>
        <w:tc>
          <w:tcPr>
            <w:tcW w:w="4700" w:type="dxa"/>
            <w:tcBorders>
              <w:top w:val="single" w:color="auto" w:sz="4" w:space="0"/>
              <w:left w:val="single" w:color="auto" w:sz="4" w:space="0"/>
              <w:bottom w:val="single" w:color="auto" w:sz="4" w:space="0"/>
              <w:right w:val="single" w:color="auto" w:sz="4" w:space="0"/>
            </w:tcBorders>
            <w:vAlign w:val="center"/>
          </w:tcPr>
          <w:p w14:paraId="0C70C4E9">
            <w:pPr>
              <w:jc w:val="center"/>
              <w:rPr>
                <w:rFonts w:ascii="宋体" w:hAnsi="宋体"/>
                <w:color w:val="auto"/>
                <w:szCs w:val="21"/>
              </w:rPr>
            </w:pPr>
            <w:r>
              <w:rPr>
                <w:rFonts w:hint="eastAsia" w:ascii="宋体" w:hAnsi="宋体"/>
                <w:color w:val="auto"/>
                <w:szCs w:val="21"/>
              </w:rPr>
              <w:t>硅含量</w:t>
            </w:r>
          </w:p>
        </w:tc>
        <w:tc>
          <w:tcPr>
            <w:tcW w:w="3321" w:type="dxa"/>
            <w:tcBorders>
              <w:top w:val="single" w:color="auto" w:sz="4" w:space="0"/>
              <w:left w:val="single" w:color="auto" w:sz="4" w:space="0"/>
              <w:bottom w:val="single" w:color="auto" w:sz="4" w:space="0"/>
              <w:right w:val="single" w:color="auto" w:sz="4" w:space="0"/>
            </w:tcBorders>
            <w:vAlign w:val="center"/>
          </w:tcPr>
          <w:p w14:paraId="2ED9B31A">
            <w:pPr>
              <w:snapToGrid w:val="0"/>
              <w:jc w:val="center"/>
              <w:rPr>
                <w:rFonts w:ascii="宋体" w:hAnsi="宋体" w:cs="宋体"/>
                <w:color w:val="auto"/>
                <w:szCs w:val="21"/>
              </w:rPr>
            </w:pPr>
            <w:r>
              <w:rPr>
                <w:rFonts w:hint="eastAsia" w:ascii="宋体" w:hAnsi="宋体" w:cs="宋体"/>
                <w:color w:val="auto"/>
                <w:szCs w:val="21"/>
              </w:rPr>
              <w:t>GB/T 33647-2017</w:t>
            </w:r>
          </w:p>
          <w:p w14:paraId="075A03BC">
            <w:pPr>
              <w:pStyle w:val="2"/>
              <w:rPr>
                <w:rFonts w:ascii="宋体" w:hAnsi="宋体" w:cs="宋体"/>
                <w:color w:val="auto"/>
                <w:szCs w:val="21"/>
              </w:rPr>
            </w:pPr>
            <w:r>
              <w:rPr>
                <w:rFonts w:hint="eastAsia" w:ascii="宋体" w:hAnsi="宋体" w:cs="宋体"/>
                <w:color w:val="auto"/>
                <w:szCs w:val="21"/>
              </w:rPr>
              <w:t>NB/SH/T 6083-2023</w:t>
            </w:r>
          </w:p>
        </w:tc>
      </w:tr>
      <w:tr w14:paraId="34B3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7FCBC795">
            <w:pPr>
              <w:adjustRightInd w:val="0"/>
              <w:snapToGrid w:val="0"/>
              <w:jc w:val="center"/>
              <w:rPr>
                <w:rFonts w:ascii="宋体" w:hAnsi="宋体" w:cs="宋体"/>
                <w:color w:val="auto"/>
                <w:szCs w:val="21"/>
              </w:rPr>
            </w:pPr>
            <w:r>
              <w:rPr>
                <w:rFonts w:hint="eastAsia" w:ascii="宋体" w:hAnsi="宋体" w:cs="宋体"/>
                <w:color w:val="auto"/>
                <w:szCs w:val="21"/>
              </w:rPr>
              <w:t>19</w:t>
            </w:r>
          </w:p>
        </w:tc>
        <w:tc>
          <w:tcPr>
            <w:tcW w:w="4700" w:type="dxa"/>
            <w:tcBorders>
              <w:top w:val="single" w:color="auto" w:sz="4" w:space="0"/>
              <w:left w:val="single" w:color="auto" w:sz="4" w:space="0"/>
              <w:bottom w:val="single" w:color="auto" w:sz="4" w:space="0"/>
              <w:right w:val="single" w:color="auto" w:sz="4" w:space="0"/>
            </w:tcBorders>
            <w:vAlign w:val="center"/>
          </w:tcPr>
          <w:p w14:paraId="38C09716">
            <w:pPr>
              <w:jc w:val="center"/>
              <w:rPr>
                <w:rFonts w:ascii="宋体" w:hAnsi="宋体"/>
                <w:color w:val="auto"/>
                <w:szCs w:val="21"/>
              </w:rPr>
            </w:pPr>
            <w:r>
              <w:rPr>
                <w:rFonts w:hint="eastAsia" w:ascii="宋体" w:hAnsi="宋体"/>
                <w:color w:val="auto"/>
                <w:szCs w:val="21"/>
              </w:rPr>
              <w:t>氯含量</w:t>
            </w:r>
          </w:p>
        </w:tc>
        <w:tc>
          <w:tcPr>
            <w:tcW w:w="3321" w:type="dxa"/>
            <w:tcBorders>
              <w:top w:val="single" w:color="auto" w:sz="4" w:space="0"/>
              <w:left w:val="single" w:color="auto" w:sz="4" w:space="0"/>
              <w:bottom w:val="single" w:color="auto" w:sz="4" w:space="0"/>
              <w:right w:val="single" w:color="auto" w:sz="4" w:space="0"/>
            </w:tcBorders>
            <w:vAlign w:val="center"/>
          </w:tcPr>
          <w:p w14:paraId="20CEADAE">
            <w:pPr>
              <w:snapToGrid w:val="0"/>
              <w:jc w:val="center"/>
              <w:rPr>
                <w:rFonts w:ascii="宋体" w:hAnsi="宋体" w:cs="宋体"/>
                <w:color w:val="auto"/>
                <w:szCs w:val="21"/>
              </w:rPr>
            </w:pPr>
            <w:r>
              <w:rPr>
                <w:rFonts w:hint="eastAsia" w:ascii="宋体" w:hAnsi="宋体" w:cs="宋体"/>
                <w:color w:val="auto"/>
                <w:szCs w:val="21"/>
              </w:rPr>
              <w:t>NB/SH/T 6056-2022</w:t>
            </w:r>
          </w:p>
          <w:p w14:paraId="41984FBB">
            <w:pPr>
              <w:pStyle w:val="2"/>
              <w:rPr>
                <w:rFonts w:ascii="宋体" w:hAnsi="宋体" w:cs="宋体"/>
                <w:color w:val="auto"/>
                <w:szCs w:val="21"/>
              </w:rPr>
            </w:pPr>
            <w:r>
              <w:rPr>
                <w:rFonts w:hint="eastAsia" w:ascii="宋体" w:hAnsi="宋体" w:cs="宋体"/>
                <w:color w:val="auto"/>
                <w:szCs w:val="21"/>
              </w:rPr>
              <w:t>NB/SH/T 6083-2023</w:t>
            </w:r>
          </w:p>
          <w:p w14:paraId="18D19446">
            <w:pPr>
              <w:pStyle w:val="2"/>
              <w:rPr>
                <w:color w:val="auto"/>
              </w:rPr>
            </w:pPr>
            <w:r>
              <w:rPr>
                <w:rFonts w:hint="eastAsia" w:ascii="宋体" w:hAnsi="宋体" w:cs="宋体"/>
                <w:color w:val="auto"/>
                <w:szCs w:val="21"/>
              </w:rPr>
              <w:t>GB/T 40111-2021</w:t>
            </w:r>
          </w:p>
        </w:tc>
      </w:tr>
      <w:tr w14:paraId="77ED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14:paraId="49B72516">
            <w:pPr>
              <w:adjustRightInd w:val="0"/>
              <w:snapToGrid w:val="0"/>
              <w:jc w:val="center"/>
              <w:rPr>
                <w:rFonts w:ascii="宋体" w:hAnsi="宋体" w:cs="宋体"/>
                <w:color w:val="auto"/>
                <w:szCs w:val="21"/>
              </w:rPr>
            </w:pPr>
            <w:r>
              <w:rPr>
                <w:rFonts w:hint="eastAsia" w:ascii="宋体" w:hAnsi="宋体" w:cs="宋体"/>
                <w:color w:val="auto"/>
                <w:szCs w:val="21"/>
              </w:rPr>
              <w:t>20</w:t>
            </w:r>
          </w:p>
        </w:tc>
        <w:tc>
          <w:tcPr>
            <w:tcW w:w="4700" w:type="dxa"/>
            <w:tcBorders>
              <w:top w:val="single" w:color="auto" w:sz="4" w:space="0"/>
              <w:left w:val="single" w:color="auto" w:sz="4" w:space="0"/>
              <w:bottom w:val="single" w:color="auto" w:sz="4" w:space="0"/>
              <w:right w:val="single" w:color="auto" w:sz="4" w:space="0"/>
            </w:tcBorders>
            <w:vAlign w:val="center"/>
          </w:tcPr>
          <w:p w14:paraId="4F95AB4B">
            <w:pPr>
              <w:jc w:val="center"/>
              <w:rPr>
                <w:rFonts w:ascii="宋体" w:hAnsi="宋体"/>
                <w:color w:val="auto"/>
                <w:szCs w:val="21"/>
              </w:rPr>
            </w:pPr>
            <w:r>
              <w:rPr>
                <w:rFonts w:hint="eastAsia" w:ascii="宋体" w:hAnsi="宋体"/>
                <w:color w:val="auto"/>
                <w:szCs w:val="21"/>
              </w:rPr>
              <w:t>苯胺类化合物总含量</w:t>
            </w:r>
          </w:p>
        </w:tc>
        <w:tc>
          <w:tcPr>
            <w:tcW w:w="3321" w:type="dxa"/>
            <w:tcBorders>
              <w:top w:val="single" w:color="auto" w:sz="4" w:space="0"/>
              <w:left w:val="single" w:color="auto" w:sz="4" w:space="0"/>
              <w:bottom w:val="single" w:color="auto" w:sz="4" w:space="0"/>
              <w:right w:val="single" w:color="auto" w:sz="4" w:space="0"/>
            </w:tcBorders>
            <w:vAlign w:val="center"/>
          </w:tcPr>
          <w:p w14:paraId="10798BB3">
            <w:pPr>
              <w:snapToGrid w:val="0"/>
              <w:jc w:val="center"/>
              <w:rPr>
                <w:rFonts w:hint="eastAsia" w:ascii="宋体" w:hAnsi="宋体" w:cs="宋体"/>
                <w:color w:val="auto"/>
                <w:szCs w:val="21"/>
              </w:rPr>
            </w:pPr>
            <w:bookmarkStart w:id="41" w:name="OLE_LINK44"/>
            <w:bookmarkStart w:id="42" w:name="OLE_LINK45"/>
            <w:bookmarkStart w:id="43" w:name="OLE_LINK46"/>
            <w:r>
              <w:rPr>
                <w:rFonts w:hint="eastAsia" w:ascii="宋体" w:hAnsi="宋体" w:cs="宋体"/>
                <w:color w:val="auto"/>
                <w:szCs w:val="21"/>
              </w:rPr>
              <w:t>T/CSPCI 00001-2022</w:t>
            </w:r>
          </w:p>
          <w:bookmarkEnd w:id="41"/>
          <w:bookmarkEnd w:id="42"/>
          <w:bookmarkEnd w:id="43"/>
          <w:p w14:paraId="45C45088">
            <w:pPr>
              <w:snapToGrid w:val="0"/>
              <w:jc w:val="center"/>
              <w:rPr>
                <w:rFonts w:ascii="宋体" w:hAnsi="宋体" w:cs="宋体"/>
                <w:color w:val="auto"/>
                <w:szCs w:val="21"/>
              </w:rPr>
            </w:pPr>
            <w:bookmarkStart w:id="44" w:name="OLE_LINK47"/>
            <w:bookmarkStart w:id="45" w:name="OLE_LINK48"/>
            <w:r>
              <w:rPr>
                <w:rFonts w:hint="eastAsia" w:ascii="宋体" w:hAnsi="宋体" w:cs="宋体"/>
                <w:color w:val="auto"/>
                <w:szCs w:val="21"/>
              </w:rPr>
              <w:t>NB/SH/T 0991</w:t>
            </w:r>
            <w:bookmarkEnd w:id="44"/>
            <w:bookmarkEnd w:id="45"/>
            <w:r>
              <w:rPr>
                <w:rFonts w:hint="eastAsia" w:ascii="宋体" w:hAnsi="宋体" w:cs="宋体"/>
                <w:color w:val="auto"/>
                <w:szCs w:val="21"/>
              </w:rPr>
              <w:t>-2019</w:t>
            </w:r>
          </w:p>
          <w:p w14:paraId="031091DA">
            <w:pPr>
              <w:snapToGrid w:val="0"/>
              <w:jc w:val="center"/>
              <w:rPr>
                <w:rFonts w:ascii="宋体" w:hAnsi="宋体" w:cs="宋体"/>
                <w:color w:val="auto"/>
                <w:szCs w:val="21"/>
              </w:rPr>
            </w:pPr>
            <w:r>
              <w:rPr>
                <w:rFonts w:hint="eastAsia" w:ascii="宋体" w:hAnsi="宋体" w:cs="宋体"/>
                <w:color w:val="auto"/>
                <w:szCs w:val="21"/>
              </w:rPr>
              <w:t>GB/T 33649-2017</w:t>
            </w:r>
          </w:p>
          <w:p w14:paraId="6F0E92CC">
            <w:pPr>
              <w:snapToGrid w:val="0"/>
              <w:jc w:val="center"/>
              <w:rPr>
                <w:rFonts w:ascii="宋体" w:hAnsi="宋体" w:cs="宋体"/>
                <w:color w:val="auto"/>
                <w:szCs w:val="21"/>
              </w:rPr>
            </w:pPr>
            <w:r>
              <w:rPr>
                <w:rFonts w:hint="eastAsia" w:ascii="宋体" w:hAnsi="宋体" w:cs="宋体"/>
                <w:color w:val="auto"/>
                <w:szCs w:val="21"/>
              </w:rPr>
              <w:t>GB/T 32693-2016</w:t>
            </w:r>
          </w:p>
        </w:tc>
      </w:tr>
      <w:bookmarkEnd w:id="40"/>
    </w:tbl>
    <w:p w14:paraId="78B865F6">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14:paraId="0FC9047B">
      <w:pPr>
        <w:snapToGrid w:val="0"/>
        <w:spacing w:line="440" w:lineRule="exact"/>
        <w:ind w:firstLine="420" w:firstLineChars="200"/>
        <w:rPr>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14:paraId="75293AA1">
      <w:pPr>
        <w:spacing w:beforeLines="50" w:line="360" w:lineRule="auto"/>
        <w:rPr>
          <w:rFonts w:eastAsia="黑体"/>
          <w:color w:val="auto"/>
          <w:szCs w:val="21"/>
        </w:rPr>
      </w:pPr>
      <w:r>
        <w:rPr>
          <w:rFonts w:eastAsia="黑体"/>
          <w:color w:val="auto"/>
          <w:szCs w:val="21"/>
        </w:rPr>
        <w:t>3 判定规则</w:t>
      </w:r>
    </w:p>
    <w:p w14:paraId="6EE983E4">
      <w:pPr>
        <w:snapToGrid w:val="0"/>
        <w:spacing w:line="440" w:lineRule="exact"/>
        <w:rPr>
          <w:color w:val="auto"/>
          <w:szCs w:val="21"/>
        </w:rPr>
      </w:pPr>
      <w:r>
        <w:rPr>
          <w:color w:val="auto"/>
          <w:szCs w:val="21"/>
        </w:rPr>
        <w:t>3.1依据标准</w:t>
      </w:r>
    </w:p>
    <w:p w14:paraId="55F6B765">
      <w:pPr>
        <w:tabs>
          <w:tab w:val="left" w:pos="2500"/>
        </w:tabs>
        <w:spacing w:line="360" w:lineRule="auto"/>
        <w:ind w:firstLine="420" w:firstLineChars="200"/>
        <w:rPr>
          <w:rFonts w:ascii="宋体" w:hAnsi="宋体"/>
          <w:color w:val="auto"/>
          <w:szCs w:val="21"/>
        </w:rPr>
      </w:pPr>
      <w:bookmarkStart w:id="46" w:name="_Hlk32567754"/>
      <w:r>
        <w:rPr>
          <w:rFonts w:hint="eastAsia" w:ascii="宋体" w:hAnsi="宋体" w:cs="宋体"/>
          <w:color w:val="auto"/>
          <w:kern w:val="0"/>
          <w:szCs w:val="21"/>
        </w:rPr>
        <w:t xml:space="preserve">GB 17930-2016 </w:t>
      </w:r>
      <w:r>
        <w:rPr>
          <w:rFonts w:hint="eastAsia" w:ascii="宋体" w:hAnsi="宋体"/>
          <w:color w:val="auto"/>
          <w:szCs w:val="21"/>
        </w:rPr>
        <w:t>车用汽油</w:t>
      </w:r>
    </w:p>
    <w:p w14:paraId="4774F1E0">
      <w:pPr>
        <w:tabs>
          <w:tab w:val="left" w:pos="2500"/>
        </w:tabs>
        <w:spacing w:line="360" w:lineRule="auto"/>
        <w:ind w:firstLine="420" w:firstLineChars="200"/>
        <w:rPr>
          <w:rFonts w:ascii="宋体" w:hAnsi="宋体"/>
          <w:color w:val="auto"/>
          <w:szCs w:val="21"/>
        </w:rPr>
      </w:pPr>
      <w:r>
        <w:rPr>
          <w:rFonts w:hint="eastAsia" w:ascii="宋体" w:hAnsi="宋体" w:cs="宋体"/>
          <w:color w:val="auto"/>
          <w:kern w:val="0"/>
          <w:szCs w:val="21"/>
        </w:rPr>
        <w:t>GB 18351-2017</w:t>
      </w:r>
      <w:r>
        <w:rPr>
          <w:rFonts w:hint="eastAsia" w:ascii="宋体" w:hAnsi="宋体"/>
          <w:color w:val="auto"/>
          <w:szCs w:val="21"/>
        </w:rPr>
        <w:t>车用乙醇汽油（E10）</w:t>
      </w:r>
    </w:p>
    <w:p w14:paraId="3141DD8C">
      <w:pPr>
        <w:tabs>
          <w:tab w:val="left" w:pos="2500"/>
        </w:tabs>
        <w:spacing w:line="360" w:lineRule="auto"/>
        <w:ind w:firstLine="420" w:firstLineChars="200"/>
        <w:rPr>
          <w:rFonts w:ascii="宋体" w:hAnsi="宋体"/>
          <w:color w:val="auto"/>
          <w:szCs w:val="21"/>
        </w:rPr>
      </w:pPr>
      <w:r>
        <w:rPr>
          <w:rFonts w:hint="eastAsia" w:ascii="宋体" w:hAnsi="宋体" w:cs="宋体"/>
          <w:color w:val="auto"/>
          <w:kern w:val="0"/>
          <w:szCs w:val="21"/>
        </w:rPr>
        <w:t xml:space="preserve">GB 22030-2017 </w:t>
      </w:r>
      <w:r>
        <w:rPr>
          <w:rFonts w:hint="eastAsia" w:ascii="宋体" w:hAnsi="宋体"/>
          <w:color w:val="auto"/>
          <w:szCs w:val="21"/>
        </w:rPr>
        <w:t>车用乙醇汽油调合组分油</w:t>
      </w:r>
    </w:p>
    <w:p w14:paraId="671F4872">
      <w:pPr>
        <w:tabs>
          <w:tab w:val="left" w:pos="2500"/>
        </w:tabs>
        <w:spacing w:line="360" w:lineRule="auto"/>
        <w:ind w:firstLine="420" w:firstLineChars="200"/>
        <w:rPr>
          <w:rFonts w:ascii="宋体" w:hAnsi="宋体"/>
          <w:color w:val="auto"/>
          <w:szCs w:val="21"/>
        </w:rPr>
      </w:pPr>
      <w:bookmarkStart w:id="47" w:name="OLE_LINK1"/>
      <w:r>
        <w:rPr>
          <w:rFonts w:hint="eastAsia" w:ascii="宋体" w:hAnsi="宋体" w:cs="宋体"/>
          <w:color w:val="auto"/>
          <w:kern w:val="0"/>
          <w:szCs w:val="21"/>
        </w:rPr>
        <w:t>GB 18351-20</w:t>
      </w:r>
      <w:bookmarkEnd w:id="47"/>
      <w:r>
        <w:rPr>
          <w:rFonts w:hint="eastAsia" w:ascii="宋体" w:hAnsi="宋体" w:cs="宋体"/>
          <w:color w:val="auto"/>
          <w:kern w:val="0"/>
          <w:szCs w:val="21"/>
        </w:rPr>
        <w:t>25</w:t>
      </w:r>
      <w:r>
        <w:rPr>
          <w:rFonts w:hint="eastAsia" w:ascii="宋体" w:hAnsi="宋体"/>
          <w:color w:val="auto"/>
          <w:szCs w:val="21"/>
        </w:rPr>
        <w:t>车用乙醇汽油 (2026.7.1实施)</w:t>
      </w:r>
    </w:p>
    <w:p w14:paraId="504A6624">
      <w:pPr>
        <w:tabs>
          <w:tab w:val="left" w:pos="2500"/>
        </w:tabs>
        <w:spacing w:line="360" w:lineRule="auto"/>
        <w:ind w:firstLine="420" w:firstLineChars="200"/>
        <w:rPr>
          <w:rFonts w:ascii="宋体" w:hAnsi="宋体"/>
          <w:color w:val="auto"/>
          <w:szCs w:val="21"/>
        </w:rPr>
      </w:pPr>
      <w:r>
        <w:rPr>
          <w:rFonts w:hint="eastAsia" w:ascii="宋体" w:hAnsi="宋体" w:cs="宋体"/>
          <w:color w:val="auto"/>
          <w:kern w:val="0"/>
          <w:szCs w:val="21"/>
        </w:rPr>
        <w:t xml:space="preserve">GB/T 22030-2025 </w:t>
      </w:r>
      <w:r>
        <w:rPr>
          <w:rFonts w:hint="eastAsia" w:ascii="宋体" w:hAnsi="宋体"/>
          <w:color w:val="auto"/>
          <w:szCs w:val="21"/>
        </w:rPr>
        <w:t>车用乙醇汽油调合组分油(2026.7.1实施)</w:t>
      </w:r>
    </w:p>
    <w:p w14:paraId="22F5CAD5">
      <w:pPr>
        <w:snapToGrid w:val="0"/>
        <w:spacing w:line="440" w:lineRule="exact"/>
        <w:ind w:firstLine="420" w:firstLineChars="200"/>
        <w:rPr>
          <w:color w:val="auto"/>
          <w:szCs w:val="21"/>
        </w:rPr>
      </w:pPr>
      <w:r>
        <w:rPr>
          <w:color w:val="auto"/>
          <w:szCs w:val="21"/>
        </w:rPr>
        <w:t>现行有效的企业标准、团体标准、地方标准及产品明示质量要求</w:t>
      </w:r>
    </w:p>
    <w:bookmarkEnd w:id="46"/>
    <w:p w14:paraId="38DCD9DD">
      <w:pPr>
        <w:adjustRightInd w:val="0"/>
        <w:snapToGrid w:val="0"/>
        <w:spacing w:line="440" w:lineRule="exact"/>
        <w:rPr>
          <w:color w:val="auto"/>
          <w:szCs w:val="21"/>
        </w:rPr>
      </w:pPr>
      <w:r>
        <w:rPr>
          <w:rFonts w:hint="eastAsia"/>
          <w:color w:val="auto"/>
          <w:szCs w:val="21"/>
        </w:rPr>
        <w:t>3.2判定原则</w:t>
      </w:r>
    </w:p>
    <w:p w14:paraId="1F348236">
      <w:pPr>
        <w:adjustRightInd w:val="0"/>
        <w:snapToGrid w:val="0"/>
        <w:spacing w:line="440" w:lineRule="exact"/>
        <w:ind w:firstLine="417" w:firstLineChars="199"/>
        <w:rPr>
          <w:color w:val="auto"/>
          <w:szCs w:val="21"/>
        </w:rPr>
      </w:pPr>
      <w:r>
        <w:rPr>
          <w:rFonts w:hint="eastAsia"/>
          <w:color w:val="auto"/>
          <w:szCs w:val="21"/>
        </w:rPr>
        <w:t>经检验，检验项目全部合格，判定为被抽查产品所检项目未发现不合格；检验项目中任一项或一项以上不合格，判定为被抽查产品不合格。</w:t>
      </w:r>
    </w:p>
    <w:p w14:paraId="59E15571">
      <w:pPr>
        <w:adjustRightInd w:val="0"/>
        <w:snapToGrid w:val="0"/>
        <w:spacing w:line="440" w:lineRule="exact"/>
        <w:ind w:firstLine="417" w:firstLineChars="199"/>
        <w:rPr>
          <w:color w:val="auto"/>
          <w:szCs w:val="21"/>
        </w:rPr>
      </w:pPr>
      <w:r>
        <w:rPr>
          <w:rFonts w:hint="eastAsia"/>
          <w:color w:val="auto"/>
          <w:szCs w:val="21"/>
        </w:rPr>
        <w:t>若被检产品明示的质量要求高于本细则中检验项目依据的标准要求时，应按被检产品明示的质量要求判定。</w:t>
      </w:r>
    </w:p>
    <w:p w14:paraId="182CA42C">
      <w:pPr>
        <w:adjustRightInd w:val="0"/>
        <w:snapToGrid w:val="0"/>
        <w:spacing w:line="440" w:lineRule="exact"/>
        <w:ind w:firstLine="417" w:firstLineChars="199"/>
        <w:rPr>
          <w:color w:val="auto"/>
          <w:szCs w:val="21"/>
        </w:rPr>
      </w:pPr>
      <w:r>
        <w:rPr>
          <w:rFonts w:hint="eastAsia"/>
          <w:color w:val="auto"/>
          <w:szCs w:val="21"/>
        </w:rPr>
        <w:t>若被检产品明示的质量要求低于本细则中检验项目依据的强制性标准要求时，应按照强制性标准要求判定。</w:t>
      </w:r>
    </w:p>
    <w:p w14:paraId="5BED891E">
      <w:pPr>
        <w:adjustRightInd w:val="0"/>
        <w:snapToGrid w:val="0"/>
        <w:spacing w:line="440" w:lineRule="exact"/>
        <w:ind w:firstLine="417" w:firstLineChars="199"/>
        <w:rPr>
          <w:color w:val="auto"/>
          <w:szCs w:val="21"/>
        </w:rPr>
      </w:pPr>
      <w:r>
        <w:rPr>
          <w:rFonts w:hint="eastAsia"/>
          <w:color w:val="auto"/>
          <w:szCs w:val="21"/>
        </w:rPr>
        <w:t>若被检产品明示的质量要求低于或包含细则中检验项目依据的推荐性标准要求时，应以被检产品明示的质量要求判定。</w:t>
      </w:r>
    </w:p>
    <w:p w14:paraId="14519449">
      <w:pPr>
        <w:adjustRightInd w:val="0"/>
        <w:snapToGrid w:val="0"/>
        <w:spacing w:line="440" w:lineRule="exact"/>
        <w:ind w:firstLine="417" w:firstLineChars="199"/>
        <w:rPr>
          <w:color w:val="auto"/>
          <w:szCs w:val="21"/>
        </w:rPr>
      </w:pPr>
      <w:r>
        <w:rPr>
          <w:rFonts w:hint="eastAsia"/>
          <w:color w:val="auto"/>
          <w:szCs w:val="21"/>
        </w:rPr>
        <w:t>若被检产品明示的质量要求缺少本细则中检验项目依据的强制性标准要求时，应按照强制性标准要求判定。</w:t>
      </w:r>
    </w:p>
    <w:p w14:paraId="4DD0D71C">
      <w:pPr>
        <w:snapToGrid w:val="0"/>
        <w:spacing w:line="440" w:lineRule="exact"/>
        <w:ind w:firstLine="417" w:firstLineChars="199"/>
        <w:rPr>
          <w:color w:val="auto"/>
          <w:szCs w:val="21"/>
        </w:rPr>
      </w:pPr>
      <w:r>
        <w:rPr>
          <w:rFonts w:hint="eastAsia"/>
          <w:color w:val="auto"/>
          <w:szCs w:val="21"/>
        </w:rPr>
        <w:t>若被检产品明示的质量要求缺少本细则中检验项目依据的推荐性标准要求时，该项目不参与判定。</w:t>
      </w:r>
    </w:p>
    <w:p w14:paraId="5C2910AC">
      <w:pPr>
        <w:snapToGrid w:val="0"/>
        <w:spacing w:line="440" w:lineRule="exact"/>
        <w:rPr>
          <w:rFonts w:eastAsia="黑体"/>
          <w:color w:val="auto"/>
          <w:szCs w:val="21"/>
        </w:rPr>
      </w:pPr>
      <w:r>
        <w:rPr>
          <w:rFonts w:hint="eastAsia" w:eastAsia="黑体"/>
          <w:color w:val="auto"/>
          <w:szCs w:val="21"/>
        </w:rPr>
        <w:t>4附则</w:t>
      </w:r>
    </w:p>
    <w:p w14:paraId="36D3BCF3">
      <w:pPr>
        <w:snapToGrid w:val="0"/>
        <w:spacing w:line="440" w:lineRule="exact"/>
        <w:ind w:firstLine="420" w:firstLineChars="200"/>
        <w:rPr>
          <w:color w:val="auto"/>
        </w:rPr>
      </w:pPr>
      <w:r>
        <w:rPr>
          <w:rFonts w:hint="eastAsia"/>
          <w:color w:val="auto"/>
          <w:szCs w:val="21"/>
        </w:rPr>
        <w:t>本细则由淮南市市场监督管理局管理。</w:t>
      </w:r>
    </w:p>
    <w:p w14:paraId="37D141C6">
      <w:pPr>
        <w:snapToGrid w:val="0"/>
        <w:spacing w:line="440" w:lineRule="exact"/>
        <w:rPr>
          <w:color w:val="auto"/>
          <w:sz w:val="24"/>
        </w:rPr>
      </w:pPr>
    </w:p>
    <w:sectPr>
      <w:headerReference r:id="rId3" w:type="default"/>
      <w:footerReference r:id="rId4" w:type="default"/>
      <w:pgSz w:w="11906" w:h="16838"/>
      <w:pgMar w:top="1985" w:right="1474" w:bottom="1644" w:left="1474" w:header="851" w:footer="1191"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3C30C1-A779-45C9-AF0A-8BEB55087B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D9B1121-BFF1-42AF-975A-B42EF07E589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2F417">
    <w:pPr>
      <w:pStyle w:val="5"/>
      <w:jc w:val="center"/>
    </w:pPr>
    <w:r>
      <w:rPr>
        <w:lang w:val="zh-CN"/>
      </w:rPr>
      <w:fldChar w:fldCharType="begin"/>
    </w:r>
    <w:r>
      <w:rPr>
        <w:lang w:val="zh-CN"/>
      </w:rPr>
      <w:instrText xml:space="preserve"> PAGE   \* MERGEFORMAT </w:instrText>
    </w:r>
    <w:r>
      <w:rPr>
        <w:lang w:val="zh-CN"/>
      </w:rPr>
      <w:fldChar w:fldCharType="separate"/>
    </w:r>
    <w:r>
      <w:t>6</w:t>
    </w:r>
    <w:r>
      <w:rPr>
        <w:lang w:val="zh-CN"/>
      </w:rPr>
      <w:fldChar w:fldCharType="end"/>
    </w:r>
  </w:p>
  <w:p w14:paraId="199F1994">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A4AD8">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RkZWEyZDA0MTYyMmQ3ZjMwMDUwNzM5YmY5NGEwM2YifQ=="/>
  </w:docVars>
  <w:rsids>
    <w:rsidRoot w:val="00172A27"/>
    <w:rsid w:val="00001D7E"/>
    <w:rsid w:val="00012EEB"/>
    <w:rsid w:val="00021B12"/>
    <w:rsid w:val="00045829"/>
    <w:rsid w:val="00050778"/>
    <w:rsid w:val="00051A44"/>
    <w:rsid w:val="00052092"/>
    <w:rsid w:val="00061D33"/>
    <w:rsid w:val="000770C5"/>
    <w:rsid w:val="00081CBD"/>
    <w:rsid w:val="000976DE"/>
    <w:rsid w:val="000C27EF"/>
    <w:rsid w:val="000F2B3C"/>
    <w:rsid w:val="00172A27"/>
    <w:rsid w:val="001809DD"/>
    <w:rsid w:val="001A51E1"/>
    <w:rsid w:val="0020382E"/>
    <w:rsid w:val="0021621A"/>
    <w:rsid w:val="002208F9"/>
    <w:rsid w:val="00235DC4"/>
    <w:rsid w:val="00247E11"/>
    <w:rsid w:val="002501F8"/>
    <w:rsid w:val="00253624"/>
    <w:rsid w:val="002627EB"/>
    <w:rsid w:val="00275517"/>
    <w:rsid w:val="002A25C4"/>
    <w:rsid w:val="002B2E44"/>
    <w:rsid w:val="002B2F08"/>
    <w:rsid w:val="002D107F"/>
    <w:rsid w:val="002D7F8A"/>
    <w:rsid w:val="002E0D1D"/>
    <w:rsid w:val="002E3205"/>
    <w:rsid w:val="003203A3"/>
    <w:rsid w:val="003B1F5E"/>
    <w:rsid w:val="003B65A7"/>
    <w:rsid w:val="003C388C"/>
    <w:rsid w:val="003D35E2"/>
    <w:rsid w:val="003D6DF1"/>
    <w:rsid w:val="003E011E"/>
    <w:rsid w:val="003E61BF"/>
    <w:rsid w:val="00445E86"/>
    <w:rsid w:val="00467E74"/>
    <w:rsid w:val="00474E04"/>
    <w:rsid w:val="00483AC6"/>
    <w:rsid w:val="004962E3"/>
    <w:rsid w:val="004A0936"/>
    <w:rsid w:val="004D0C5A"/>
    <w:rsid w:val="004E1396"/>
    <w:rsid w:val="004E7C02"/>
    <w:rsid w:val="004F7C3B"/>
    <w:rsid w:val="00563EBC"/>
    <w:rsid w:val="00585975"/>
    <w:rsid w:val="0059238A"/>
    <w:rsid w:val="005B64D3"/>
    <w:rsid w:val="005F4CC6"/>
    <w:rsid w:val="006113A8"/>
    <w:rsid w:val="00614C21"/>
    <w:rsid w:val="006460BA"/>
    <w:rsid w:val="00666E54"/>
    <w:rsid w:val="006A7782"/>
    <w:rsid w:val="006B79A8"/>
    <w:rsid w:val="006F0971"/>
    <w:rsid w:val="0072334C"/>
    <w:rsid w:val="00736DEA"/>
    <w:rsid w:val="00750DE5"/>
    <w:rsid w:val="00755136"/>
    <w:rsid w:val="00765C0E"/>
    <w:rsid w:val="007741F7"/>
    <w:rsid w:val="007928F3"/>
    <w:rsid w:val="007F524C"/>
    <w:rsid w:val="007F7C21"/>
    <w:rsid w:val="008139C8"/>
    <w:rsid w:val="00871617"/>
    <w:rsid w:val="00895BEA"/>
    <w:rsid w:val="008A3497"/>
    <w:rsid w:val="008B1BD3"/>
    <w:rsid w:val="008E341A"/>
    <w:rsid w:val="00917A54"/>
    <w:rsid w:val="009249EF"/>
    <w:rsid w:val="00926C29"/>
    <w:rsid w:val="00930572"/>
    <w:rsid w:val="009865FB"/>
    <w:rsid w:val="009C2FE6"/>
    <w:rsid w:val="009D5E02"/>
    <w:rsid w:val="009E01DE"/>
    <w:rsid w:val="009E4DB8"/>
    <w:rsid w:val="009F7375"/>
    <w:rsid w:val="00A07E66"/>
    <w:rsid w:val="00A43553"/>
    <w:rsid w:val="00A62E74"/>
    <w:rsid w:val="00A739A2"/>
    <w:rsid w:val="00A7579B"/>
    <w:rsid w:val="00A760C9"/>
    <w:rsid w:val="00A77B5B"/>
    <w:rsid w:val="00A902CC"/>
    <w:rsid w:val="00AD5A48"/>
    <w:rsid w:val="00AD6717"/>
    <w:rsid w:val="00AF24AF"/>
    <w:rsid w:val="00B44992"/>
    <w:rsid w:val="00B634AA"/>
    <w:rsid w:val="00BF5D64"/>
    <w:rsid w:val="00C26074"/>
    <w:rsid w:val="00C40662"/>
    <w:rsid w:val="00C44CD6"/>
    <w:rsid w:val="00C630DF"/>
    <w:rsid w:val="00C83B0A"/>
    <w:rsid w:val="00C924E8"/>
    <w:rsid w:val="00CB2A9E"/>
    <w:rsid w:val="00CB331F"/>
    <w:rsid w:val="00CC137A"/>
    <w:rsid w:val="00CC25C2"/>
    <w:rsid w:val="00CC4D31"/>
    <w:rsid w:val="00CE1E0C"/>
    <w:rsid w:val="00CE277E"/>
    <w:rsid w:val="00D206CD"/>
    <w:rsid w:val="00D50D7D"/>
    <w:rsid w:val="00D56867"/>
    <w:rsid w:val="00D655BB"/>
    <w:rsid w:val="00DE2075"/>
    <w:rsid w:val="00E02A7F"/>
    <w:rsid w:val="00E07880"/>
    <w:rsid w:val="00E21E57"/>
    <w:rsid w:val="00E53438"/>
    <w:rsid w:val="00E82621"/>
    <w:rsid w:val="00E93F64"/>
    <w:rsid w:val="00E949F5"/>
    <w:rsid w:val="00EC4FF8"/>
    <w:rsid w:val="00ED4450"/>
    <w:rsid w:val="00ED5419"/>
    <w:rsid w:val="00F26159"/>
    <w:rsid w:val="00F30C35"/>
    <w:rsid w:val="00F332B6"/>
    <w:rsid w:val="00F77C9A"/>
    <w:rsid w:val="00F86832"/>
    <w:rsid w:val="00FB576C"/>
    <w:rsid w:val="00FD2AA6"/>
    <w:rsid w:val="00FE7E8A"/>
    <w:rsid w:val="00FF5DCC"/>
    <w:rsid w:val="023F6EDC"/>
    <w:rsid w:val="08626C5A"/>
    <w:rsid w:val="09234C9E"/>
    <w:rsid w:val="0BF3562B"/>
    <w:rsid w:val="0D6F0040"/>
    <w:rsid w:val="0E590BBB"/>
    <w:rsid w:val="11473DDB"/>
    <w:rsid w:val="124F023A"/>
    <w:rsid w:val="12887AC3"/>
    <w:rsid w:val="129168E1"/>
    <w:rsid w:val="14560D26"/>
    <w:rsid w:val="161A0B74"/>
    <w:rsid w:val="1771334A"/>
    <w:rsid w:val="17823968"/>
    <w:rsid w:val="1A1816FB"/>
    <w:rsid w:val="1A784B4A"/>
    <w:rsid w:val="1B9113EA"/>
    <w:rsid w:val="1C2056BC"/>
    <w:rsid w:val="1D535BF8"/>
    <w:rsid w:val="1D554B87"/>
    <w:rsid w:val="22096B18"/>
    <w:rsid w:val="29770689"/>
    <w:rsid w:val="302B587F"/>
    <w:rsid w:val="33494CB2"/>
    <w:rsid w:val="37320F16"/>
    <w:rsid w:val="3864445D"/>
    <w:rsid w:val="436A068F"/>
    <w:rsid w:val="4B871B00"/>
    <w:rsid w:val="4CB76F51"/>
    <w:rsid w:val="517A3A98"/>
    <w:rsid w:val="51C645BD"/>
    <w:rsid w:val="528D58BC"/>
    <w:rsid w:val="536422F5"/>
    <w:rsid w:val="538C64D2"/>
    <w:rsid w:val="575527A0"/>
    <w:rsid w:val="588D6FAA"/>
    <w:rsid w:val="5ABD77DD"/>
    <w:rsid w:val="5C1411F3"/>
    <w:rsid w:val="5E47584B"/>
    <w:rsid w:val="5ECB022A"/>
    <w:rsid w:val="60273AB4"/>
    <w:rsid w:val="62834276"/>
    <w:rsid w:val="636B2161"/>
    <w:rsid w:val="66615F37"/>
    <w:rsid w:val="66CA198F"/>
    <w:rsid w:val="6AC931B8"/>
    <w:rsid w:val="6BD36970"/>
    <w:rsid w:val="6CC12C6C"/>
    <w:rsid w:val="6D325918"/>
    <w:rsid w:val="6F883093"/>
    <w:rsid w:val="75750605"/>
    <w:rsid w:val="7BEF7469"/>
    <w:rsid w:val="7CD71841"/>
    <w:rsid w:val="7E1048B2"/>
    <w:rsid w:val="7EDB396C"/>
    <w:rsid w:val="CD9FF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unhideWhenUsed/>
    <w:qFormat/>
    <w:uiPriority w:val="99"/>
    <w:pPr>
      <w:jc w:val="left"/>
    </w:pPr>
  </w:style>
  <w:style w:type="paragraph" w:styleId="4">
    <w:name w:val="Balloon Text"/>
    <w:basedOn w:val="1"/>
    <w:link w:val="10"/>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批注框文本 Char"/>
    <w:basedOn w:val="8"/>
    <w:link w:val="4"/>
    <w:semiHidden/>
    <w:qFormat/>
    <w:uiPriority w:val="99"/>
    <w:rPr>
      <w:kern w:val="2"/>
      <w:sz w:val="18"/>
      <w:szCs w:val="18"/>
    </w:rPr>
  </w:style>
  <w:style w:type="character" w:customStyle="1" w:styleId="11">
    <w:name w:val="页脚 Char"/>
    <w:basedOn w:val="8"/>
    <w:link w:val="5"/>
    <w:qFormat/>
    <w:uiPriority w:val="99"/>
    <w:rPr>
      <w:kern w:val="2"/>
      <w:sz w:val="18"/>
      <w:szCs w:val="18"/>
    </w:rPr>
  </w:style>
  <w:style w:type="character" w:customStyle="1" w:styleId="12">
    <w:name w:val="页眉 Char"/>
    <w:basedOn w:val="8"/>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font01"/>
    <w:basedOn w:val="8"/>
    <w:qFormat/>
    <w:uiPriority w:val="0"/>
    <w:rPr>
      <w:rFonts w:hint="eastAsia" w:ascii="宋体" w:hAnsi="宋体" w:eastAsia="宋体" w:cs="宋体"/>
      <w:color w:val="000000"/>
      <w:sz w:val="20"/>
      <w:szCs w:val="20"/>
      <w:u w:val="none"/>
    </w:rPr>
  </w:style>
  <w:style w:type="character" w:customStyle="1" w:styleId="15">
    <w:name w:val="font61"/>
    <w:basedOn w:val="8"/>
    <w:qFormat/>
    <w:uiPriority w:val="0"/>
    <w:rPr>
      <w:rFonts w:hint="eastAsia" w:ascii="宋体" w:hAnsi="宋体" w:eastAsia="宋体" w:cs="宋体"/>
      <w:color w:val="000000"/>
      <w:sz w:val="20"/>
      <w:szCs w:val="20"/>
      <w:u w:val="none"/>
    </w:rPr>
  </w:style>
  <w:style w:type="character" w:customStyle="1" w:styleId="16">
    <w:name w:val="font51"/>
    <w:basedOn w:val="8"/>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7</Pages>
  <Words>1892</Words>
  <Characters>4388</Characters>
  <Lines>37</Lines>
  <Paragraphs>10</Paragraphs>
  <TotalTime>71</TotalTime>
  <ScaleCrop>false</ScaleCrop>
  <LinksUpToDate>false</LinksUpToDate>
  <CharactersWithSpaces>4615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2026-04-02T08:23:00Z</dcterms:created>
  <dc:creator>Legend User</dc:creator>
  <cp:lastModifiedBy>国家煤化工质检中心</cp:lastModifiedBy>
  <cp:lastPrinted>2022-02-24T00:43:00Z</cp:lastPrinted>
  <dcterms:modified xsi:type="dcterms:W3CDTF">2026-04-13T07:57:39Z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C26967224E674F57A6B454BD1A5C4D48</vt:lpwstr>
  </property>
  <property fmtid="{D5CDD505-2E9C-101B-9397-08002B2CF9AE}" pid="4" name="KSOTemplateDocerSaveRecord">
    <vt:lpwstr>eyJoZGlkIjoiYzUyNjhhNzAxNGQzZTVjZGI4OWNkMzdmNjE1MWFmMTEiLCJ1c2VySWQiOiI1NzEzMjEzNzgifQ==</vt:lpwstr>
  </property>
</Properties>
</file>