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3" w:lineRule="atLeas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关于《</w:t>
      </w:r>
      <w:bookmarkStart w:id="0" w:name="OLE_LINK3"/>
      <w:bookmarkStart w:id="1" w:name="OLE_LINK9"/>
      <w:bookmarkStart w:id="2" w:name="OLE_LINK4"/>
      <w:r>
        <w:rPr>
          <w:rFonts w:hint="eastAsia" w:ascii="仿宋_GB2312" w:eastAsia="仿宋_GB2312"/>
          <w:b/>
          <w:sz w:val="44"/>
          <w:szCs w:val="44"/>
        </w:rPr>
        <w:t>淮南市其他食品（甜酒曲）生产许可审查方案</w:t>
      </w:r>
      <w:bookmarkEnd w:id="0"/>
      <w:bookmarkEnd w:id="1"/>
      <w:bookmarkEnd w:id="2"/>
      <w:r>
        <w:rPr>
          <w:rFonts w:hint="eastAsia" w:ascii="仿宋_GB2312" w:eastAsia="仿宋_GB2312"/>
          <w:b/>
          <w:sz w:val="44"/>
          <w:szCs w:val="44"/>
        </w:rPr>
        <w:t>》食品生产许可审查方案的起草说明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起草背景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我市部分食品生产企业为了顺应市场发展，积极研究新技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术、新工艺，从而开发出新产品。但是，由于目前国家、安徽省没有出台针对这部分新食品的生产许可审查细则，依据《食品生产许可审查通则2022版》第四条规定，“对未列入《食品生产许可分类目录》和无审查细则的食品品种，县级以上地方市场监督管理部门应当依据《办法》和本通则的相关要求，结合类似食品的审查细则和产品执行标准制定审查方案（婴幼儿配方食品、特殊医学用途配方食品除外），实施食品生产许可审查”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为服务我市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相关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食品生产企业发展，规范食品生产许可审查工作，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同时基于满足企业正常生产经营活动需要，台州市局结合实际制定了《淮南市其他食品（甜酒曲）生产许可审查方案》。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起草过程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资料收集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。主要收集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相关的政策文件、文本、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企业需求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产品生产工艺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及其他与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食品生产许可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相关的材料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。  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方案起草。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主要框架依据《食品生产许可审查通则2022版》，参考类似食品的审查细则，并结合《食品安全国家标准 食品生产通用卫生规范》（GB14881）、《甜酒曲》</w:t>
      </w:r>
      <w:bookmarkStart w:id="3" w:name="OLE_LINK35"/>
      <w:bookmarkStart w:id="4" w:name="OLE_LINK34"/>
      <w:r>
        <w:rPr>
          <w:rFonts w:hint="eastAsia" w:ascii="仿宋_GB2312" w:hAnsi="宋体" w:eastAsia="仿宋_GB2312" w:cs="宋体"/>
          <w:sz w:val="29"/>
          <w:szCs w:val="29"/>
        </w:rPr>
        <w:t xml:space="preserve">QB/T </w:t>
      </w:r>
      <w:bookmarkEnd w:id="3"/>
      <w:bookmarkEnd w:id="4"/>
      <w:r>
        <w:rPr>
          <w:rFonts w:hint="eastAsia" w:ascii="仿宋_GB2312" w:hAnsi="宋体" w:eastAsia="仿宋_GB2312" w:cs="宋体"/>
          <w:sz w:val="29"/>
          <w:szCs w:val="29"/>
        </w:rPr>
        <w:t>4577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等要求进行起草，规范主体章节主要包括总则、生产场所、设备设施、设备布局和工艺流程、人员管理、管理制度和试制产品检验报告七个部分。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（三）方案评审。7月10日邀请食品安全、营养学、食品检验和食品生产许可等领域的5名专家召开《方案》评审会，会上经起草陈述、企业介绍、专家质询等环节，提出了多项修改意见。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（四）征求意见。修改稿经专家确认，于202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/>
        </w:rPr>
        <w:t>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年7月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日在市局外网公示该方案并征求意见。</w:t>
      </w:r>
    </w:p>
    <w:p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反馈意见截止日期为2025年8月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日。</w:t>
      </w:r>
    </w:p>
    <w:p>
      <w:pPr>
        <w:pStyle w:val="7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111111"/>
          <w:sz w:val="31"/>
          <w:szCs w:val="31"/>
          <w:shd w:val="clear" w:color="auto" w:fill="FFFFFF"/>
        </w:rPr>
        <w:t>附件：1. 淮南市其他食品（甜酒曲）生产许可审查方案</w:t>
      </w:r>
    </w:p>
    <w:sectPr>
      <w:pgSz w:w="11906" w:h="16838"/>
      <w:pgMar w:top="1440" w:right="1558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BF4FE7"/>
    <w:multiLevelType w:val="singleLevel"/>
    <w:tmpl w:val="B7BF4FE7"/>
    <w:lvl w:ilvl="0" w:tentative="0">
      <w:start w:val="1"/>
      <w:numFmt w:val="chineseCounting"/>
      <w:suff w:val="nothing"/>
      <w:lvlText w:val="%1、"/>
      <w:lvlJc w:val="left"/>
      <w:pPr>
        <w:ind w:left="80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7B59"/>
    <w:rsid w:val="000F5F70"/>
    <w:rsid w:val="00601C9D"/>
    <w:rsid w:val="00672965"/>
    <w:rsid w:val="00D767FD"/>
    <w:rsid w:val="00E57B59"/>
    <w:rsid w:val="00EA7B6A"/>
    <w:rsid w:val="22E26B47"/>
    <w:rsid w:val="2EF76B38"/>
    <w:rsid w:val="3FBD253E"/>
    <w:rsid w:val="5D176498"/>
    <w:rsid w:val="5F1F74D4"/>
    <w:rsid w:val="5FAF460C"/>
    <w:rsid w:val="776C0753"/>
    <w:rsid w:val="7F3FC13E"/>
    <w:rsid w:val="AF976B21"/>
    <w:rsid w:val="AFEFAEF4"/>
    <w:rsid w:val="CBF336F2"/>
    <w:rsid w:val="EFFD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/>
      <w:b/>
      <w:sz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</w:style>
  <w:style w:type="paragraph" w:styleId="4">
    <w:name w:val="Body Text First Indent"/>
    <w:basedOn w:val="3"/>
    <w:next w:val="1"/>
    <w:qFormat/>
    <w:uiPriority w:val="0"/>
    <w:pPr>
      <w:spacing w:line="500" w:lineRule="exact"/>
      <w:ind w:firstLine="420"/>
    </w:pPr>
    <w:rPr>
      <w:rFonts w:ascii="Times New Roman" w:hAnsi="Times New Roman" w:eastAsia="宋体" w:cs="Times New Roman"/>
      <w:sz w:val="2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</w:rPr>
  </w:style>
  <w:style w:type="character" w:customStyle="1" w:styleId="10">
    <w:name w:val="页眉 Char"/>
    <w:basedOn w:val="9"/>
    <w:link w:val="6"/>
    <w:qFormat/>
    <w:uiPriority w:val="0"/>
    <w:rPr>
      <w:rFonts w:ascii="Tahoma" w:hAnsi="Tahoma" w:eastAsia="微软雅黑" w:cs="Tahoma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="Tahoma" w:hAnsi="Tahoma" w:eastAsia="微软雅黑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632</Characters>
  <Lines>5</Lines>
  <Paragraphs>1</Paragraphs>
  <TotalTime>71</TotalTime>
  <ScaleCrop>false</ScaleCrop>
  <LinksUpToDate>false</LinksUpToDate>
  <CharactersWithSpaces>741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2025-07-23T01:44:00Z</dcterms:created>
  <dc:creator>user</dc:creator>
  <cp:lastModifiedBy>UOS</cp:lastModifiedBy>
  <cp:lastPrinted>2025-07-31T02:06:00Z</cp:lastPrinted>
  <dcterms:modified xsi:type="dcterms:W3CDTF">2026-07-16T10:31:06Z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A84DFB3B23E24136BD4EA6ACD71DBD19_13</vt:lpwstr>
  </property>
</Properties>
</file>